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eastAsia="方正小标宋简体"/>
          <w:color w:val="000000"/>
          <w:sz w:val="36"/>
          <w:lang w:val="en-US" w:eastAsia="zh-CN"/>
        </w:rPr>
        <w:t>坪山</w:t>
      </w:r>
      <w:r>
        <w:rPr>
          <w:rFonts w:eastAsia="方正小标宋简体"/>
          <w:color w:val="000000"/>
          <w:sz w:val="36"/>
        </w:rPr>
        <w:t>区</w:t>
      </w:r>
      <w:r>
        <w:rPr>
          <w:rFonts w:hint="eastAsia" w:eastAsia="方正小标宋简体"/>
          <w:color w:val="000000"/>
          <w:sz w:val="36"/>
          <w:lang w:val="en-US" w:eastAsia="zh-CN"/>
        </w:rPr>
        <w:t>退役军人事务局政府</w:t>
      </w:r>
      <w:bookmarkStart w:id="0" w:name="_GoBack"/>
      <w:bookmarkEnd w:id="0"/>
      <w:r>
        <w:rPr>
          <w:rFonts w:eastAsia="方正小标宋简体"/>
          <w:color w:val="000000"/>
          <w:sz w:val="36"/>
        </w:rPr>
        <w:t>信息公开申请表</w:t>
      </w:r>
      <w:r>
        <w:rPr>
          <w:rFonts w:ascii="宋体" w:hAnsi="宋体" w:cs="宋体"/>
          <w:kern w:val="0"/>
          <w:sz w:val="24"/>
          <w:szCs w:val="24"/>
        </w:rPr>
        <w:t> </w:t>
      </w:r>
    </w:p>
    <w:p>
      <w:pPr>
        <w:jc w:val="center"/>
        <w:rPr>
          <w:rFonts w:ascii="宋体" w:hAnsi="宋体" w:cs="宋体"/>
          <w:kern w:val="0"/>
          <w:sz w:val="24"/>
          <w:szCs w:val="24"/>
        </w:rPr>
      </w:pPr>
    </w:p>
    <w:tbl>
      <w:tblPr>
        <w:tblStyle w:val="4"/>
        <w:tblW w:w="100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    申  请  人  信  息</w:t>
            </w:r>
          </w:p>
        </w:tc>
        <w:tc>
          <w:tcPr>
            <w:tcW w:w="826" w:type="dxa"/>
            <w:vMerge w:val="restart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民</w:t>
            </w: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姓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 名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工作单位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身份证号码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邮政编码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通信地址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联系电话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手机号码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电子邮箱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restart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法人或者其他组织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单位名称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0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0"/>
              </w:rPr>
              <w:t>信用代码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通信地址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法人代表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联系人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bottom w:val="single" w:color="auto" w:sz="8" w:space="0"/>
            </w:tcBorders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联系人电话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51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51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电子邮箱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</w:tcBorders>
            <w:textDirection w:val="tbRlV"/>
            <w:vAlign w:val="top"/>
          </w:tcPr>
          <w:p>
            <w:pPr>
              <w:spacing w:line="380" w:lineRule="exact"/>
              <w:ind w:left="107" w:leftChars="51" w:right="113" w:firstLine="240" w:firstLineChars="100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        所   需  政  府  信  息  情  况</w:t>
            </w:r>
          </w:p>
        </w:tc>
        <w:tc>
          <w:tcPr>
            <w:tcW w:w="2352" w:type="dxa"/>
            <w:gridSpan w:val="2"/>
            <w:vMerge w:val="restart"/>
            <w:vAlign w:val="top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所需的政府信息</w:t>
            </w:r>
          </w:p>
        </w:tc>
        <w:tc>
          <w:tcPr>
            <w:tcW w:w="1302" w:type="dxa"/>
            <w:tcBorders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文件名称</w:t>
            </w:r>
          </w:p>
        </w:tc>
        <w:tc>
          <w:tcPr>
            <w:tcW w:w="250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文号</w:t>
            </w:r>
          </w:p>
        </w:tc>
        <w:tc>
          <w:tcPr>
            <w:tcW w:w="2243" w:type="dxa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6941" w:type="dxa"/>
            <w:gridSpan w:val="5"/>
            <w:vAlign w:val="top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或者其他特征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描述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提供政府信息的指定方式(单选)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纸质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电子邮件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获取政府信息的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途径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(单选)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both"/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邮寄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网上获取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自行领取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申请人签名或盖章</w:t>
            </w:r>
          </w:p>
        </w:tc>
        <w:tc>
          <w:tcPr>
            <w:tcW w:w="2183" w:type="dxa"/>
            <w:gridSpan w:val="2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申请时间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备注</w:t>
            </w:r>
          </w:p>
        </w:tc>
        <w:tc>
          <w:tcPr>
            <w:tcW w:w="9293" w:type="dxa"/>
            <w:gridSpan w:val="7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>法人或者其他组织提交申请时必须提交统一社会信用代码证复印件，否则不予受理。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4"/>
          <w:highlight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4"/>
          <w:highlight w:val="none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43F6E"/>
    <w:rsid w:val="24843F6E"/>
    <w:rsid w:val="3ED8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2020-03-04T03:12:00Z</dcterms:created>
  <dc:creator>L1n。</dc:creator>
  <cp:lastModifiedBy>退役军人收文</cp:lastModifiedBy>
  <dcterms:modified xsi:type="dcterms:W3CDTF">2020-08-19T03:48:18Z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