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after="120" w:afterLines="50"/>
        <w:jc w:val="center"/>
        <w:outlineLvl w:val="2"/>
        <w:rPr>
          <w:rFonts w:ascii="宋体" w:hAnsi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法人单位基本情况</w:t>
      </w:r>
    </w:p>
    <w:tbl>
      <w:tblPr>
        <w:tblStyle w:val="4"/>
        <w:tblW w:w="94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9"/>
        <w:gridCol w:w="3081"/>
        <w:gridCol w:w="889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表　　号：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ＭＬＫ１０１－１表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制定机关：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pacing w:val="6"/>
                <w:sz w:val="18"/>
                <w:szCs w:val="18"/>
              </w:rPr>
              <w:t>国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家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统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计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文　　号：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</w:t>
            </w:r>
            <w:r>
              <w:rPr>
                <w:rFonts w:hint="eastAsia" w:ascii="宋体" w:hAnsi="宋体"/>
                <w:sz w:val="18"/>
                <w:szCs w:val="18"/>
              </w:rPr>
              <w:t>〔20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〕1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>
        <w:trPr>
          <w:jc w:val="center"/>
        </w:trPr>
        <w:tc>
          <w:tcPr>
            <w:tcW w:w="1783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有效期至：</w:t>
            </w:r>
          </w:p>
        </w:tc>
        <w:tc>
          <w:tcPr>
            <w:tcW w:w="1763" w:type="dxa"/>
            <w:tcMar>
              <w:left w:w="28" w:type="dxa"/>
              <w:right w:w="28" w:type="dxa"/>
            </w:tcMar>
          </w:tcPr>
          <w:p>
            <w:pPr>
              <w:jc w:val="distribute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２０２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</w:tr>
    </w:tbl>
    <w:p>
      <w:pPr>
        <w:spacing w:line="20" w:lineRule="exact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4"/>
        <w:tblW w:w="944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3875"/>
        <w:gridCol w:w="508"/>
        <w:gridCol w:w="93"/>
        <w:gridCol w:w="44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2" w:hRule="atLeast"/>
          <w:jc w:val="center"/>
        </w:trPr>
        <w:tc>
          <w:tcPr>
            <w:tcW w:w="436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《中华人民共和国统计法》第九条规定：统计机构和统计人员对在统计工作中知悉的国家秘密、商业秘密和个人信息，应当予以保密。</w:t>
            </w:r>
          </w:p>
        </w:tc>
        <w:tc>
          <w:tcPr>
            <w:tcW w:w="508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573" w:type="dxa"/>
            <w:gridSpan w:val="2"/>
            <w:vAlign w:val="bottom"/>
          </w:tcPr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  <w:p>
            <w:pPr>
              <w:snapToGrid w:val="0"/>
              <w:spacing w:before="120" w:beforeLines="50" w:after="120" w:afterLines="50"/>
              <w:jc w:val="distribute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□□□□□□□□□□□□□□□□□□</w:t>
            </w:r>
          </w:p>
          <w:p>
            <w:pPr>
              <w:snapToGrid w:val="0"/>
              <w:spacing w:after="120" w:afterLines="50"/>
              <w:jc w:val="left"/>
              <w:rPr>
                <w:rFonts w:ascii="楷体_GB2312" w:hAnsi="宋体" w:eastAsia="楷体_GB2312" w:cs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sz w:val="18"/>
                <w:szCs w:val="18"/>
              </w:rPr>
              <w:t>尚未领取统一社会信用代码的填写原组织机构代码</w:t>
            </w:r>
          </w:p>
          <w:p>
            <w:pPr>
              <w:snapToGrid w:val="0"/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□□□□□□□□－□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4366" w:type="dxa"/>
            <w:gridSpan w:val="2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573" w:type="dxa"/>
            <w:gridSpan w:val="2"/>
            <w:vAlign w:val="bottom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单位详细名称：</w:t>
            </w:r>
            <w:r>
              <w:rPr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573" w:type="dxa"/>
            <w:gridSpan w:val="2"/>
            <w:vAlign w:val="bottom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法定代表人（单位负责人）：</w:t>
            </w:r>
            <w:r>
              <w:rPr>
                <w:u w:val="single"/>
              </w:rPr>
              <w:t xml:space="preserve">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0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before="120" w:beforeLines="50" w:after="120" w:afterLines="50"/>
              <w:ind w:left="6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单位所在地区划及详细地址</w:t>
            </w:r>
            <w:r>
              <w:rPr>
                <w:rFonts w:ascii="黑体" w:hAnsi="宋体" w:eastAsia="黑体" w:cs="黑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</w:p>
          <w:p>
            <w:pPr>
              <w:snapToGrid w:val="0"/>
              <w:spacing w:before="240" w:beforeLines="100" w:after="240" w:afterLine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地、州、盟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镇、街道办事处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9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单位注册地区划及详细地址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</w:p>
          <w:p>
            <w:pPr>
              <w:snapToGrid w:val="0"/>
              <w:spacing w:before="120" w:beforeLines="50" w:after="120" w:afterLine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地、州、盟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镇、街道办事处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98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4476" w:type="dxa"/>
            <w:gridSpan w:val="3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联系方式</w:t>
            </w:r>
          </w:p>
          <w:p>
            <w:pPr>
              <w:snapToGrid w:val="0"/>
              <w:spacing w:before="120" w:beforeLines="50" w:after="120" w:afterLines="5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长途区号    □□□□□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    □□□□□□□□-□□□□□□</w:t>
            </w:r>
          </w:p>
          <w:p>
            <w:pPr>
              <w:snapToGrid w:val="0"/>
              <w:spacing w:before="120" w:beforeLines="50" w:after="120" w:afterLines="5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    □□□□□□□□□□□</w:t>
            </w:r>
          </w:p>
          <w:p>
            <w:pPr>
              <w:snapToGrid w:val="0"/>
              <w:spacing w:after="120" w:afterLines="5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传真号码    □□□□□□□□-□□□□□□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4" w:leftChars="2" w:firstLine="180" w:firstLineChars="1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    □□□□□□</w:t>
            </w:r>
          </w:p>
        </w:tc>
        <w:tc>
          <w:tcPr>
            <w:tcW w:w="4480" w:type="dxa"/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  <w:r>
              <w:rPr>
                <w:u w:val="single"/>
              </w:rPr>
              <w:t xml:space="preserve">                            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网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址</w:t>
            </w:r>
            <w:r>
              <w:rPr>
                <w:u w:val="single"/>
              </w:rPr>
              <w:t xml:space="preserve">                            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行业类别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before="120" w:beforeLines="50" w:after="120" w:afterLines="50"/>
              <w:ind w:left="4" w:leftChars="2" w:firstLine="180" w:firstLineChars="100"/>
              <w:jc w:val="left"/>
              <w:rPr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u w:val="single"/>
              </w:rPr>
              <w:t xml:space="preserve">                 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hint="eastAsia" w:ascii="宋体" w:hAnsi="宋体" w:cs="宋体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 □ □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1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center"/>
          </w:tcPr>
          <w:p>
            <w:pPr>
              <w:spacing w:after="120" w:afterLines="50"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机构类型      □□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52 基金会        53 居委会          54 村委会        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>专业合作社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/>
                <w:sz w:val="18"/>
                <w:szCs w:val="18"/>
              </w:rPr>
              <w:t>农村集体</w:t>
            </w:r>
            <w:r>
              <w:rPr>
                <w:rFonts w:ascii="宋体" w:hAnsi="宋体"/>
                <w:sz w:val="18"/>
                <w:szCs w:val="18"/>
              </w:rPr>
              <w:t>经济</w:t>
            </w:r>
            <w:r>
              <w:rPr>
                <w:rFonts w:hint="eastAsia" w:ascii="宋体" w:hAnsi="宋体"/>
                <w:sz w:val="18"/>
                <w:szCs w:val="18"/>
              </w:rPr>
              <w:t>组织</w:t>
            </w:r>
          </w:p>
          <w:p>
            <w:pPr>
              <w:snapToGrid w:val="0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 其他组织机构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4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bottom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登记注册类型    □□□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内资                     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港澳台商投资                 外商投资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 国有           159 其他有限责任公司   210 与港澳台商合资经营        310 中外合资经营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 集体           160 股份有限公司       220 与港澳台商合作经营        320 中外合作经营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 股份合作       171 私营独资           230 港澳台商独资              330 外资企业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141 国有联营       172 私营合伙  </w:t>
            </w: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 xml:space="preserve">         240 港澳台商投资股份有限公司  340 外商投资股份有限公司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 集体联营       173 私营有限责任公司   290 其他港澳台商投资          390 其他外商投资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 国有与集体联营 174 私营股份有限公司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 其他联营       190 其他</w:t>
            </w:r>
          </w:p>
          <w:p>
            <w:pPr>
              <w:snapToGrid w:val="0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 国有独资公司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</w:t>
            </w:r>
          </w:p>
        </w:tc>
        <w:tc>
          <w:tcPr>
            <w:tcW w:w="8956" w:type="dxa"/>
            <w:gridSpan w:val="4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</w:tbl>
    <w:p>
      <w:pPr>
        <w:rPr>
          <w:rFonts w:ascii="宋体"/>
          <w:sz w:val="18"/>
          <w:szCs w:val="18"/>
        </w:rPr>
        <w:sectPr>
          <w:pgSz w:w="11906" w:h="16838"/>
          <w:pgMar w:top="426" w:right="1247" w:bottom="1247" w:left="1247" w:header="851" w:footer="992" w:gutter="0"/>
          <w:pgNumType w:fmt="numberInDash"/>
          <w:cols w:space="720" w:num="1"/>
          <w:docGrid w:linePitch="312" w:charSpace="0"/>
        </w:sectPr>
      </w:pPr>
    </w:p>
    <w:p/>
    <w:p/>
    <w:tbl>
      <w:tblPr>
        <w:tblStyle w:val="4"/>
        <w:tblW w:w="944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89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firstLine="12" w:firstLineChars="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隶属关系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10 中央    11 地方    90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firstLine="102" w:firstLineChars="5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hint="eastAsia" w:ascii="宋体" w:hAnsi="宋体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hint="eastAsia" w:ascii="宋体" w:hAnsi="宋体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hint="eastAsia" w:ascii="宋体" w:hAnsi="宋体"/>
                <w:sz w:val="18"/>
                <w:szCs w:val="18"/>
              </w:rPr>
              <w:t>写）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left="1905" w:leftChars="7" w:hanging="1890" w:hangingChars="10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运营状态□ </w:t>
            </w:r>
          </w:p>
          <w:p>
            <w:pPr>
              <w:spacing w:line="220" w:lineRule="exact"/>
              <w:ind w:left="1935" w:leftChars="107" w:hanging="1710" w:hangingChars="9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1正常运营  2停业(歇业)  3筹建  4当年关闭  5当年破产  6当年注销  7当年撤(</w:t>
            </w:r>
            <w:r>
              <w:rPr>
                <w:rFonts w:ascii="宋体" w:hAnsi="宋体"/>
                <w:sz w:val="18"/>
                <w:szCs w:val="18"/>
              </w:rPr>
              <w:t>吊</w:t>
            </w:r>
            <w:r>
              <w:rPr>
                <w:rFonts w:hint="eastAsia" w:ascii="宋体" w:hAnsi="宋体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 xml:space="preserve">销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执行会计标准类别    □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 企业会计准则制度    2 政府会计准则制度    4 民间非营利组织会计制度    9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firstLine="12" w:firstLineChars="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执行企业会计准则情况     □ 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 执行《企业会计准则》             2  执行《小企业会计准则》            9  执行其他企业会计制度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5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产业活动单位数</w:t>
            </w:r>
          </w:p>
          <w:p>
            <w:pPr>
              <w:spacing w:before="156" w:beforeLines="50" w:after="156" w:afterLines="50"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个     其中：  1 农林牧渔业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个     2 工业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个    3 建筑业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 批发和零售业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  5 住宿和餐饮业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 6 房地产业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9 其他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7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从业人员 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从业人员期末人数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>人         其中：女性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企业主要经济指标</w:t>
            </w:r>
          </w:p>
          <w:p>
            <w:pPr>
              <w:spacing w:before="156" w:beforeLines="50" w:after="156" w:afterLines="50"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千元     其中：主营业务收入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千元     资产总计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千元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1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非企业单位主要经济指标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非企业单位支出（费用）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>千元        资产总计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千元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4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spacing w:before="156" w:beforeLines="50"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(核心企业或集团总部) 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□□□□□□□□□□□□□□□□□□</w:t>
            </w:r>
          </w:p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sz w:val="18"/>
                <w:szCs w:val="18"/>
              </w:rPr>
              <w:t xml:space="preserve">    尚未领取统一社会信用代码的填写原组织机构代码  </w:t>
            </w:r>
            <w:r>
              <w:rPr>
                <w:rFonts w:ascii="楷体_GB2312" w:hAnsi="宋体" w:eastAsia="楷体_GB2312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□□□□□□□□－□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3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建筑业及房地产业企业资质等级</w:t>
            </w:r>
          </w:p>
          <w:p>
            <w:pPr>
              <w:spacing w:before="156" w:beforeLines="50" w:line="220" w:lineRule="exact"/>
              <w:ind w:firstLine="180" w:firstLineChars="10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hint="eastAsia" w:ascii="宋体" w:hAnsi="宋体"/>
                <w:sz w:val="18"/>
                <w:szCs w:val="18"/>
              </w:rPr>
              <w:t>□□□□</w:t>
            </w:r>
          </w:p>
          <w:p>
            <w:pPr>
              <w:spacing w:before="156" w:beforeLines="50" w:after="156" w:afterLines="50" w:line="22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 xml:space="preserve">房地产开发经营业企业资质等级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四级   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暂定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 xml:space="preserve">物业管理业企业资质等级  </w:t>
            </w:r>
            <w:r>
              <w:rPr>
                <w:rFonts w:ascii="宋体" w:hAnsi="宋体" w:cs="黑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7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after="156" w:afterLines="50"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hint="eastAsia"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业单位经营形式 □ </w:t>
            </w:r>
          </w:p>
          <w:p>
            <w:pPr>
              <w:spacing w:line="220" w:lineRule="exact"/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 独立门店     2 连锁总店(总部)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3 连锁直营店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4 连锁加盟店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9 其他</w:t>
            </w:r>
          </w:p>
          <w:p>
            <w:pPr>
              <w:spacing w:line="220" w:lineRule="exact"/>
              <w:ind w:firstLine="90" w:firstLine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连锁品牌（商标或商号名称）：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（经营形式选2、3、4的单位填报）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8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零售业态（可多选，不超过3个）    □□□□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□□□□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□□□□</w:t>
            </w:r>
          </w:p>
          <w:p>
            <w:pPr>
              <w:spacing w:before="156" w:beforeLines="50" w:line="22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有店铺零售</w:t>
            </w:r>
          </w:p>
          <w:p>
            <w:pPr>
              <w:spacing w:line="220" w:lineRule="exact"/>
              <w:ind w:left="181" w:leftChars="8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 食杂店   1020 便利店   1030 折扣店   1040 超市           1050 大型超市   1060 仓储会员店</w:t>
            </w:r>
          </w:p>
          <w:p>
            <w:pPr>
              <w:spacing w:line="220" w:lineRule="exact"/>
              <w:ind w:left="181" w:leftChars="8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 百货店   1080 专业店   1090 专卖店   1100 家居建材商店   1110 购物中心   1120 厂家直销中心</w:t>
            </w:r>
          </w:p>
          <w:p>
            <w:pPr>
              <w:spacing w:line="22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无店铺零售  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 电视购物   2020 邮购     2030 网上商店    2040 自动售货亭    2050 电话购物  2090其他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" w:hRule="atLeast"/>
          <w:jc w:val="center"/>
        </w:trPr>
        <w:tc>
          <w:tcPr>
            <w:tcW w:w="4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8956" w:type="dxa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</w:tbl>
    <w:p>
      <w:pPr>
        <w:ind w:left="-567" w:leftChars="-27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单位负责人：  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  </w:t>
      </w:r>
      <w:r>
        <w:rPr>
          <w:rFonts w:hint="eastAsia" w:ascii="宋体" w:hAnsi="宋体"/>
          <w:sz w:val="18"/>
          <w:szCs w:val="18"/>
        </w:rPr>
        <w:t xml:space="preserve">统计负责人：   </w:t>
      </w:r>
      <w:r>
        <w:rPr>
          <w:rFonts w:ascii="宋体" w:hAnsi="宋体"/>
          <w:sz w:val="18"/>
          <w:szCs w:val="18"/>
        </w:rPr>
        <w:t xml:space="preserve">        </w:t>
      </w:r>
      <w:r>
        <w:rPr>
          <w:rFonts w:hint="eastAsia" w:ascii="宋体" w:hAnsi="宋体"/>
          <w:sz w:val="18"/>
          <w:szCs w:val="18"/>
        </w:rPr>
        <w:t xml:space="preserve">  填表人： 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hint="eastAsia" w:ascii="宋体" w:hAnsi="宋体"/>
          <w:sz w:val="18"/>
          <w:szCs w:val="18"/>
        </w:rPr>
        <w:t xml:space="preserve">    填表人联系电话（手机）：  </w:t>
      </w:r>
    </w:p>
    <w:p>
      <w:pPr>
        <w:ind w:left="-567" w:leftChars="-270"/>
        <w:rPr>
          <w:rFonts w:ascii="宋体" w:hAnsi="宋体"/>
          <w:sz w:val="18"/>
          <w:szCs w:val="18"/>
        </w:rPr>
      </w:pPr>
    </w:p>
    <w:p>
      <w:pPr>
        <w:ind w:left="-567" w:leftChars="-270"/>
        <w:rPr>
          <w:rFonts w:ascii="宋体" w:hAnsi="宋体"/>
          <w:sz w:val="18"/>
          <w:szCs w:val="18"/>
        </w:rPr>
      </w:pPr>
    </w:p>
    <w:p>
      <w:pPr>
        <w:ind w:left="-567" w:leftChars="-27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  </w:t>
      </w:r>
    </w:p>
    <w:p>
      <w:pPr>
        <w:ind w:left="-567" w:leftChars="-270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日</w:t>
      </w:r>
    </w:p>
    <w:p>
      <w:pPr>
        <w:spacing w:line="260" w:lineRule="exact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（法人单位在此盖章）</w:t>
      </w:r>
    </w:p>
    <w:p>
      <w:pPr>
        <w:spacing w:line="260" w:lineRule="exact"/>
        <w:jc w:val="right"/>
        <w:rPr>
          <w:rFonts w:ascii="宋体" w:hAnsi="宋体" w:cs="宋体"/>
          <w:sz w:val="18"/>
          <w:szCs w:val="18"/>
        </w:rPr>
      </w:pPr>
    </w:p>
    <w:p>
      <w:pPr>
        <w:spacing w:line="260" w:lineRule="exact"/>
        <w:jc w:val="right"/>
        <w:rPr>
          <w:rFonts w:ascii="宋体" w:hAnsi="宋体" w:cs="宋体"/>
          <w:sz w:val="18"/>
          <w:szCs w:val="18"/>
        </w:rPr>
      </w:pPr>
    </w:p>
    <w:p>
      <w:pPr>
        <w:spacing w:line="260" w:lineRule="exac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说明：新增单位填报时，表中企业主要经济指标和非企业单位主要经济指标填全年预计数。</w:t>
      </w:r>
    </w:p>
    <w:p>
      <w:pPr>
        <w:spacing w:line="246" w:lineRule="exact"/>
        <w:ind w:right="-1331" w:rightChars="-634"/>
        <w:rPr>
          <w:rFonts w:asciiTheme="majorEastAsia" w:hAnsiTheme="majorEastAsia" w:eastAsiaTheme="majorEastAsia"/>
          <w:sz w:val="18"/>
          <w:szCs w:val="18"/>
        </w:rPr>
      </w:pPr>
    </w:p>
    <w:sectPr>
      <w:pgSz w:w="11906" w:h="16838"/>
      <w:pgMar w:top="426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iZDE5NjgzZmRjNmMyODY1NWIxYTZlZWJhMWJlOTgifQ=="/>
  </w:docVars>
  <w:rsids>
    <w:rsidRoot w:val="00D04E8D"/>
    <w:rsid w:val="00115AF1"/>
    <w:rsid w:val="001B435F"/>
    <w:rsid w:val="00206144"/>
    <w:rsid w:val="00272CB5"/>
    <w:rsid w:val="00280FBF"/>
    <w:rsid w:val="00296507"/>
    <w:rsid w:val="002B0749"/>
    <w:rsid w:val="003A33F3"/>
    <w:rsid w:val="003A6270"/>
    <w:rsid w:val="00A04595"/>
    <w:rsid w:val="00C2482B"/>
    <w:rsid w:val="00CD3C5C"/>
    <w:rsid w:val="00D04E8D"/>
    <w:rsid w:val="00DF5A91"/>
    <w:rsid w:val="00F01406"/>
    <w:rsid w:val="00FC660E"/>
    <w:rsid w:val="13393C26"/>
    <w:rsid w:val="43990B80"/>
    <w:rsid w:val="464D31B1"/>
    <w:rsid w:val="66D23B33"/>
    <w:rsid w:val="795A1947"/>
    <w:rsid w:val="7EF3E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7459</Words>
  <Characters>7714</Characters>
  <Lines>66</Lines>
  <Paragraphs>18</Paragraphs>
  <TotalTime>39</TotalTime>
  <ScaleCrop>false</ScaleCrop>
  <LinksUpToDate>false</LinksUpToDate>
  <CharactersWithSpaces>9114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2021-01-29T16:59:00Z</dcterms:created>
  <dc:creator>钟成鲲</dc:creator>
  <cp:lastModifiedBy>fgj102ZLJ</cp:lastModifiedBy>
  <dcterms:modified xsi:type="dcterms:W3CDTF">2023-09-21T11:32:25Z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C0C3DB94EDF0445C8B393225B055D906</vt:lpwstr>
  </property>
</Properties>
</file>