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hAnsi="宋体"/>
          <w:color w:val="000000"/>
          <w:sz w:val="32"/>
          <w:szCs w:val="20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  <w:szCs w:val="20"/>
        </w:rPr>
      </w:pPr>
      <w:r>
        <w:rPr>
          <w:rFonts w:eastAsia="楷体_GB2312"/>
          <w:color w:val="000000"/>
          <w:sz w:val="32"/>
          <w:szCs w:val="20"/>
        </w:rPr>
        <w:t>（201</w:t>
      </w:r>
      <w:r>
        <w:rPr>
          <w:rFonts w:hint="eastAsia" w:eastAsia="楷体_GB2312"/>
          <w:color w:val="000000"/>
          <w:sz w:val="32"/>
          <w:szCs w:val="20"/>
        </w:rPr>
        <w:t>3</w:t>
      </w:r>
      <w:r>
        <w:rPr>
          <w:rFonts w:eastAsia="楷体_GB2312"/>
          <w:color w:val="000000"/>
          <w:sz w:val="32"/>
          <w:szCs w:val="20"/>
        </w:rPr>
        <w:t>年修订）</w:t>
      </w:r>
    </w:p>
    <w:p>
      <w:pPr>
        <w:spacing w:line="540" w:lineRule="exact"/>
        <w:rPr>
          <w:color w:val="000000"/>
          <w:szCs w:val="20"/>
        </w:rPr>
      </w:pPr>
      <w:r>
        <w:rPr>
          <w:rFonts w:eastAsia="黑体"/>
          <w:color w:val="000000"/>
          <w:sz w:val="32"/>
          <w:szCs w:val="20"/>
        </w:rPr>
        <w:t> </w:t>
      </w:r>
      <w:r>
        <w:rPr>
          <w:rFonts w:eastAsia="仿宋_GB2312"/>
          <w:color w:val="000000"/>
          <w:szCs w:val="20"/>
          <w:u w:val="single"/>
        </w:rPr>
        <w:t xml:space="preserve">             </w:t>
      </w:r>
      <w:r>
        <w:rPr>
          <w:rFonts w:eastAsia="仿宋_GB2312"/>
          <w:color w:val="000000"/>
          <w:szCs w:val="20"/>
        </w:rPr>
        <w:t>市</w:t>
      </w:r>
      <w:r>
        <w:rPr>
          <w:rFonts w:eastAsia="仿宋_GB2312"/>
          <w:color w:val="000000"/>
          <w:szCs w:val="20"/>
          <w:u w:val="single"/>
        </w:rPr>
        <w:t xml:space="preserve">          </w:t>
      </w:r>
      <w:r>
        <w:rPr>
          <w:rFonts w:eastAsia="仿宋_GB2312"/>
          <w:color w:val="000000"/>
          <w:szCs w:val="20"/>
        </w:rPr>
        <w:t xml:space="preserve">县(区)          </w:t>
      </w:r>
      <w:r>
        <w:rPr>
          <w:rFonts w:hint="eastAsia" w:eastAsia="仿宋_GB2312"/>
          <w:color w:val="000000"/>
          <w:szCs w:val="20"/>
        </w:rPr>
        <w:t xml:space="preserve">        </w:t>
      </w:r>
      <w:r>
        <w:rPr>
          <w:rFonts w:eastAsia="仿宋_GB2312"/>
          <w:color w:val="000000"/>
          <w:szCs w:val="20"/>
        </w:rPr>
        <w:t xml:space="preserve">     申请资格种类  </w:t>
      </w:r>
      <w:r>
        <w:rPr>
          <w:rFonts w:eastAsia="仿宋_GB2312"/>
          <w:color w:val="000000"/>
          <w:szCs w:val="20"/>
          <w:u w:val="single"/>
        </w:rPr>
        <w:t xml:space="preserve">               </w:t>
      </w:r>
      <w:r>
        <w:rPr>
          <w:rFonts w:eastAsia="仿宋_GB2312"/>
          <w:color w:val="000000"/>
          <w:szCs w:val="2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既往病史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</w:t>
            </w:r>
          </w:p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ind w:firstLine="3990" w:firstLineChars="19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</w:t>
            </w:r>
            <w:bookmarkStart w:id="0" w:name="_GoBack"/>
            <w:bookmarkEnd w:id="0"/>
            <w:r>
              <w:rPr>
                <w:rFonts w:eastAsia="仿宋_GB2312"/>
                <w:color w:val="000000"/>
                <w:szCs w:val="20"/>
              </w:rPr>
              <w:t xml:space="preserve">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既往病史指心脏病、肝炎、哮喘、精神病、癫痫、结核、皮肤病、性传播性疾病等病史。本人应如实填写患病时间、治愈等情况，否则后果自负。</w:t>
      </w:r>
    </w:p>
    <w:p>
      <w:pPr>
        <w:snapToGrid w:val="0"/>
        <w:spacing w:line="280" w:lineRule="exact"/>
        <w:ind w:left="609" w:leftChars="29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2.体格检查表应由申请人双面打印，由教师资格认定机构指定的县级以上医院检查后盖章生效，有效期在半年内。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6797F-72CF-43C4-9BB5-57373DA19E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522AB61-9B43-4186-9901-199480BFDAD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B5B57C-5C09-4261-A764-76C0A84C5F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8D731A1-364C-4445-A6B6-FBC3C41A0D73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2Y2OGNmOWNhM2EwNDUyY2ZmMzQwNmM3OTBkYjQifQ=="/>
  </w:docVars>
  <w:rsids>
    <w:rsidRoot w:val="1F8F1A44"/>
    <w:rsid w:val="03376E7B"/>
    <w:rsid w:val="1C8D02F6"/>
    <w:rsid w:val="1F8F1A44"/>
    <w:rsid w:val="2FCD55D0"/>
    <w:rsid w:val="451C7A19"/>
    <w:rsid w:val="6FB6C988"/>
    <w:rsid w:val="7275645D"/>
    <w:rsid w:val="DFBBC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2019-05-05T22:33:00Z</dcterms:created>
  <dc:creator>他们叫我大玲玲，</dc:creator>
  <cp:lastModifiedBy>圆圆</cp:lastModifiedBy>
  <dcterms:modified xsi:type="dcterms:W3CDTF">2024-03-28T02:05:12Z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06CD31208C6749D4ACFE7B0EAA8FAE16_12</vt:lpwstr>
  </property>
</Properties>
</file>