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6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3109"/>
        <w:gridCol w:w="851"/>
        <w:gridCol w:w="850"/>
        <w:gridCol w:w="851"/>
        <w:gridCol w:w="2267"/>
        <w:gridCol w:w="36"/>
        <w:gridCol w:w="672"/>
        <w:gridCol w:w="36"/>
        <w:gridCol w:w="815"/>
        <w:gridCol w:w="36"/>
        <w:gridCol w:w="956"/>
        <w:gridCol w:w="992"/>
        <w:gridCol w:w="993"/>
        <w:gridCol w:w="1406"/>
        <w:gridCol w:w="862"/>
        <w:gridCol w:w="10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616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15898"/>
                <w:tab w:val="left" w:pos="16290"/>
              </w:tabs>
              <w:ind w:left="-250" w:leftChars="-119" w:firstLine="251" w:firstLineChars="57"/>
              <w:jc w:val="center"/>
              <w:rPr>
                <w:rFonts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宋体"/>
                <w:b/>
                <w:bCs w:val="0"/>
                <w:color w:val="000000"/>
                <w:kern w:val="0"/>
                <w:sz w:val="44"/>
                <w:szCs w:val="44"/>
              </w:rPr>
              <w:t>碧岭街道沙湖整村统筹土地整备项目留用地30号地块权属、搬迁补偿和建筑物现状情况一览表</w:t>
            </w:r>
            <w:r>
              <w:rPr>
                <w:rFonts w:hint="eastAsia" w:ascii="方正小标宋_GBK" w:hAnsi="宋体" w:eastAsia="方正小标宋_GBK" w:cs="宋体"/>
                <w:bCs/>
                <w:color w:val="000000"/>
                <w:kern w:val="0"/>
                <w:sz w:val="44"/>
                <w:szCs w:val="44"/>
              </w:rPr>
              <w:t>(回迁12号地块部分)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合同编号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测绘</w:t>
            </w: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编号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位置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权利人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身份信息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房屋</w:t>
            </w: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性质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建筑</w:t>
            </w:r>
          </w:p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面积（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楷体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基底</w:t>
            </w:r>
          </w:p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面积</w:t>
            </w:r>
          </w:p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楷体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选择安置回迁面积</w:t>
            </w:r>
          </w:p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楷体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选择货币补偿面积（</w:t>
            </w:r>
            <w:r>
              <w:rPr>
                <w:rFonts w:hint="eastAsia" w:ascii="Segoe UI Symbol" w:hAnsi="Segoe UI Symbol" w:eastAsia="Segoe UI Symbol" w:cs="Segoe UI Symbol"/>
                <w:b/>
                <w:kern w:val="0"/>
                <w:sz w:val="20"/>
                <w:szCs w:val="20"/>
              </w:rPr>
              <w:t>㎡</w:t>
            </w:r>
            <w:r>
              <w:rPr>
                <w:rFonts w:hint="eastAsia" w:ascii="楷体_GB2312" w:hAnsi="楷体" w:eastAsia="楷体_GB2312" w:cs="仿宋_GB2312"/>
                <w:b/>
                <w:kern w:val="0"/>
                <w:sz w:val="20"/>
                <w:szCs w:val="20"/>
              </w:rPr>
              <w:t>）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其它补偿</w:t>
            </w: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情况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建筑</w:t>
            </w: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现状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hAnsi="楷体" w:eastAsia="楷体_GB2312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楷体_GB2312" w:hAnsi="楷体" w:eastAsia="楷体_GB2312" w:cs="宋体"/>
                <w:b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深坪沙湖整村统筹[30]HL001号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HL588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温雪梅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440321********6629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108.93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90.31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邹远辉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K08****（5）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57.21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邹敬威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H33****（4）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111.45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古青营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441522********3141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33.27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深坪沙湖整村统筹[30]HL002号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邹远辉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K08****（5）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38.4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30.72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深坪沙湖整村统筹[30]HL003号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古青营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441522********3141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13.21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34.69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86.73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深坪沙湖整村统筹[30]HL004号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邹敬威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H33****（4）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103.56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82.82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深坪沙湖整村统筹[30]HL005号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邹远辉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K08****（5）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80.69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64.55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深坪沙湖整村统筹[30]HL006号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HL611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邹敬威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H33****（4）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25.56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20.45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深坪沙湖整村统筹[30]HL007号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HL592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刘信云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513030********8334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46.69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93.41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赖军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440822********5515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23.32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深坪沙湖整村统筹[30]HL008号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HL593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邹伟霞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440301********1527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16.35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13.08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深坪沙湖整村统筹[30]HL009号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HL594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邹伟霞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440301********1527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24.54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19.63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深坪沙湖整村统筹[30]HL010号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赖军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440822********5515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83.35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66.68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深坪沙湖整村统筹[30]HL011号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HL599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陈日新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440307********1915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18.8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23.5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深坪沙湖整村统筹[30]HL012号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陈日新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440307********1915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38.79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31.03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深坪沙湖整村统筹[30]HL013号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HL612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陈日新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440307********1915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80.82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64.66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深坪沙湖整村统筹[30]014号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PS079-1-001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邹伟光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H01****（7）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33.1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33.1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邹贤毅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S28****（7）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27.59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PS079-1-002</w:t>
            </w: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邹伟聪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27.58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邹伟文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27.58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深坪沙湖整村统筹[30]HL015号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PS079--2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禾寮小区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邹慧琳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440307********2022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20.06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20.06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10.03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邹倩琳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440307********2049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10.03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深坪沙湖整村统筹[30]HL016号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HL595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邹贤毅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S28****（7）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40.48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33.73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邹伟文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33.73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邹伟聪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33.74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深坪沙湖整村统筹[30]HL017号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邹贤毅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S28****（7）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58.83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49.02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邹伟聪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49.03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邹伟文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49.03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深坪沙湖整村统筹[30]HL018号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HL601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邹贤毅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S28****（7）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8.9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2.38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邹伟聪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2.37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邹伟文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2.37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深坪沙湖整村统筹[30]HL019号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HL602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邹贤毅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S28****（7）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43.92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11.72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邹伟聪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11.71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邹伟文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11.71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深坪沙湖整村统筹[30]HL020号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HL610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邹贤毅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S28****（7）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160.33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102.21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邹伟聪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102.22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邹伟文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440321********6615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102.22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深坪沙湖整村统筹[30]HL021号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HL597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邓建生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432826********4554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32.95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82.38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深坪沙湖整村统筹[30]HL022号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HL598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邓建生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432826********4554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32.4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25.92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深坪沙湖整村统筹[30]HL023号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HL605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邹星亮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440301********8215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31.68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25.34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深坪沙湖整村统筹[30]HL024号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邹星亮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440301********8215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66.13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52.9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深坪沙湖整村统筹[30]HL025号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HL621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邹星亮</w:t>
            </w: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</w:tcPr>
          <w:p>
            <w:pPr>
              <w:jc w:val="center"/>
            </w:pPr>
            <w:r>
              <w:t>440301********8215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38.79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31.03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深坪沙湖整村统筹[30]HL026号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HL631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邹锡才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440307********1913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80.25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68.31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14.93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郑富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  <w:lang w:eastAsia="zh-CN"/>
              </w:rPr>
              <w:t>昇</w:t>
            </w:r>
            <w:bookmarkStart w:id="0" w:name="_GoBack"/>
            <w:bookmarkEnd w:id="0"/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N12******4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郑耀昌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N12******5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深坪沙湖整村统筹[30]HL028号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HL589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缪金英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440321********6623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36.36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109.08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龚玉兰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440321********6649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深坪沙湖整村统筹[30]HL029号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HL590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缪金英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440321********6623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11.63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9.3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龚玉兰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440321********6649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深坪沙湖整村统筹[30]HL030号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HL652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禾寮8号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刘同刚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320325********001X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住宅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15.18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34.88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詹有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440522********1224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61.96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深坪沙湖整村统筹[30]HL031号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HL652-1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禾寮8号东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詹有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440522********1224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44.82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35.86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深坪沙湖整村统筹[30]HL044【1】号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HL617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邹伟彬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440301********1512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52.96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14.12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深坪沙湖整村统筹[30]HL044【2】号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邹益新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440321********6618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14.12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深坪沙湖整村统筹[30]HL044【3】号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邹光忠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440307********1910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7.06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深坪沙湖整村统筹[30]HL044【4】号、 深坪沙湖整村统筹[30]HL044【4】-1号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邹美娣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440321********6628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7.07</w:t>
            </w: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深坪沙湖整村统筹[30]HL046号、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深坪沙湖整村统筹[30]HL046-1号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2021</w:t>
            </w:r>
            <w:r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(30) HL660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禾寮村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邹旭彬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440321********6619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坍塌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73.32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48.42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邹星亮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440301********8215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陈维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421126********3811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3.04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李胜杰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440307********1936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7.2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深坪沙湖整村统筹[30]HL047[1]号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HL665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禾寮11号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邹伟光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H08****(4)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祖屋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181.85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132.49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141.77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深坪沙湖整村统筹[30]HL047[2]号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邹伟聪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440321********6619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141.77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深坪沙湖整村统筹[30]HL047[3]号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邹伟文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141.77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深坪沙湖整村统筹[30]HL047[4]号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邹伟云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H10****(4)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85.45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深坪沙湖整村统筹[30]HL047[5]号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邹仕梅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H00****(3)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85.45</w:t>
            </w: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深坪沙湖整村统筹（YHYD)110号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HL664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禾寮7号北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李伟忠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440321********6611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混合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95.81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95.81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一户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廖淑珍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440321********6620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深坪沙湖整村统筹（YHYD)109号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HL663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禾寮7号北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廖玉苑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440321********6645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混合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107.8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107.8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一户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方伟红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440307********1915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1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0"/>
                <w:szCs w:val="20"/>
              </w:rPr>
              <w:t>深坪沙湖整村统筹（YHYD)117号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HL622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禾寮10号南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曾银英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440321********6627</w:t>
            </w: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混合</w:t>
            </w:r>
          </w:p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房屋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110.3</w:t>
            </w:r>
          </w:p>
        </w:tc>
        <w:tc>
          <w:tcPr>
            <w:tcW w:w="9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110.3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货币补偿已按协议执行。</w:t>
            </w:r>
          </w:p>
        </w:tc>
        <w:tc>
          <w:tcPr>
            <w:tcW w:w="86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已拆除</w:t>
            </w:r>
          </w:p>
        </w:tc>
        <w:tc>
          <w:tcPr>
            <w:tcW w:w="10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一户</w:t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一栋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1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0"/>
                <w:szCs w:val="20"/>
              </w:rPr>
              <w:t>邱冠文</w:t>
            </w:r>
          </w:p>
        </w:tc>
        <w:tc>
          <w:tcPr>
            <w:tcW w:w="2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>
            <w:pPr>
              <w:jc w:val="center"/>
              <w:rPr>
                <w:rFonts w:ascii="仿宋_GB2312" w:hAnsi="仿宋" w:eastAsia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" w:eastAsia="仿宋_GB2312"/>
                <w:color w:val="000000"/>
                <w:sz w:val="20"/>
                <w:szCs w:val="20"/>
              </w:rPr>
              <w:t>440321********6613</w:t>
            </w:r>
          </w:p>
        </w:tc>
        <w:tc>
          <w:tcPr>
            <w:tcW w:w="70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6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合计：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766.49 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2018.80 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2848.58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 xml:space="preserve">1613.87 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left="-1277" w:leftChars="-608" w:firstLine="1"/>
        <w:rPr>
          <w:rFonts w:ascii="仿宋_GB2312" w:eastAsia="仿宋_GB2312"/>
          <w:sz w:val="20"/>
          <w:szCs w:val="20"/>
        </w:rPr>
      </w:pPr>
    </w:p>
    <w:p>
      <w:pPr>
        <w:ind w:left="-1277" w:leftChars="-608" w:firstLine="1"/>
        <w:rPr>
          <w:rFonts w:ascii="仿宋_GB2312" w:eastAsia="仿宋_GB2312"/>
          <w:sz w:val="20"/>
          <w:szCs w:val="20"/>
        </w:rPr>
      </w:pPr>
    </w:p>
    <w:sectPr>
      <w:pgSz w:w="16838" w:h="23811"/>
      <w:pgMar w:top="1985" w:right="395" w:bottom="1440" w:left="42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040000" w:usb3="04000000" w:csb0="00000001" w:csb1="4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FlMDMyY2NiZWVjMDcwMmE3OGRkZjY2M2IwYWVhY2QifQ=="/>
  </w:docVars>
  <w:rsids>
    <w:rsidRoot w:val="00E422FF"/>
    <w:rsid w:val="000412F1"/>
    <w:rsid w:val="00064ED9"/>
    <w:rsid w:val="00255916"/>
    <w:rsid w:val="00256562"/>
    <w:rsid w:val="00321D32"/>
    <w:rsid w:val="00365DB0"/>
    <w:rsid w:val="00393C34"/>
    <w:rsid w:val="00414C69"/>
    <w:rsid w:val="00426E04"/>
    <w:rsid w:val="00467EF8"/>
    <w:rsid w:val="00484A31"/>
    <w:rsid w:val="004A7C73"/>
    <w:rsid w:val="00590852"/>
    <w:rsid w:val="006355F9"/>
    <w:rsid w:val="00651E8A"/>
    <w:rsid w:val="006D02F7"/>
    <w:rsid w:val="007846B0"/>
    <w:rsid w:val="00787F23"/>
    <w:rsid w:val="007D4C77"/>
    <w:rsid w:val="007D5B88"/>
    <w:rsid w:val="007F2EF7"/>
    <w:rsid w:val="00952307"/>
    <w:rsid w:val="00AD257C"/>
    <w:rsid w:val="00B93232"/>
    <w:rsid w:val="00C15501"/>
    <w:rsid w:val="00C60275"/>
    <w:rsid w:val="00CB04CA"/>
    <w:rsid w:val="00E422FF"/>
    <w:rsid w:val="00EB7158"/>
    <w:rsid w:val="00EC1BE7"/>
    <w:rsid w:val="00ED1B50"/>
    <w:rsid w:val="00F75AF0"/>
    <w:rsid w:val="00FE3CE2"/>
    <w:rsid w:val="4AC748CE"/>
    <w:rsid w:val="553A3DA6"/>
    <w:rsid w:val="5B01334E"/>
    <w:rsid w:val="FBFF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1951</Words>
  <Characters>4012</Characters>
  <Lines>36</Lines>
  <Paragraphs>10</Paragraphs>
  <TotalTime>79</TotalTime>
  <ScaleCrop>false</ScaleCrop>
  <LinksUpToDate>false</LinksUpToDate>
  <CharactersWithSpaces>4056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2022-08-31T15:41:00Z</dcterms:created>
  <dc:creator>Administrator</dc:creator>
  <cp:lastModifiedBy>bljd</cp:lastModifiedBy>
  <dcterms:modified xsi:type="dcterms:W3CDTF">2022-10-11T17:45:18Z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A8700FB73A04445988446D3AD8CBD601</vt:lpwstr>
  </property>
</Properties>
</file>