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outlineLvl w:val="1"/>
        <w:rPr>
          <w:rFonts w:hint="eastAsia" w:ascii="仿宋_GB2312" w:hAnsi="Cambria" w:eastAsia="仿宋_GB2312"/>
          <w:bCs/>
          <w:color w:val="auto"/>
          <w:sz w:val="32"/>
          <w:szCs w:val="32"/>
          <w:lang w:val="en-US" w:eastAsia="zh-CN"/>
        </w:rPr>
      </w:pPr>
      <w:r>
        <w:rPr>
          <w:rFonts w:hint="eastAsia" w:ascii="仿宋_GB2312" w:hAnsi="Cambria" w:eastAsia="仿宋_GB2312"/>
          <w:bCs/>
          <w:color w:val="auto"/>
          <w:sz w:val="32"/>
          <w:szCs w:val="32"/>
          <w:lang w:eastAsia="zh-CN"/>
        </w:rPr>
        <w:t>附件</w:t>
      </w:r>
      <w:r>
        <w:rPr>
          <w:rFonts w:hint="eastAsia" w:ascii="仿宋_GB2312" w:hAnsi="Cambria"/>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outlineLvl w:val="1"/>
        <w:rPr>
          <w:rFonts w:hint="eastAsia" w:ascii="仿宋_GB2312" w:hAnsi="仿宋_GB2312" w:eastAsia="仿宋_GB2312" w:cs="仿宋_GB2312"/>
          <w:color w:val="000000"/>
          <w:sz w:val="32"/>
          <w:szCs w:val="32"/>
        </w:rPr>
      </w:pPr>
      <w:bookmarkStart w:id="0" w:name="_Toc1173"/>
      <w:r>
        <w:rPr>
          <w:rFonts w:hint="eastAsia" w:ascii="宋体" w:hAnsi="宋体"/>
          <w:b/>
          <w:bCs/>
          <w:sz w:val="44"/>
          <w:szCs w:val="44"/>
        </w:rPr>
        <w:t>深圳市坪山区科技创新局</w:t>
      </w:r>
      <w:bookmarkEnd w:id="0"/>
      <w:bookmarkStart w:id="1" w:name="_Toc28853"/>
      <w:bookmarkStart w:id="2" w:name="_Toc32410_WPSOffice_Level2"/>
      <w:bookmarkStart w:id="3" w:name="_Toc15432_WPSOffice_Level2"/>
      <w:bookmarkStart w:id="4" w:name="_Toc24790_WPSOffice_Level2"/>
      <w:r>
        <w:rPr>
          <w:rFonts w:hint="eastAsia" w:ascii="宋体" w:hAnsi="宋体"/>
          <w:b/>
          <w:bCs/>
          <w:sz w:val="44"/>
          <w:szCs w:val="44"/>
        </w:rPr>
        <w:t>采购项目</w:t>
      </w:r>
      <w:bookmarkEnd w:id="1"/>
      <w:bookmarkEnd w:id="2"/>
      <w:bookmarkEnd w:id="3"/>
      <w:bookmarkEnd w:id="4"/>
      <w:r>
        <w:rPr>
          <w:rFonts w:hint="eastAsia" w:ascii="宋体" w:hAnsi="宋体"/>
          <w:b/>
          <w:bCs/>
          <w:sz w:val="44"/>
          <w:szCs w:val="44"/>
        </w:rPr>
        <w:t>登记表</w:t>
      </w:r>
    </w:p>
    <w:tbl>
      <w:tblPr>
        <w:tblStyle w:val="4"/>
        <w:tblW w:w="9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7"/>
        <w:gridCol w:w="3009"/>
        <w:gridCol w:w="1851"/>
        <w:gridCol w:w="2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outlineLvl w:val="1"/>
              <w:rPr>
                <w:rFonts w:hint="eastAsia" w:ascii="仿宋_GB2312" w:hAnsi="仿宋_GB2312" w:eastAsia="仿宋_GB2312" w:cs="仿宋_GB2312"/>
                <w:sz w:val="28"/>
                <w:szCs w:val="28"/>
              </w:rPr>
            </w:pPr>
            <w:bookmarkStart w:id="5" w:name="_Toc27898"/>
            <w:r>
              <w:rPr>
                <w:rFonts w:hint="eastAsia" w:ascii="仿宋_GB2312" w:hAnsi="仿宋_GB2312" w:eastAsia="仿宋_GB2312" w:cs="仿宋_GB2312"/>
                <w:sz w:val="28"/>
                <w:szCs w:val="28"/>
              </w:rPr>
              <w:t>以下部分由科技创新局采购项目经办人填写：</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distribute"/>
              <w:outlineLvl w:val="1"/>
              <w:rPr>
                <w:rFonts w:hint="eastAsia" w:ascii="仿宋_GB2312" w:hAnsi="仿宋_GB2312" w:eastAsia="仿宋_GB2312" w:cs="仿宋_GB2312"/>
                <w:sz w:val="28"/>
                <w:szCs w:val="28"/>
              </w:rPr>
            </w:pPr>
            <w:bookmarkStart w:id="6" w:name="_Toc29358"/>
            <w:r>
              <w:rPr>
                <w:rFonts w:hint="eastAsia" w:ascii="仿宋_GB2312" w:hAnsi="仿宋_GB2312" w:eastAsia="仿宋_GB2312" w:cs="仿宋_GB2312"/>
                <w:color w:val="000000"/>
                <w:kern w:val="0"/>
                <w:sz w:val="28"/>
                <w:szCs w:val="28"/>
              </w:rPr>
              <w:t>负责科室（部门）：</w:t>
            </w:r>
            <w:r>
              <w:rPr>
                <w:rFonts w:hint="eastAsia" w:ascii="仿宋_GB2312" w:hAnsi="仿宋_GB2312" w:eastAsia="仿宋_GB2312" w:cs="仿宋_GB2312"/>
                <w:color w:val="000000"/>
                <w:kern w:val="0"/>
                <w:sz w:val="28"/>
                <w:szCs w:val="28"/>
                <w:lang w:eastAsia="zh-CN"/>
              </w:rPr>
              <w:t>科技服务部</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日期：</w:t>
            </w:r>
            <w:r>
              <w:rPr>
                <w:rFonts w:hint="eastAsia" w:ascii="仿宋_GB2312" w:hAnsi="仿宋_GB2312" w:eastAsia="仿宋_GB2312" w:cs="仿宋_GB2312"/>
                <w:color w:val="000000"/>
                <w:kern w:val="0"/>
                <w:sz w:val="28"/>
                <w:szCs w:val="28"/>
                <w:lang w:val="en-US" w:eastAsia="zh-CN"/>
              </w:rPr>
              <w:t>2024</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15</w:t>
            </w:r>
            <w:r>
              <w:rPr>
                <w:rFonts w:hint="eastAsia" w:ascii="仿宋_GB2312" w:hAnsi="仿宋_GB2312" w:eastAsia="仿宋_GB2312" w:cs="仿宋_GB2312"/>
                <w:color w:val="000000"/>
                <w:kern w:val="0"/>
                <w:sz w:val="28"/>
                <w:szCs w:val="28"/>
              </w:rPr>
              <w:t>日</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996" w:type="dxa"/>
            <w:gridSpan w:val="3"/>
            <w:tcBorders>
              <w:top w:val="single" w:color="000000" w:sz="4" w:space="0"/>
              <w:left w:val="nil"/>
              <w:bottom w:val="single" w:color="000000" w:sz="4" w:space="0"/>
              <w:right w:val="single" w:color="000000" w:sz="4" w:space="0"/>
            </w:tcBorders>
            <w:vAlign w:val="center"/>
          </w:tcPr>
          <w:p>
            <w:pPr>
              <w:spacing w:line="360" w:lineRule="exact"/>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坪山区2024年度国家高新技术企业培育认定及科技型中小企业评价专项委托服务项目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2"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项目内容</w:t>
            </w:r>
          </w:p>
        </w:tc>
        <w:tc>
          <w:tcPr>
            <w:tcW w:w="6996" w:type="dxa"/>
            <w:gridSpan w:val="3"/>
            <w:tcBorders>
              <w:top w:val="single" w:color="000000" w:sz="4" w:space="0"/>
              <w:left w:val="nil"/>
              <w:bottom w:val="single" w:color="000000" w:sz="4" w:space="0"/>
              <w:right w:val="single" w:color="000000" w:sz="4" w:space="0"/>
            </w:tcBorders>
            <w:vAlign w:val="center"/>
          </w:tcPr>
          <w:p>
            <w:pPr>
              <w:spacing w:line="3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根据《高新技术企业认定管理办法》（国科发火〔2016〕32号）《科技型中小企业评价办法》（国科发政〔2017〕115号）及其配套实施文件和坪山区科技创新局相关要求，组织实施坪山区202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年度国家高新技术企业培育认定及科技型中小企业评价入库工作。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最高投标限价</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8"/>
                <w:szCs w:val="28"/>
              </w:rPr>
              <w:t>采购预算金额</w:t>
            </w:r>
            <w:r>
              <w:rPr>
                <w:rFonts w:hint="eastAsia" w:ascii="仿宋_GB2312" w:hAnsi="仿宋_GB2312" w:eastAsia="仿宋_GB2312" w:cs="仿宋_GB2312"/>
                <w:sz w:val="28"/>
                <w:szCs w:val="28"/>
              </w:rPr>
              <w:t>）</w:t>
            </w:r>
          </w:p>
        </w:tc>
        <w:tc>
          <w:tcPr>
            <w:tcW w:w="6996" w:type="dxa"/>
            <w:gridSpan w:val="3"/>
            <w:tcBorders>
              <w:top w:val="single" w:color="000000" w:sz="4" w:space="0"/>
              <w:left w:val="nil"/>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人民币</w:t>
            </w:r>
            <w:r>
              <w:rPr>
                <w:rFonts w:hint="eastAsia" w:ascii="仿宋_GB2312" w:hAnsi="仿宋_GB2312" w:eastAsia="仿宋_GB2312" w:cs="仿宋_GB2312"/>
                <w:sz w:val="28"/>
                <w:szCs w:val="28"/>
                <w:lang w:val="en" w:eastAsia="zh-CN"/>
              </w:rPr>
              <w:t>75</w:t>
            </w:r>
            <w:r>
              <w:rPr>
                <w:rFonts w:hint="eastAsia" w:ascii="仿宋_GB2312" w:hAnsi="仿宋_GB2312" w:eastAsia="仿宋_GB2312" w:cs="仿宋_GB2312"/>
                <w:sz w:val="28"/>
                <w:szCs w:val="28"/>
              </w:rPr>
              <w:t>万元整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项目经办人</w:t>
            </w:r>
          </w:p>
        </w:tc>
        <w:tc>
          <w:tcPr>
            <w:tcW w:w="3009" w:type="dxa"/>
            <w:tcBorders>
              <w:top w:val="single" w:color="000000" w:sz="4" w:space="0"/>
              <w:left w:val="nil"/>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sz w:val="28"/>
                <w:szCs w:val="28"/>
                <w:lang w:val="en" w:eastAsia="zh-CN"/>
              </w:rPr>
              <w:t>邹自杰</w:t>
            </w:r>
          </w:p>
        </w:tc>
        <w:tc>
          <w:tcPr>
            <w:tcW w:w="1851" w:type="dxa"/>
            <w:tcBorders>
              <w:top w:val="single" w:color="000000" w:sz="4" w:space="0"/>
              <w:left w:val="nil"/>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0755-28318304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响应</w:t>
            </w:r>
            <w:r>
              <w:rPr>
                <w:rFonts w:hint="eastAsia" w:ascii="仿宋_GB2312" w:hAnsi="仿宋_GB2312" w:eastAsia="仿宋_GB2312" w:cs="仿宋_GB2312"/>
                <w:sz w:val="28"/>
                <w:szCs w:val="28"/>
              </w:rPr>
              <w:t>截止日期</w:t>
            </w:r>
          </w:p>
        </w:tc>
        <w:tc>
          <w:tcPr>
            <w:tcW w:w="3009" w:type="dxa"/>
            <w:tcBorders>
              <w:top w:val="single" w:color="000000" w:sz="4" w:space="0"/>
              <w:left w:val="nil"/>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17时</w:t>
            </w:r>
          </w:p>
        </w:tc>
        <w:tc>
          <w:tcPr>
            <w:tcW w:w="1851" w:type="dxa"/>
            <w:tcBorders>
              <w:top w:val="single" w:color="000000" w:sz="4" w:space="0"/>
              <w:left w:val="nil"/>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提交报价</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p>
        </w:tc>
        <w:tc>
          <w:tcPr>
            <w:tcW w:w="2136" w:type="dxa"/>
            <w:tcBorders>
              <w:top w:val="single" w:color="000000" w:sz="4" w:space="0"/>
              <w:left w:val="nil"/>
              <w:bottom w:val="single" w:color="000000" w:sz="4" w:space="0"/>
              <w:right w:val="single" w:color="000000" w:sz="4" w:space="0"/>
            </w:tcBorders>
            <w:vAlign w:val="center"/>
          </w:tcPr>
          <w:p>
            <w:pPr>
              <w:spacing w:line="3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坪山区坪山大道</w:t>
            </w:r>
            <w:r>
              <w:rPr>
                <w:rFonts w:hint="eastAsia" w:ascii="仿宋_GB2312" w:hAnsi="仿宋_GB2312" w:eastAsia="仿宋_GB2312" w:cs="仿宋_GB2312"/>
                <w:sz w:val="28"/>
                <w:szCs w:val="28"/>
                <w:lang w:val="en-US" w:eastAsia="zh-CN"/>
              </w:rPr>
              <w:t>5333号区委区政府318室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以下部分由供应商经办人填写：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w:t>
            </w:r>
          </w:p>
        </w:tc>
        <w:tc>
          <w:tcPr>
            <w:tcW w:w="6996" w:type="dxa"/>
            <w:gridSpan w:val="3"/>
            <w:tcBorders>
              <w:top w:val="single" w:color="000000" w:sz="4" w:space="0"/>
              <w:left w:val="nil"/>
              <w:bottom w:val="single" w:color="000000" w:sz="4" w:space="0"/>
              <w:right w:val="single" w:color="000000" w:sz="4" w:space="0"/>
            </w:tcBorders>
            <w:vAlign w:val="center"/>
          </w:tcPr>
          <w:p>
            <w:pPr>
              <w:wordWrap w:val="0"/>
              <w:spacing w:line="56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供应商联系人</w:t>
            </w:r>
          </w:p>
        </w:tc>
        <w:tc>
          <w:tcPr>
            <w:tcW w:w="3009" w:type="dxa"/>
            <w:tcBorders>
              <w:top w:val="single" w:color="000000" w:sz="4" w:space="0"/>
              <w:left w:val="nil"/>
              <w:bottom w:val="single" w:color="000000" w:sz="4" w:space="0"/>
              <w:right w:val="single" w:color="000000" w:sz="4" w:space="0"/>
            </w:tcBorders>
            <w:vAlign w:val="center"/>
          </w:tcPr>
          <w:p>
            <w:pPr>
              <w:spacing w:line="560" w:lineRule="exact"/>
              <w:jc w:val="center"/>
              <w:rPr>
                <w:rFonts w:hint="eastAsia" w:ascii="仿宋_GB2312" w:hAnsi="仿宋_GB2312" w:eastAsia="仿宋_GB2312" w:cs="仿宋_GB2312"/>
                <w:sz w:val="28"/>
                <w:szCs w:val="28"/>
              </w:rPr>
            </w:pPr>
          </w:p>
        </w:tc>
        <w:tc>
          <w:tcPr>
            <w:tcW w:w="1851" w:type="dxa"/>
            <w:tcBorders>
              <w:top w:val="single" w:color="000000" w:sz="4" w:space="0"/>
              <w:left w:val="nil"/>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136" w:type="dxa"/>
            <w:tcBorders>
              <w:top w:val="single" w:color="000000" w:sz="4" w:space="0"/>
              <w:left w:val="nil"/>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项目报价总金额</w:t>
            </w:r>
          </w:p>
        </w:tc>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2"/>
                <w:szCs w:val="22"/>
                <w:lang w:eastAsia="zh-CN"/>
              </w:rPr>
              <w:t>是否属于中小微企业</w:t>
            </w:r>
          </w:p>
        </w:tc>
        <w:tc>
          <w:tcPr>
            <w:tcW w:w="699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□中小微企业，其中□小微企业</w:t>
            </w:r>
          </w:p>
        </w:tc>
      </w:tr>
    </w:tbl>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8DA7"/>
    <w:rsid w:val="073E71FF"/>
    <w:rsid w:val="77ED0222"/>
    <w:rsid w:val="7F7B0D5E"/>
    <w:rsid w:val="7FF48AB5"/>
    <w:rsid w:val="BF7FF7FB"/>
    <w:rsid w:val="DD078690"/>
    <w:rsid w:val="FD74511F"/>
    <w:rsid w:val="FFF58FE0"/>
    <w:rsid w:val="FFFB8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317"/>
      </w:tabs>
      <w:adjustRightInd w:val="0"/>
      <w:snapToGrid w:val="0"/>
      <w:spacing w:line="360" w:lineRule="auto"/>
      <w:jc w:val="center"/>
    </w:pPr>
    <w:rPr>
      <w:rFonts w:eastAsia="仿宋_GB2312"/>
      <w:sz w:val="30"/>
    </w:rPr>
  </w:style>
  <w:style w:type="paragraph" w:styleId="3">
    <w:name w:val="Normal Indent"/>
    <w:basedOn w:val="1"/>
    <w:next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2024-03-07T02:50:00Z</dcterms:created>
  <dc:creator>kczijie</dc:creator>
  <cp:lastModifiedBy>xiaoyingying</cp:lastModifiedBy>
  <cp:lastPrinted>2024-03-06T08:34:00Z</cp:lastPrinted>
  <dcterms:modified xsi:type="dcterms:W3CDTF">2024-03-15T10:33:54Z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