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56" w:beforeLines="50" w:after="156" w:afterLines="50" w:line="560" w:lineRule="exact"/>
        <w:rPr>
          <w:rFonts w:hint="eastAsia" w:ascii="方正小标宋简体" w:hAnsi="方正小标宋简体" w:eastAsia="方正小标宋简体" w:cs="方正小标宋简体"/>
          <w:b w:val="0"/>
          <w:bCs/>
          <w:kern w:val="2"/>
          <w:sz w:val="44"/>
          <w:szCs w:val="44"/>
          <w:lang w:val="en-US" w:eastAsia="zh-CN" w:bidi="ar-SA"/>
        </w:rPr>
      </w:pPr>
      <w:r>
        <w:rPr>
          <w:rFonts w:hint="eastAsia" w:ascii="方正小标宋简体" w:hAnsi="方正小标宋简体" w:eastAsia="方正小标宋简体" w:cs="方正小标宋简体"/>
          <w:b w:val="0"/>
          <w:bCs/>
          <w:kern w:val="2"/>
          <w:sz w:val="44"/>
          <w:szCs w:val="44"/>
          <w:lang w:val="en-US" w:eastAsia="zh-CN" w:bidi="ar-SA"/>
        </w:rPr>
        <w:t>深圳市坪山区科技创新局深圳市科技图书馆坪山区服务站项目建设招标方案</w:t>
      </w:r>
    </w:p>
    <w:p>
      <w:pPr>
        <w:spacing w:line="560" w:lineRule="exact"/>
        <w:ind w:left="1600" w:hanging="1600" w:hangingChars="500"/>
        <w:outlineLvl w:val="0"/>
        <w:rPr>
          <w:rFonts w:ascii="仿宋_GB2312" w:hAnsi="仿宋_GB2312" w:eastAsia="仿宋_GB2312" w:cs="仿宋_GB2312"/>
          <w:color w:val="auto"/>
          <w:sz w:val="32"/>
          <w:szCs w:val="32"/>
        </w:rPr>
      </w:pPr>
    </w:p>
    <w:p>
      <w:pPr>
        <w:spacing w:line="560" w:lineRule="exact"/>
        <w:ind w:firstLine="640" w:firstLineChars="200"/>
        <w:jc w:val="left"/>
        <w:rPr>
          <w:rFonts w:hint="eastAsia" w:ascii="仿宋_GB2312" w:hAnsi="仿宋_GB2312" w:eastAsia="仿宋_GB2312" w:cs="仿宋_GB2312"/>
          <w:color w:val="auto"/>
          <w:sz w:val="32"/>
          <w:szCs w:val="22"/>
          <w:lang w:val="en-US" w:eastAsia="zh-CN"/>
        </w:rPr>
      </w:pPr>
      <w:r>
        <w:rPr>
          <w:rFonts w:hint="eastAsia" w:ascii="仿宋_GB2312" w:hAnsi="仿宋_GB2312" w:eastAsia="仿宋_GB2312" w:cs="仿宋_GB2312"/>
          <w:color w:val="auto"/>
          <w:sz w:val="32"/>
          <w:szCs w:val="22"/>
          <w:lang w:val="en-US" w:eastAsia="zh-CN"/>
        </w:rPr>
        <w:t>项目名称：深圳市科技图书馆坪山区服务站建设招标方案</w:t>
      </w:r>
    </w:p>
    <w:p>
      <w:pPr>
        <w:spacing w:line="560" w:lineRule="exact"/>
        <w:ind w:firstLine="640" w:firstLineChars="200"/>
        <w:jc w:val="left"/>
        <w:rPr>
          <w:rFonts w:hint="eastAsia" w:ascii="仿宋_GB2312" w:hAnsi="仿宋_GB2312" w:eastAsia="仿宋_GB2312" w:cs="仿宋_GB2312"/>
          <w:color w:val="auto"/>
          <w:sz w:val="32"/>
          <w:szCs w:val="22"/>
          <w:lang w:val="en-US" w:eastAsia="zh-CN"/>
        </w:rPr>
      </w:pPr>
      <w:r>
        <w:rPr>
          <w:rFonts w:hint="eastAsia" w:ascii="仿宋_GB2312" w:hAnsi="仿宋_GB2312" w:eastAsia="仿宋_GB2312" w:cs="仿宋_GB2312"/>
          <w:color w:val="auto"/>
          <w:sz w:val="32"/>
          <w:szCs w:val="22"/>
          <w:lang w:val="en-US" w:eastAsia="zh-CN"/>
        </w:rPr>
        <w:t>采购人：深圳市坪山区科技创新局</w:t>
      </w:r>
    </w:p>
    <w:p>
      <w:pPr>
        <w:spacing w:line="560" w:lineRule="exact"/>
        <w:outlineLvl w:val="0"/>
        <w:rPr>
          <w:rFonts w:ascii="仿宋_GB2312" w:hAnsi="仿宋_GB2312" w:eastAsia="仿宋_GB2312" w:cs="仿宋_GB2312"/>
          <w:color w:val="auto"/>
          <w:sz w:val="32"/>
          <w:szCs w:val="32"/>
        </w:rPr>
      </w:pPr>
    </w:p>
    <w:p>
      <w:pPr>
        <w:pStyle w:val="2"/>
        <w:numPr>
          <w:ilvl w:val="0"/>
          <w:numId w:val="1"/>
        </w:numPr>
        <w:spacing w:before="156" w:beforeLines="50" w:after="156" w:afterLines="50"/>
        <w:jc w:val="both"/>
        <w:rPr>
          <w:rFonts w:ascii="黑体" w:hAnsi="黑体" w:eastAsia="黑体" w:cs="黑体"/>
          <w:b w:val="0"/>
          <w:bCs/>
          <w:color w:val="auto"/>
          <w:sz w:val="32"/>
          <w:szCs w:val="32"/>
        </w:rPr>
      </w:pPr>
      <w:r>
        <w:rPr>
          <w:rFonts w:hint="eastAsia" w:ascii="黑体" w:hAnsi="黑体" w:eastAsia="黑体" w:cs="黑体"/>
          <w:b w:val="0"/>
          <w:bCs/>
          <w:color w:val="auto"/>
          <w:sz w:val="32"/>
          <w:szCs w:val="32"/>
        </w:rPr>
        <w:t>采购项目概况</w:t>
      </w:r>
    </w:p>
    <w:p>
      <w:pPr>
        <w:spacing w:line="560" w:lineRule="exact"/>
        <w:ind w:firstLine="640" w:firstLineChars="200"/>
        <w:jc w:val="left"/>
        <w:rPr>
          <w:rFonts w:hint="eastAsia" w:ascii="仿宋_GB2312" w:hAnsi="仿宋_GB2312" w:eastAsia="仿宋_GB2312" w:cs="仿宋_GB2312"/>
          <w:color w:val="auto"/>
          <w:sz w:val="32"/>
          <w:szCs w:val="22"/>
          <w:lang w:val="en-US" w:eastAsia="zh-CN"/>
        </w:rPr>
      </w:pPr>
      <w:r>
        <w:rPr>
          <w:rFonts w:hint="eastAsia" w:ascii="仿宋_GB2312" w:hAnsi="仿宋_GB2312" w:eastAsia="仿宋_GB2312" w:cs="仿宋_GB2312"/>
          <w:color w:val="auto"/>
          <w:sz w:val="32"/>
          <w:szCs w:val="22"/>
          <w:lang w:val="en-US" w:eastAsia="zh-CN"/>
        </w:rPr>
        <w:t>为加快实施科技文献中心建设，有效扩大服务覆盖面，帮助科研主体高效获取科技文献及相关服务，与科研人员建立紧密联系，以点带面、逐步建立科技文献中心服务体系，深圳市科技创新委员计划在坪山区产业园区选址设立市科技图书馆服务站（分馆），为所在区域创新主体提供24小时科技文献共享服务事宜（以下简称“服务站”）。服务站由各区按照“交钥匙工程”先行建设，建成后交由市科技图书馆运营管理，由市科技图书馆统一配置人员、科技类图书、电子资源数据库等。</w:t>
      </w:r>
    </w:p>
    <w:p>
      <w:pPr>
        <w:spacing w:line="560" w:lineRule="exact"/>
        <w:ind w:firstLine="640" w:firstLineChars="200"/>
        <w:jc w:val="left"/>
        <w:rPr>
          <w:rFonts w:hint="eastAsia" w:ascii="仿宋_GB2312" w:hAnsi="仿宋_GB2312" w:eastAsia="仿宋_GB2312" w:cs="仿宋_GB2312"/>
          <w:color w:val="auto"/>
          <w:sz w:val="32"/>
          <w:szCs w:val="22"/>
          <w:lang w:val="en-US" w:eastAsia="zh-CN"/>
        </w:rPr>
      </w:pPr>
      <w:r>
        <w:rPr>
          <w:rFonts w:hint="eastAsia" w:ascii="仿宋_GB2312" w:hAnsi="仿宋_GB2312" w:eastAsia="仿宋_GB2312" w:cs="仿宋_GB2312"/>
          <w:color w:val="auto"/>
          <w:sz w:val="32"/>
          <w:szCs w:val="22"/>
          <w:lang w:val="en-US" w:eastAsia="zh-CN"/>
        </w:rPr>
        <w:t>经综合比选后，现拟将龙田街道大工业区党群服务中心做为服务站选址。拟选址地点位于党群服务中心现有阅览室旁，占地面积约为50平米，现有场地已完成室内装修，按照市科创委要求购置相关设备后，即可完成服务站的建设工作。</w:t>
      </w:r>
    </w:p>
    <w:p>
      <w:pPr>
        <w:spacing w:line="560" w:lineRule="exact"/>
        <w:ind w:firstLine="640" w:firstLineChars="200"/>
        <w:jc w:val="left"/>
        <w:rPr>
          <w:rFonts w:hint="eastAsia" w:ascii="仿宋_GB2312" w:hAnsi="仿宋_GB2312" w:eastAsia="仿宋_GB2312" w:cs="仿宋_GB2312"/>
          <w:color w:val="auto"/>
          <w:sz w:val="32"/>
          <w:szCs w:val="22"/>
        </w:rPr>
      </w:pPr>
      <w:r>
        <w:rPr>
          <w:rFonts w:hint="eastAsia" w:ascii="仿宋_GB2312" w:hAnsi="仿宋_GB2312" w:eastAsia="仿宋_GB2312" w:cs="仿宋_GB2312"/>
          <w:color w:val="auto"/>
          <w:sz w:val="32"/>
          <w:szCs w:val="22"/>
        </w:rPr>
        <w:t>鉴于此，我</w:t>
      </w:r>
      <w:r>
        <w:rPr>
          <w:rFonts w:hint="eastAsia" w:ascii="仿宋_GB2312" w:hAnsi="仿宋_GB2312" w:eastAsia="仿宋_GB2312" w:cs="仿宋_GB2312"/>
          <w:color w:val="auto"/>
          <w:sz w:val="32"/>
          <w:szCs w:val="22"/>
          <w:lang w:val="en-US" w:eastAsia="zh-CN"/>
        </w:rPr>
        <w:t>局将</w:t>
      </w:r>
      <w:r>
        <w:rPr>
          <w:rFonts w:hint="eastAsia" w:ascii="仿宋_GB2312" w:hAnsi="仿宋_GB2312" w:eastAsia="仿宋_GB2312" w:cs="仿宋_GB2312"/>
          <w:color w:val="auto"/>
          <w:sz w:val="32"/>
          <w:szCs w:val="22"/>
        </w:rPr>
        <w:t>按照</w:t>
      </w:r>
      <w:r>
        <w:rPr>
          <w:rFonts w:hint="eastAsia" w:ascii="仿宋_GB2312" w:hAnsi="仿宋_GB2312" w:eastAsia="仿宋_GB2312" w:cs="仿宋_GB2312"/>
          <w:color w:val="auto"/>
          <w:sz w:val="32"/>
          <w:szCs w:val="22"/>
          <w:lang w:val="en-US" w:eastAsia="zh-CN"/>
        </w:rPr>
        <w:t>深圳市科技创新委员会要求</w:t>
      </w:r>
      <w:r>
        <w:rPr>
          <w:rFonts w:hint="eastAsia" w:ascii="仿宋_GB2312" w:hAnsi="仿宋_GB2312" w:eastAsia="仿宋_GB2312" w:cs="仿宋_GB2312"/>
          <w:color w:val="auto"/>
          <w:sz w:val="32"/>
          <w:szCs w:val="22"/>
        </w:rPr>
        <w:t>，</w:t>
      </w:r>
      <w:r>
        <w:rPr>
          <w:rFonts w:hint="eastAsia" w:ascii="仿宋_GB2312" w:hAnsi="仿宋_GB2312" w:eastAsia="仿宋_GB2312" w:cs="仿宋_GB2312"/>
          <w:color w:val="auto"/>
          <w:sz w:val="32"/>
          <w:szCs w:val="22"/>
          <w:lang w:val="en-US" w:eastAsia="zh-CN"/>
        </w:rPr>
        <w:t>开展展示服务站建设工作</w:t>
      </w:r>
      <w:r>
        <w:rPr>
          <w:rFonts w:hint="eastAsia" w:ascii="仿宋_GB2312" w:hAnsi="仿宋_GB2312" w:eastAsia="仿宋_GB2312" w:cs="仿宋_GB2312"/>
          <w:color w:val="auto"/>
          <w:sz w:val="32"/>
          <w:szCs w:val="22"/>
        </w:rPr>
        <w:t>。</w:t>
      </w:r>
    </w:p>
    <w:p>
      <w:pPr>
        <w:spacing w:line="360" w:lineRule="auto"/>
        <w:rPr>
          <w:rFonts w:hint="eastAsia" w:ascii="黑体" w:hAnsi="黑体" w:eastAsia="黑体" w:cs="黑体"/>
          <w:bCs/>
          <w:color w:val="auto"/>
          <w:sz w:val="32"/>
          <w:szCs w:val="32"/>
        </w:rPr>
      </w:pPr>
    </w:p>
    <w:p>
      <w:pPr>
        <w:spacing w:line="360" w:lineRule="auto"/>
        <w:rPr>
          <w:rFonts w:ascii="黑体" w:hAnsi="黑体" w:eastAsia="黑体" w:cs="黑体"/>
          <w:bCs/>
          <w:color w:val="auto"/>
          <w:sz w:val="32"/>
          <w:szCs w:val="32"/>
        </w:rPr>
      </w:pPr>
      <w:r>
        <w:rPr>
          <w:rFonts w:hint="eastAsia" w:ascii="黑体" w:hAnsi="黑体" w:eastAsia="黑体" w:cs="黑体"/>
          <w:bCs/>
          <w:color w:val="auto"/>
          <w:sz w:val="32"/>
          <w:szCs w:val="32"/>
        </w:rPr>
        <w:t>二</w:t>
      </w:r>
      <w:r>
        <w:rPr>
          <w:rFonts w:hint="eastAsia" w:ascii="黑体" w:hAnsi="黑体" w:eastAsia="黑体" w:cs="黑体"/>
          <w:bCs/>
          <w:color w:val="auto"/>
          <w:sz w:val="32"/>
          <w:szCs w:val="32"/>
          <w:lang w:eastAsia="zh-CN"/>
        </w:rPr>
        <w:t>、</w:t>
      </w:r>
      <w:r>
        <w:rPr>
          <w:rFonts w:hint="eastAsia" w:ascii="黑体" w:hAnsi="黑体" w:eastAsia="黑体" w:cs="黑体"/>
          <w:bCs/>
          <w:color w:val="auto"/>
          <w:sz w:val="32"/>
          <w:szCs w:val="32"/>
        </w:rPr>
        <w:t>采购项目内容</w:t>
      </w:r>
    </w:p>
    <w:p>
      <w:pPr>
        <w:spacing w:line="560" w:lineRule="exact"/>
        <w:ind w:firstLine="640" w:firstLineChars="200"/>
        <w:jc w:val="left"/>
        <w:rPr>
          <w:rFonts w:hint="eastAsia" w:ascii="仿宋_GB2312" w:hAnsi="仿宋_GB2312" w:eastAsia="仿宋_GB2312" w:cs="仿宋_GB2312"/>
          <w:color w:val="auto"/>
          <w:sz w:val="32"/>
          <w:szCs w:val="22"/>
          <w:lang w:val="en-US" w:eastAsia="zh-CN"/>
        </w:rPr>
      </w:pPr>
      <w:r>
        <w:rPr>
          <w:rFonts w:hint="eastAsia" w:ascii="仿宋_GB2312" w:hAnsi="仿宋_GB2312" w:eastAsia="仿宋_GB2312" w:cs="仿宋_GB2312"/>
          <w:color w:val="auto"/>
          <w:sz w:val="32"/>
          <w:szCs w:val="22"/>
          <w:lang w:val="en-US" w:eastAsia="zh-CN"/>
        </w:rPr>
        <w:t>服务站整体设计、装修、设备采购及网络服务。设备采购含微型图书馆一台（双柜）、RFID馆员工作站及辅材一套、二维码扫码枪一台、身份证读卡器一个、书车一辆、电子借阅机及资源一套、4人位检索台一套、门牌标识一个等。</w:t>
      </w:r>
    </w:p>
    <w:p>
      <w:pPr>
        <w:pStyle w:val="2"/>
        <w:rPr>
          <w:rFonts w:hint="eastAsia"/>
        </w:rPr>
      </w:pPr>
    </w:p>
    <w:p>
      <w:pPr>
        <w:rPr>
          <w:color w:val="auto"/>
        </w:rPr>
      </w:pPr>
      <w:r>
        <w:rPr>
          <w:rFonts w:hint="eastAsia" w:ascii="黑体" w:hAnsi="黑体" w:eastAsia="黑体" w:cs="黑体"/>
          <w:bCs/>
          <w:color w:val="auto"/>
          <w:sz w:val="32"/>
          <w:szCs w:val="32"/>
        </w:rPr>
        <w:t>三、商务需求</w:t>
      </w:r>
    </w:p>
    <w:p>
      <w:pPr>
        <w:spacing w:line="560" w:lineRule="exact"/>
        <w:jc w:val="left"/>
        <w:rPr>
          <w:rFonts w:hint="eastAsia" w:ascii="仿宋_GB2312" w:hAnsi="仿宋_GB2312" w:eastAsia="仿宋_GB2312" w:cs="仿宋_GB2312"/>
          <w:color w:val="auto"/>
          <w:sz w:val="32"/>
          <w:szCs w:val="22"/>
          <w:highlight w:val="none"/>
          <w:lang w:val="en-US" w:eastAsia="zh-CN"/>
        </w:rPr>
      </w:pPr>
      <w:r>
        <w:rPr>
          <w:rFonts w:hint="eastAsia" w:ascii="仿宋_GB2312" w:hAnsi="仿宋_GB2312" w:eastAsia="仿宋_GB2312" w:cs="仿宋_GB2312"/>
          <w:color w:val="auto"/>
          <w:sz w:val="32"/>
          <w:szCs w:val="22"/>
          <w:lang w:val="en-US" w:eastAsia="zh-CN"/>
        </w:rPr>
        <w:t>（一）服务期：签订合同起</w:t>
      </w:r>
      <w:r>
        <w:rPr>
          <w:rFonts w:hint="eastAsia" w:ascii="仿宋_GB2312" w:hAnsi="仿宋_GB2312" w:eastAsia="仿宋_GB2312" w:cs="仿宋_GB2312"/>
          <w:color w:val="auto"/>
          <w:sz w:val="32"/>
          <w:szCs w:val="22"/>
          <w:highlight w:val="none"/>
          <w:lang w:val="en-US" w:eastAsia="zh-CN"/>
        </w:rPr>
        <w:t xml:space="preserve">至2022年10月31日 </w:t>
      </w:r>
    </w:p>
    <w:p>
      <w:pPr>
        <w:spacing w:line="560" w:lineRule="exact"/>
        <w:jc w:val="left"/>
        <w:rPr>
          <w:rFonts w:hint="eastAsia" w:ascii="仿宋_GB2312" w:hAnsi="仿宋_GB2312" w:eastAsia="仿宋_GB2312" w:cs="仿宋_GB2312"/>
          <w:color w:val="auto"/>
          <w:sz w:val="32"/>
          <w:szCs w:val="22"/>
          <w:highlight w:val="none"/>
          <w:lang w:val="en-US" w:eastAsia="zh-CN"/>
        </w:rPr>
      </w:pPr>
      <w:r>
        <w:rPr>
          <w:rFonts w:hint="eastAsia" w:ascii="仿宋_GB2312" w:hAnsi="仿宋_GB2312" w:eastAsia="仿宋_GB2312" w:cs="仿宋_GB2312"/>
          <w:color w:val="auto"/>
          <w:sz w:val="32"/>
          <w:szCs w:val="22"/>
          <w:highlight w:val="none"/>
          <w:lang w:val="en-US" w:eastAsia="zh-CN"/>
        </w:rPr>
        <w:t>（二）服务地点：坪山区龙田街道大工业区党群服务中心</w:t>
      </w:r>
    </w:p>
    <w:p>
      <w:pPr>
        <w:spacing w:line="560" w:lineRule="exact"/>
        <w:jc w:val="left"/>
        <w:rPr>
          <w:rFonts w:hint="eastAsia" w:ascii="仿宋_GB2312" w:hAnsi="仿宋_GB2312" w:eastAsia="仿宋_GB2312" w:cs="仿宋_GB2312"/>
          <w:color w:val="auto"/>
          <w:sz w:val="32"/>
          <w:szCs w:val="22"/>
          <w:highlight w:val="none"/>
          <w:lang w:val="en-US" w:eastAsia="zh-CN"/>
        </w:rPr>
      </w:pPr>
      <w:r>
        <w:rPr>
          <w:rFonts w:hint="eastAsia" w:ascii="仿宋_GB2312" w:hAnsi="仿宋_GB2312" w:eastAsia="仿宋_GB2312" w:cs="仿宋_GB2312"/>
          <w:color w:val="auto"/>
          <w:sz w:val="32"/>
          <w:szCs w:val="22"/>
          <w:highlight w:val="none"/>
          <w:lang w:val="en-US" w:eastAsia="zh-CN"/>
        </w:rPr>
        <w:t>（三）截止响应时间：2022年 8月</w:t>
      </w:r>
      <w:r>
        <w:rPr>
          <w:rFonts w:hint="default" w:ascii="仿宋_GB2312" w:hAnsi="仿宋_GB2312" w:eastAsia="仿宋_GB2312" w:cs="仿宋_GB2312"/>
          <w:color w:val="auto"/>
          <w:sz w:val="32"/>
          <w:szCs w:val="22"/>
          <w:highlight w:val="none"/>
          <w:lang w:val="en" w:eastAsia="zh-CN"/>
        </w:rPr>
        <w:t>18</w:t>
      </w:r>
      <w:r>
        <w:rPr>
          <w:rFonts w:hint="eastAsia" w:ascii="仿宋_GB2312" w:hAnsi="仿宋_GB2312" w:eastAsia="仿宋_GB2312" w:cs="仿宋_GB2312"/>
          <w:color w:val="auto"/>
          <w:sz w:val="32"/>
          <w:szCs w:val="22"/>
          <w:highlight w:val="none"/>
          <w:lang w:val="en-US" w:eastAsia="zh-CN"/>
        </w:rPr>
        <w:t>日</w:t>
      </w:r>
    </w:p>
    <w:p>
      <w:pPr>
        <w:spacing w:line="560" w:lineRule="exact"/>
        <w:jc w:val="left"/>
        <w:rPr>
          <w:rFonts w:hint="eastAsia" w:ascii="仿宋_GB2312" w:hAnsi="仿宋_GB2312" w:eastAsia="仿宋_GB2312" w:cs="仿宋_GB2312"/>
          <w:color w:val="auto"/>
          <w:sz w:val="32"/>
          <w:szCs w:val="22"/>
          <w:lang w:val="en-US" w:eastAsia="zh-CN"/>
        </w:rPr>
      </w:pPr>
      <w:r>
        <w:rPr>
          <w:rFonts w:hint="eastAsia" w:ascii="仿宋_GB2312" w:hAnsi="仿宋_GB2312" w:eastAsia="仿宋_GB2312" w:cs="仿宋_GB2312"/>
          <w:color w:val="auto"/>
          <w:sz w:val="32"/>
          <w:szCs w:val="22"/>
          <w:lang w:val="en-US" w:eastAsia="zh-CN"/>
        </w:rPr>
        <w:t>（四）报价要求：</w:t>
      </w:r>
    </w:p>
    <w:p>
      <w:pPr>
        <w:spacing w:line="560" w:lineRule="exact"/>
        <w:ind w:firstLine="640" w:firstLineChars="200"/>
        <w:jc w:val="left"/>
        <w:rPr>
          <w:rFonts w:hint="eastAsia" w:ascii="仿宋_GB2312" w:hAnsi="仿宋_GB2312" w:eastAsia="仿宋_GB2312" w:cs="仿宋_GB2312"/>
          <w:color w:val="auto"/>
          <w:sz w:val="32"/>
          <w:szCs w:val="22"/>
          <w:lang w:val="en-US" w:eastAsia="zh-CN"/>
        </w:rPr>
      </w:pPr>
      <w:r>
        <w:rPr>
          <w:rFonts w:hint="eastAsia" w:ascii="仿宋_GB2312" w:hAnsi="仿宋_GB2312" w:eastAsia="仿宋_GB2312" w:cs="仿宋_GB2312"/>
          <w:color w:val="auto"/>
          <w:sz w:val="32"/>
          <w:szCs w:val="22"/>
          <w:lang w:val="en-US" w:eastAsia="zh-CN"/>
        </w:rPr>
        <w:t>1.本项目服务费采用包干制，应包括服务成本、法定税费和企业的利润。由企业根据采购文件所提供的资料自行测算投标报价；一经中选，报价总价作为中选单位与采购人签定的合同金额，合同期限内不做调整；</w:t>
      </w:r>
    </w:p>
    <w:p>
      <w:pPr>
        <w:spacing w:line="560" w:lineRule="exact"/>
        <w:ind w:firstLine="640" w:firstLineChars="200"/>
        <w:jc w:val="left"/>
        <w:rPr>
          <w:rFonts w:hint="eastAsia" w:ascii="仿宋_GB2312" w:hAnsi="仿宋_GB2312" w:eastAsia="仿宋_GB2312" w:cs="仿宋_GB2312"/>
          <w:color w:val="auto"/>
          <w:sz w:val="32"/>
          <w:szCs w:val="22"/>
          <w:lang w:val="en-US" w:eastAsia="zh-CN"/>
        </w:rPr>
      </w:pPr>
      <w:r>
        <w:rPr>
          <w:rFonts w:hint="eastAsia" w:ascii="仿宋_GB2312" w:hAnsi="仿宋_GB2312" w:eastAsia="仿宋_GB2312" w:cs="仿宋_GB2312"/>
          <w:color w:val="auto"/>
          <w:sz w:val="32"/>
          <w:szCs w:val="22"/>
          <w:lang w:val="en-US" w:eastAsia="zh-CN"/>
        </w:rPr>
        <w:t>2.响应人应根据本企业的成本自行决定报价，但不得以低于其企业成本的报价投标；</w:t>
      </w:r>
    </w:p>
    <w:p>
      <w:pPr>
        <w:spacing w:line="560" w:lineRule="exact"/>
        <w:ind w:firstLine="640" w:firstLineChars="200"/>
        <w:jc w:val="left"/>
        <w:rPr>
          <w:rFonts w:hint="eastAsia" w:ascii="仿宋_GB2312" w:hAnsi="仿宋_GB2312" w:eastAsia="仿宋_GB2312" w:cs="仿宋_GB2312"/>
          <w:color w:val="auto"/>
          <w:sz w:val="32"/>
          <w:szCs w:val="22"/>
          <w:lang w:val="en-US" w:eastAsia="zh-CN"/>
        </w:rPr>
      </w:pPr>
      <w:r>
        <w:rPr>
          <w:rFonts w:hint="eastAsia" w:ascii="仿宋_GB2312" w:hAnsi="仿宋_GB2312" w:eastAsia="仿宋_GB2312" w:cs="仿宋_GB2312"/>
          <w:color w:val="auto"/>
          <w:sz w:val="32"/>
          <w:szCs w:val="22"/>
          <w:lang w:val="en-US" w:eastAsia="zh-CN"/>
        </w:rPr>
        <w:t>3.响应人的报价不得超过财政预算限额；</w:t>
      </w:r>
    </w:p>
    <w:p>
      <w:pPr>
        <w:spacing w:line="560" w:lineRule="exact"/>
        <w:ind w:firstLine="640" w:firstLineChars="200"/>
        <w:jc w:val="left"/>
        <w:rPr>
          <w:rFonts w:hint="eastAsia" w:ascii="仿宋_GB2312" w:hAnsi="仿宋_GB2312" w:eastAsia="仿宋_GB2312" w:cs="仿宋_GB2312"/>
          <w:color w:val="auto"/>
          <w:sz w:val="32"/>
          <w:szCs w:val="22"/>
          <w:lang w:val="en-US" w:eastAsia="zh-CN"/>
        </w:rPr>
      </w:pPr>
      <w:r>
        <w:rPr>
          <w:rFonts w:hint="eastAsia" w:ascii="仿宋_GB2312" w:hAnsi="仿宋_GB2312" w:eastAsia="仿宋_GB2312" w:cs="仿宋_GB2312"/>
          <w:color w:val="auto"/>
          <w:sz w:val="32"/>
          <w:szCs w:val="22"/>
          <w:lang w:val="en-US" w:eastAsia="zh-CN"/>
        </w:rPr>
        <w:t>4.响应人的报价，应是本项目采购范围和采购文件及合同条款上所列的各项内容中所述的全部，不得以任何理由予以重复，并以响应人最终提出的综合单价或总价为依据；</w:t>
      </w:r>
    </w:p>
    <w:p>
      <w:pPr>
        <w:spacing w:line="560" w:lineRule="exact"/>
        <w:ind w:firstLine="640" w:firstLineChars="200"/>
        <w:jc w:val="left"/>
        <w:rPr>
          <w:rFonts w:hint="eastAsia" w:ascii="仿宋" w:hAnsi="仿宋" w:eastAsia="仿宋" w:cs="仿宋"/>
          <w:color w:val="auto"/>
          <w:sz w:val="32"/>
          <w:szCs w:val="32"/>
        </w:rPr>
      </w:pPr>
      <w:r>
        <w:rPr>
          <w:rFonts w:hint="eastAsia" w:ascii="仿宋_GB2312" w:hAnsi="仿宋_GB2312" w:eastAsia="仿宋_GB2312" w:cs="仿宋_GB2312"/>
          <w:color w:val="auto"/>
          <w:sz w:val="32"/>
          <w:szCs w:val="22"/>
          <w:lang w:val="en-US" w:eastAsia="zh-CN"/>
        </w:rPr>
        <w:t>5.除非采购人通过修改采购文件予以更正，否则，响应</w:t>
      </w:r>
      <w:r>
        <w:rPr>
          <w:rFonts w:hint="eastAsia" w:ascii="仿宋" w:hAnsi="仿宋" w:eastAsia="仿宋" w:cs="仿宋"/>
          <w:color w:val="auto"/>
          <w:sz w:val="32"/>
          <w:szCs w:val="32"/>
        </w:rPr>
        <w:t>人应毫无例外地按响应文件所列的清单中项目和数量填报综合单价和合价。响应人未填综合单价或合价的项目，在实施后，将不得以支付，并视作该项费用已包括在其它有价款的综合单价或合价内；</w:t>
      </w:r>
    </w:p>
    <w:p>
      <w:pPr>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6.响应人应先到项目地点踏勘以充分了解项目的位置、情况、道路及任何其它足以影响投标报价的情况，任何因忽视或误解项目情况而导致的索赔或服务期限延长申请将不获批准；</w:t>
      </w:r>
    </w:p>
    <w:p>
      <w:pPr>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7.响应人不得期望通过索赔等方式获取补偿，否则，除可能遭到拒绝外，还可能将被作为不良行为记录在案，并可能影响其以后参加政府采购的项目投标。各响应人在报价时，应充分考虑报价的风险。</w:t>
      </w:r>
    </w:p>
    <w:p>
      <w:pPr>
        <w:spacing w:line="560" w:lineRule="exact"/>
        <w:ind w:firstLine="640" w:firstLineChars="200"/>
        <w:jc w:val="left"/>
        <w:rPr>
          <w:rFonts w:hint="eastAsia" w:ascii="仿宋" w:hAnsi="仿宋" w:eastAsia="仿宋" w:cs="仿宋"/>
          <w:color w:val="auto"/>
          <w:sz w:val="32"/>
          <w:szCs w:val="32"/>
          <w:lang w:val="zh-TW" w:eastAsia="zh-CN"/>
        </w:rPr>
      </w:pPr>
      <w:r>
        <w:rPr>
          <w:rFonts w:hint="eastAsia" w:ascii="仿宋" w:hAnsi="仿宋" w:eastAsia="仿宋" w:cs="仿宋"/>
          <w:color w:val="auto"/>
          <w:sz w:val="32"/>
          <w:szCs w:val="32"/>
        </w:rPr>
        <w:t>8.付款方式：</w:t>
      </w:r>
      <w:r>
        <w:rPr>
          <w:rFonts w:hint="eastAsia" w:ascii="仿宋" w:hAnsi="仿宋" w:eastAsia="仿宋" w:cs="仿宋"/>
          <w:color w:val="auto"/>
          <w:sz w:val="32"/>
          <w:szCs w:val="32"/>
          <w:lang w:val="en-US" w:eastAsia="zh-CN"/>
        </w:rPr>
        <w:t>项目整体经甲方验收合格后，一次性支付全部合同金额</w:t>
      </w:r>
      <w:r>
        <w:rPr>
          <w:rFonts w:hint="eastAsia" w:ascii="仿宋" w:hAnsi="仿宋" w:eastAsia="仿宋" w:cs="仿宋"/>
          <w:color w:val="auto"/>
          <w:sz w:val="32"/>
          <w:szCs w:val="32"/>
        </w:rPr>
        <w:t>；</w:t>
      </w:r>
    </w:p>
    <w:p>
      <w:pPr>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9.履约担保金：无</w:t>
      </w:r>
    </w:p>
    <w:p>
      <w:pPr>
        <w:spacing w:line="560" w:lineRule="exact"/>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10.违约责任：</w:t>
      </w:r>
      <w:r>
        <w:rPr>
          <w:rFonts w:hint="eastAsia" w:ascii="仿宋" w:hAnsi="仿宋" w:eastAsia="仿宋" w:cs="仿宋"/>
          <w:color w:val="auto"/>
          <w:sz w:val="32"/>
          <w:szCs w:val="32"/>
          <w:lang w:val="en-US" w:eastAsia="zh-CN"/>
        </w:rPr>
        <w:t>以</w:t>
      </w:r>
      <w:bookmarkStart w:id="0" w:name="_GoBack"/>
      <w:bookmarkEnd w:id="0"/>
      <w:r>
        <w:rPr>
          <w:rFonts w:hint="eastAsia" w:ascii="仿宋" w:hAnsi="仿宋" w:eastAsia="仿宋" w:cs="仿宋"/>
          <w:color w:val="auto"/>
          <w:sz w:val="32"/>
          <w:szCs w:val="32"/>
          <w:lang w:val="en-US" w:eastAsia="zh-CN"/>
        </w:rPr>
        <w:t>合同约定为准；</w:t>
      </w:r>
    </w:p>
    <w:p>
      <w:pPr>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11.其他：采购项目响应文件中需包含《深圳市坪山区科技创新局采购项目登记表》，应当真实完整填写信息并加具公章。</w:t>
      </w:r>
    </w:p>
    <w:p>
      <w:pPr>
        <w:rPr>
          <w:rFonts w:ascii="仿宋" w:hAnsi="仿宋" w:eastAsia="仿宋" w:cs="仿宋"/>
          <w:color w:val="auto"/>
          <w:sz w:val="32"/>
          <w:szCs w:val="32"/>
        </w:rPr>
      </w:pPr>
    </w:p>
    <w:p>
      <w:pPr>
        <w:pStyle w:val="2"/>
        <w:spacing w:before="156" w:beforeLines="50" w:after="156" w:afterLines="50"/>
        <w:jc w:val="both"/>
        <w:rPr>
          <w:rFonts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四、评标方法</w:t>
      </w:r>
    </w:p>
    <w:p>
      <w:pPr>
        <w:ind w:firstLine="422" w:firstLineChars="200"/>
        <w:rPr>
          <w:rFonts w:hint="eastAsia" w:ascii="宋体" w:hAnsi="宋体"/>
          <w:b/>
          <w:bCs/>
          <w:color w:val="auto"/>
          <w:szCs w:val="21"/>
        </w:rPr>
      </w:pPr>
      <w:r>
        <w:rPr>
          <w:rFonts w:hint="eastAsia" w:ascii="宋体" w:hAnsi="宋体"/>
          <w:b/>
          <w:bCs/>
          <w:color w:val="auto"/>
          <w:szCs w:val="21"/>
        </w:rPr>
        <w:t>评分细则表</w:t>
      </w:r>
    </w:p>
    <w:tbl>
      <w:tblPr>
        <w:tblStyle w:val="8"/>
        <w:tblW w:w="908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1"/>
        <w:gridCol w:w="1245"/>
        <w:gridCol w:w="881"/>
        <w:gridCol w:w="62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9082" w:type="dxa"/>
            <w:gridSpan w:val="4"/>
            <w:vAlign w:val="center"/>
          </w:tcPr>
          <w:p>
            <w:pPr>
              <w:autoSpaceDE w:val="0"/>
              <w:autoSpaceDN w:val="0"/>
              <w:adjustRightInd w:val="0"/>
              <w:jc w:val="center"/>
              <w:rPr>
                <w:rFonts w:asciiTheme="majorEastAsia" w:hAnsiTheme="majorEastAsia" w:eastAsiaTheme="majorEastAsia"/>
                <w:b/>
                <w:szCs w:val="21"/>
                <w:lang w:val="zh-CN"/>
              </w:rPr>
            </w:pPr>
            <w:r>
              <w:rPr>
                <w:rFonts w:hint="eastAsia" w:asciiTheme="majorEastAsia" w:hAnsiTheme="majorEastAsia" w:eastAsiaTheme="majorEastAsia"/>
                <w:b/>
                <w:szCs w:val="21"/>
                <w:lang w:val="zh-CN"/>
              </w:rPr>
              <w:t>评分项及评分规则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9082" w:type="dxa"/>
            <w:gridSpan w:val="4"/>
            <w:vAlign w:val="center"/>
          </w:tcPr>
          <w:p>
            <w:pPr>
              <w:autoSpaceDE w:val="0"/>
              <w:autoSpaceDN w:val="0"/>
              <w:adjustRightInd w:val="0"/>
              <w:jc w:val="center"/>
              <w:rPr>
                <w:rFonts w:asciiTheme="majorEastAsia" w:hAnsiTheme="majorEastAsia" w:eastAsiaTheme="majorEastAsia"/>
                <w:b/>
                <w:szCs w:val="21"/>
                <w:lang w:val="zh-CN"/>
              </w:rPr>
            </w:pPr>
            <w:r>
              <w:rPr>
                <w:rFonts w:hint="eastAsia" w:asciiTheme="majorEastAsia" w:hAnsiTheme="majorEastAsia" w:eastAsiaTheme="majorEastAsia"/>
                <w:b/>
                <w:szCs w:val="21"/>
                <w:lang w:val="zh-CN"/>
              </w:rPr>
              <w:t>一、价格部分（</w:t>
            </w:r>
            <w:r>
              <w:rPr>
                <w:rFonts w:hint="default" w:asciiTheme="majorEastAsia" w:hAnsiTheme="majorEastAsia" w:eastAsiaTheme="majorEastAsia"/>
                <w:b/>
                <w:szCs w:val="21"/>
              </w:rPr>
              <w:t>2</w:t>
            </w:r>
            <w:r>
              <w:rPr>
                <w:rFonts w:hint="eastAsia" w:asciiTheme="majorEastAsia" w:hAnsiTheme="majorEastAsia" w:eastAsiaTheme="majorEastAsia"/>
                <w:b/>
                <w:szCs w:val="21"/>
              </w:rPr>
              <w:t>0分</w:t>
            </w:r>
            <w:r>
              <w:rPr>
                <w:rFonts w:hint="eastAsia" w:asciiTheme="majorEastAsia" w:hAnsiTheme="majorEastAsia" w:eastAsiaTheme="majorEastAsia"/>
                <w:b/>
                <w:szCs w:val="21"/>
                <w:lang w:val="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7" w:hRule="atLeast"/>
          <w:jc w:val="center"/>
        </w:trPr>
        <w:tc>
          <w:tcPr>
            <w:tcW w:w="9082" w:type="dxa"/>
            <w:gridSpan w:val="4"/>
            <w:vAlign w:val="center"/>
          </w:tcPr>
          <w:p>
            <w:pPr>
              <w:autoSpaceDE w:val="0"/>
              <w:autoSpaceDN w:val="0"/>
              <w:adjustRightInd w:val="0"/>
              <w:ind w:firstLine="420" w:firstLineChars="200"/>
              <w:jc w:val="left"/>
              <w:rPr>
                <w:rFonts w:asciiTheme="majorEastAsia" w:hAnsiTheme="majorEastAsia" w:eastAsiaTheme="majorEastAsia"/>
                <w:szCs w:val="21"/>
              </w:rPr>
            </w:pPr>
            <w:r>
              <w:rPr>
                <w:rFonts w:asciiTheme="majorEastAsia" w:hAnsiTheme="majorEastAsia" w:eastAsiaTheme="majorEastAsia"/>
                <w:szCs w:val="21"/>
              </w:rPr>
              <w:t>综合评分法中的价格分统一采用低价优先法计算,即满足招标文件要求且投标价格最低的投标报价为评标基准价,其价格分为满分。其他投标人所投产品品牌的价格分统一按照下列公式计算</w:t>
            </w:r>
            <w:r>
              <w:rPr>
                <w:rFonts w:hint="eastAsia" w:asciiTheme="majorEastAsia" w:hAnsiTheme="majorEastAsia" w:eastAsiaTheme="majorEastAsia"/>
                <w:szCs w:val="21"/>
              </w:rPr>
              <w:t>：</w:t>
            </w:r>
            <w:r>
              <w:rPr>
                <w:rFonts w:asciiTheme="majorEastAsia" w:hAnsiTheme="majorEastAsia" w:eastAsiaTheme="majorEastAsia"/>
                <w:szCs w:val="21"/>
              </w:rPr>
              <w:t>投标报价得分=(评标基准价/投标报价)×</w:t>
            </w:r>
            <w:r>
              <w:rPr>
                <w:rFonts w:hint="eastAsia" w:asciiTheme="majorEastAsia" w:hAnsiTheme="majorEastAsia" w:eastAsiaTheme="majorEastAsia"/>
                <w:szCs w:val="21"/>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9082" w:type="dxa"/>
            <w:gridSpan w:val="4"/>
            <w:vAlign w:val="center"/>
          </w:tcPr>
          <w:p>
            <w:pPr>
              <w:autoSpaceDE w:val="0"/>
              <w:autoSpaceDN w:val="0"/>
              <w:adjustRightInd w:val="0"/>
              <w:jc w:val="center"/>
              <w:rPr>
                <w:rFonts w:asciiTheme="majorEastAsia" w:hAnsiTheme="majorEastAsia" w:eastAsiaTheme="majorEastAsia"/>
                <w:b/>
                <w:szCs w:val="21"/>
              </w:rPr>
            </w:pPr>
            <w:r>
              <w:rPr>
                <w:rFonts w:hint="eastAsia" w:asciiTheme="majorEastAsia" w:hAnsiTheme="majorEastAsia" w:eastAsiaTheme="majorEastAsia"/>
                <w:b/>
                <w:szCs w:val="21"/>
                <w:lang w:val="zh-CN"/>
              </w:rPr>
              <w:t>二、商务、</w:t>
            </w:r>
            <w:r>
              <w:rPr>
                <w:rFonts w:hint="eastAsia" w:asciiTheme="majorEastAsia" w:hAnsiTheme="majorEastAsia" w:eastAsiaTheme="majorEastAsia"/>
                <w:b/>
                <w:szCs w:val="21"/>
              </w:rPr>
              <w:t>技术</w:t>
            </w:r>
            <w:r>
              <w:rPr>
                <w:rFonts w:hint="eastAsia" w:asciiTheme="majorEastAsia" w:hAnsiTheme="majorEastAsia" w:eastAsiaTheme="majorEastAsia"/>
                <w:b/>
                <w:szCs w:val="21"/>
                <w:lang w:val="zh-CN"/>
              </w:rPr>
              <w:t>部分（</w:t>
            </w:r>
            <w:r>
              <w:rPr>
                <w:rFonts w:hint="default" w:asciiTheme="majorEastAsia" w:hAnsiTheme="majorEastAsia" w:eastAsiaTheme="majorEastAsia"/>
                <w:b/>
                <w:szCs w:val="21"/>
              </w:rPr>
              <w:t>8</w:t>
            </w:r>
            <w:r>
              <w:rPr>
                <w:rFonts w:hint="eastAsia" w:asciiTheme="majorEastAsia" w:hAnsiTheme="majorEastAsia" w:eastAsiaTheme="majorEastAsia"/>
                <w:b/>
                <w:szCs w:val="21"/>
              </w:rPr>
              <w:t>0分</w:t>
            </w:r>
            <w:r>
              <w:rPr>
                <w:rFonts w:hint="eastAsia" w:asciiTheme="majorEastAsia" w:hAnsiTheme="majorEastAsia" w:eastAsiaTheme="majorEastAsia"/>
                <w:b/>
                <w:szCs w:val="21"/>
                <w:lang w:val="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01" w:type="dxa"/>
            <w:vAlign w:val="center"/>
          </w:tcPr>
          <w:p>
            <w:pPr>
              <w:autoSpaceDE w:val="0"/>
              <w:autoSpaceDN w:val="0"/>
              <w:adjustRightInd w:val="0"/>
              <w:jc w:val="center"/>
              <w:rPr>
                <w:rFonts w:asciiTheme="majorEastAsia" w:hAnsiTheme="majorEastAsia" w:eastAsiaTheme="majorEastAsia"/>
                <w:szCs w:val="21"/>
              </w:rPr>
            </w:pPr>
            <w:r>
              <w:rPr>
                <w:rFonts w:hint="eastAsia" w:asciiTheme="majorEastAsia" w:hAnsiTheme="majorEastAsia" w:eastAsiaTheme="majorEastAsia"/>
                <w:szCs w:val="21"/>
                <w:lang w:val="zh-CN"/>
              </w:rPr>
              <w:t>序号</w:t>
            </w:r>
          </w:p>
        </w:tc>
        <w:tc>
          <w:tcPr>
            <w:tcW w:w="1245" w:type="dxa"/>
            <w:vAlign w:val="center"/>
          </w:tcPr>
          <w:p>
            <w:pPr>
              <w:autoSpaceDE w:val="0"/>
              <w:autoSpaceDN w:val="0"/>
              <w:adjustRightInd w:val="0"/>
              <w:jc w:val="center"/>
              <w:rPr>
                <w:rFonts w:asciiTheme="majorEastAsia" w:hAnsiTheme="majorEastAsia" w:eastAsiaTheme="majorEastAsia"/>
                <w:szCs w:val="21"/>
              </w:rPr>
            </w:pPr>
            <w:r>
              <w:rPr>
                <w:rFonts w:hint="eastAsia" w:asciiTheme="majorEastAsia" w:hAnsiTheme="majorEastAsia" w:eastAsiaTheme="majorEastAsia"/>
                <w:szCs w:val="21"/>
                <w:lang w:val="zh-CN"/>
              </w:rPr>
              <w:t>内容</w:t>
            </w:r>
          </w:p>
        </w:tc>
        <w:tc>
          <w:tcPr>
            <w:tcW w:w="881" w:type="dxa"/>
            <w:vAlign w:val="center"/>
          </w:tcPr>
          <w:p>
            <w:pPr>
              <w:autoSpaceDE w:val="0"/>
              <w:autoSpaceDN w:val="0"/>
              <w:adjustRightInd w:val="0"/>
              <w:jc w:val="center"/>
              <w:rPr>
                <w:rFonts w:asciiTheme="majorEastAsia" w:hAnsiTheme="majorEastAsia" w:eastAsiaTheme="majorEastAsia"/>
                <w:szCs w:val="21"/>
              </w:rPr>
            </w:pPr>
            <w:r>
              <w:rPr>
                <w:rFonts w:hint="eastAsia" w:asciiTheme="majorEastAsia" w:hAnsiTheme="majorEastAsia" w:eastAsiaTheme="majorEastAsia"/>
                <w:szCs w:val="21"/>
                <w:lang w:val="zh-CN"/>
              </w:rPr>
              <w:t>权重</w:t>
            </w:r>
          </w:p>
        </w:tc>
        <w:tc>
          <w:tcPr>
            <w:tcW w:w="6255" w:type="dxa"/>
            <w:vAlign w:val="center"/>
          </w:tcPr>
          <w:p>
            <w:pPr>
              <w:autoSpaceDE w:val="0"/>
              <w:autoSpaceDN w:val="0"/>
              <w:adjustRightInd w:val="0"/>
              <w:jc w:val="center"/>
              <w:rPr>
                <w:rFonts w:asciiTheme="majorEastAsia" w:hAnsiTheme="majorEastAsia" w:eastAsiaTheme="majorEastAsia"/>
                <w:szCs w:val="21"/>
              </w:rPr>
            </w:pPr>
            <w:r>
              <w:rPr>
                <w:rFonts w:hint="eastAsia" w:asciiTheme="majorEastAsia" w:hAnsiTheme="majorEastAsia" w:eastAsiaTheme="majorEastAsia"/>
                <w:szCs w:val="21"/>
                <w:lang w:val="zh-CN"/>
              </w:rPr>
              <w:t>评分规则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63" w:hRule="atLeast"/>
          <w:jc w:val="center"/>
        </w:trPr>
        <w:tc>
          <w:tcPr>
            <w:tcW w:w="701" w:type="dxa"/>
            <w:vAlign w:val="center"/>
          </w:tcPr>
          <w:p>
            <w:pPr>
              <w:autoSpaceDE w:val="0"/>
              <w:autoSpaceDN w:val="0"/>
              <w:adjustRightInd w:val="0"/>
              <w:rPr>
                <w:rFonts w:asciiTheme="majorEastAsia" w:hAnsiTheme="majorEastAsia" w:eastAsiaTheme="majorEastAsia"/>
                <w:szCs w:val="21"/>
                <w:lang w:val="zh-CN"/>
              </w:rPr>
            </w:pPr>
            <w:r>
              <w:rPr>
                <w:rFonts w:asciiTheme="majorEastAsia" w:hAnsiTheme="majorEastAsia" w:eastAsiaTheme="majorEastAsia"/>
                <w:szCs w:val="21"/>
                <w:lang w:val="zh-CN"/>
              </w:rPr>
              <w:t>1</w:t>
            </w:r>
          </w:p>
        </w:tc>
        <w:tc>
          <w:tcPr>
            <w:tcW w:w="1245" w:type="dxa"/>
            <w:vAlign w:val="center"/>
          </w:tcPr>
          <w:p>
            <w:pPr>
              <w:autoSpaceDE w:val="0"/>
              <w:autoSpaceDN w:val="0"/>
              <w:spacing w:line="320" w:lineRule="exact"/>
              <w:jc w:val="center"/>
              <w:rPr>
                <w:rFonts w:asciiTheme="majorEastAsia" w:hAnsiTheme="majorEastAsia" w:eastAsiaTheme="majorEastAsia"/>
                <w:szCs w:val="21"/>
              </w:rPr>
            </w:pPr>
            <w:r>
              <w:rPr>
                <w:rFonts w:hint="eastAsia" w:asciiTheme="majorEastAsia" w:hAnsiTheme="majorEastAsia" w:eastAsiaTheme="majorEastAsia"/>
                <w:szCs w:val="21"/>
              </w:rPr>
              <w:t>企业综合实力</w:t>
            </w:r>
          </w:p>
        </w:tc>
        <w:tc>
          <w:tcPr>
            <w:tcW w:w="881" w:type="dxa"/>
            <w:vAlign w:val="center"/>
          </w:tcPr>
          <w:p>
            <w:pPr>
              <w:autoSpaceDE w:val="0"/>
              <w:autoSpaceDN w:val="0"/>
              <w:adjustRightInd w:val="0"/>
              <w:jc w:val="center"/>
              <w:rPr>
                <w:rFonts w:hint="default" w:asciiTheme="majorEastAsia" w:hAnsiTheme="majorEastAsia" w:eastAsiaTheme="majorEastAsia"/>
                <w:szCs w:val="21"/>
              </w:rPr>
            </w:pPr>
            <w:r>
              <w:rPr>
                <w:rFonts w:hint="default" w:asciiTheme="majorEastAsia" w:hAnsiTheme="majorEastAsia" w:eastAsiaTheme="majorEastAsia"/>
                <w:szCs w:val="21"/>
              </w:rPr>
              <w:t>22</w:t>
            </w:r>
          </w:p>
        </w:tc>
        <w:tc>
          <w:tcPr>
            <w:tcW w:w="6255" w:type="dxa"/>
            <w:vAlign w:val="center"/>
          </w:tcPr>
          <w:p>
            <w:pPr>
              <w:wordWrap w:val="0"/>
              <w:rPr>
                <w:rFonts w:asciiTheme="majorEastAsia" w:hAnsiTheme="majorEastAsia" w:eastAsiaTheme="majorEastAsia"/>
                <w:szCs w:val="21"/>
              </w:rPr>
            </w:pPr>
            <w:r>
              <w:rPr>
                <w:rFonts w:asciiTheme="majorEastAsia" w:hAnsiTheme="majorEastAsia" w:eastAsiaTheme="majorEastAsia"/>
                <w:szCs w:val="21"/>
              </w:rPr>
              <w:t xml:space="preserve">根据投标人获得的资质认证进行评价： </w:t>
            </w:r>
          </w:p>
          <w:p>
            <w:pPr>
              <w:spacing w:line="276" w:lineRule="auto"/>
              <w:rPr>
                <w:rFonts w:asciiTheme="majorEastAsia" w:hAnsiTheme="majorEastAsia" w:eastAsiaTheme="majorEastAsia"/>
                <w:szCs w:val="21"/>
              </w:rPr>
            </w:pPr>
            <w:r>
              <w:rPr>
                <w:rFonts w:asciiTheme="majorEastAsia" w:hAnsiTheme="majorEastAsia" w:eastAsiaTheme="majorEastAsia"/>
                <w:szCs w:val="21"/>
              </w:rPr>
              <w:t>1. 投标人</w:t>
            </w:r>
            <w:r>
              <w:rPr>
                <w:rFonts w:asciiTheme="majorEastAsia" w:hAnsiTheme="majorEastAsia" w:eastAsiaTheme="majorEastAsia"/>
              </w:rPr>
              <w:t>或设备生产厂家</w:t>
            </w:r>
            <w:r>
              <w:rPr>
                <w:rFonts w:asciiTheme="majorEastAsia" w:hAnsiTheme="majorEastAsia" w:eastAsiaTheme="majorEastAsia"/>
                <w:szCs w:val="21"/>
              </w:rPr>
              <w:t>具备省级或以上的安全技术防范系统颁发的设计、施工、维修资格证书的得</w:t>
            </w:r>
            <w:r>
              <w:rPr>
                <w:rFonts w:hint="default" w:asciiTheme="majorEastAsia" w:hAnsiTheme="majorEastAsia" w:eastAsiaTheme="majorEastAsia"/>
                <w:szCs w:val="21"/>
              </w:rPr>
              <w:t>3</w:t>
            </w:r>
            <w:r>
              <w:rPr>
                <w:rFonts w:asciiTheme="majorEastAsia" w:hAnsiTheme="majorEastAsia" w:eastAsiaTheme="majorEastAsia"/>
                <w:szCs w:val="21"/>
              </w:rPr>
              <w:t>分；</w:t>
            </w:r>
            <w:r>
              <w:rPr>
                <w:rFonts w:hint="eastAsia" w:cs="宋体" w:asciiTheme="majorEastAsia" w:hAnsiTheme="majorEastAsia" w:eastAsiaTheme="majorEastAsia"/>
                <w:szCs w:val="21"/>
              </w:rPr>
              <w:t xml:space="preserve">提供证书扫描件并加盖公章，无或其他情况不得分； </w:t>
            </w:r>
            <w:r>
              <w:rPr>
                <w:rFonts w:asciiTheme="majorEastAsia" w:hAnsiTheme="majorEastAsia" w:eastAsiaTheme="majorEastAsia"/>
                <w:szCs w:val="21"/>
              </w:rPr>
              <w:t xml:space="preserve"> </w:t>
            </w:r>
          </w:p>
          <w:p>
            <w:pPr>
              <w:wordWrap w:val="0"/>
              <w:rPr>
                <w:rFonts w:asciiTheme="majorEastAsia" w:hAnsiTheme="majorEastAsia" w:eastAsiaTheme="majorEastAsia"/>
                <w:szCs w:val="21"/>
              </w:rPr>
            </w:pPr>
            <w:r>
              <w:rPr>
                <w:rFonts w:asciiTheme="majorEastAsia" w:hAnsiTheme="majorEastAsia" w:eastAsiaTheme="majorEastAsia"/>
                <w:szCs w:val="21"/>
              </w:rPr>
              <w:t>2. 投标人</w:t>
            </w:r>
            <w:r>
              <w:rPr>
                <w:rFonts w:asciiTheme="majorEastAsia" w:hAnsiTheme="majorEastAsia" w:eastAsiaTheme="majorEastAsia"/>
              </w:rPr>
              <w:t>或设备生产厂家</w:t>
            </w:r>
            <w:r>
              <w:rPr>
                <w:rFonts w:hint="eastAsia" w:asciiTheme="majorEastAsia" w:hAnsiTheme="majorEastAsia" w:eastAsiaTheme="majorEastAsia"/>
                <w:szCs w:val="21"/>
              </w:rPr>
              <w:t>获得中国电子信息行业联合会颁发的信息系统建设和服务能力等级证书的得</w:t>
            </w:r>
            <w:r>
              <w:rPr>
                <w:rFonts w:hint="default" w:asciiTheme="majorEastAsia" w:hAnsiTheme="majorEastAsia" w:eastAsiaTheme="majorEastAsia"/>
                <w:szCs w:val="21"/>
              </w:rPr>
              <w:t>3</w:t>
            </w:r>
            <w:r>
              <w:rPr>
                <w:rFonts w:asciiTheme="majorEastAsia" w:hAnsiTheme="majorEastAsia" w:eastAsiaTheme="majorEastAsia"/>
                <w:szCs w:val="21"/>
              </w:rPr>
              <w:t>分；提供证书扫描件</w:t>
            </w:r>
            <w:r>
              <w:rPr>
                <w:rFonts w:hint="eastAsia" w:asciiTheme="majorEastAsia" w:hAnsiTheme="majorEastAsia" w:eastAsiaTheme="majorEastAsia"/>
                <w:szCs w:val="21"/>
              </w:rPr>
              <w:t>并加盖公章</w:t>
            </w:r>
            <w:r>
              <w:rPr>
                <w:rFonts w:asciiTheme="majorEastAsia" w:hAnsiTheme="majorEastAsia" w:eastAsiaTheme="majorEastAsia"/>
                <w:szCs w:val="21"/>
              </w:rPr>
              <w:t xml:space="preserve">。 </w:t>
            </w:r>
          </w:p>
          <w:p>
            <w:pPr>
              <w:wordWrap w:val="0"/>
              <w:rPr>
                <w:rFonts w:asciiTheme="majorEastAsia" w:hAnsiTheme="majorEastAsia" w:eastAsiaTheme="majorEastAsia"/>
                <w:szCs w:val="21"/>
              </w:rPr>
            </w:pPr>
            <w:r>
              <w:rPr>
                <w:rFonts w:asciiTheme="majorEastAsia" w:hAnsiTheme="majorEastAsia" w:eastAsiaTheme="majorEastAsia"/>
                <w:szCs w:val="21"/>
              </w:rPr>
              <w:t>3.投标人具备信息技术服务管理体系认证证书的得</w:t>
            </w:r>
            <w:r>
              <w:rPr>
                <w:rFonts w:hint="default" w:asciiTheme="majorEastAsia" w:hAnsiTheme="majorEastAsia" w:eastAsiaTheme="majorEastAsia"/>
                <w:szCs w:val="21"/>
              </w:rPr>
              <w:t>3</w:t>
            </w:r>
            <w:r>
              <w:rPr>
                <w:rFonts w:asciiTheme="majorEastAsia" w:hAnsiTheme="majorEastAsia" w:eastAsiaTheme="majorEastAsia"/>
                <w:szCs w:val="21"/>
              </w:rPr>
              <w:t>分</w:t>
            </w:r>
            <w:r>
              <w:rPr>
                <w:rFonts w:asciiTheme="majorEastAsia" w:hAnsiTheme="majorEastAsia" w:eastAsiaTheme="majorEastAsia"/>
              </w:rPr>
              <w:t>（提供证书扫描件</w:t>
            </w:r>
            <w:r>
              <w:rPr>
                <w:rFonts w:hint="eastAsia" w:asciiTheme="majorEastAsia" w:hAnsiTheme="majorEastAsia" w:eastAsiaTheme="majorEastAsia"/>
              </w:rPr>
              <w:t>及</w:t>
            </w:r>
            <w:r>
              <w:rPr>
                <w:rFonts w:asciiTheme="majorEastAsia" w:hAnsiTheme="majorEastAsia" w:eastAsiaTheme="majorEastAsia"/>
              </w:rPr>
              <w:t>全国认证认可信息公共服务平台查询结果）</w:t>
            </w:r>
            <w:r>
              <w:rPr>
                <w:rFonts w:hint="eastAsia" w:cs="宋体" w:asciiTheme="majorEastAsia" w:hAnsiTheme="majorEastAsia" w:eastAsiaTheme="majorEastAsia"/>
                <w:szCs w:val="21"/>
              </w:rPr>
              <w:t>，无或其他情况不得分。</w:t>
            </w:r>
            <w:r>
              <w:rPr>
                <w:rFonts w:asciiTheme="majorEastAsia" w:hAnsiTheme="majorEastAsia" w:eastAsiaTheme="majorEastAsia"/>
              </w:rPr>
              <w:t>）</w:t>
            </w:r>
          </w:p>
          <w:p>
            <w:pPr>
              <w:spacing w:line="276" w:lineRule="auto"/>
              <w:rPr>
                <w:rFonts w:hint="eastAsia" w:asciiTheme="majorEastAsia" w:hAnsiTheme="majorEastAsia" w:eastAsiaTheme="majorEastAsia"/>
                <w:lang w:eastAsia="zh-CN"/>
              </w:rPr>
            </w:pPr>
            <w:r>
              <w:rPr>
                <w:rFonts w:asciiTheme="majorEastAsia" w:hAnsiTheme="majorEastAsia" w:eastAsiaTheme="majorEastAsia"/>
              </w:rPr>
              <w:t>4.投标人或设备生产厂家符合客户投诉管理体系认证的得</w:t>
            </w:r>
            <w:r>
              <w:rPr>
                <w:rFonts w:hint="default" w:asciiTheme="majorEastAsia" w:hAnsiTheme="majorEastAsia" w:eastAsiaTheme="majorEastAsia"/>
              </w:rPr>
              <w:t>3</w:t>
            </w:r>
            <w:r>
              <w:rPr>
                <w:rFonts w:asciiTheme="majorEastAsia" w:hAnsiTheme="majorEastAsia" w:eastAsiaTheme="majorEastAsia"/>
              </w:rPr>
              <w:t>分，（提供证书扫描件</w:t>
            </w:r>
            <w:r>
              <w:rPr>
                <w:rFonts w:hint="eastAsia" w:asciiTheme="majorEastAsia" w:hAnsiTheme="majorEastAsia" w:eastAsiaTheme="majorEastAsia"/>
              </w:rPr>
              <w:t>及</w:t>
            </w:r>
            <w:r>
              <w:rPr>
                <w:rFonts w:asciiTheme="majorEastAsia" w:hAnsiTheme="majorEastAsia" w:eastAsiaTheme="majorEastAsia"/>
              </w:rPr>
              <w:t>全国认证认可信息公共服务平台查询结果）</w:t>
            </w:r>
            <w:r>
              <w:rPr>
                <w:rFonts w:hint="eastAsia" w:cs="宋体" w:asciiTheme="majorEastAsia" w:hAnsiTheme="majorEastAsia" w:eastAsiaTheme="majorEastAsia"/>
                <w:szCs w:val="21"/>
              </w:rPr>
              <w:t>，无或其他情况不得分。</w:t>
            </w:r>
            <w:r>
              <w:rPr>
                <w:rFonts w:asciiTheme="majorEastAsia" w:hAnsiTheme="majorEastAsia" w:eastAsiaTheme="majorEastAsia"/>
              </w:rPr>
              <w:t>）</w:t>
            </w:r>
          </w:p>
          <w:p>
            <w:pPr>
              <w:spacing w:line="276" w:lineRule="auto"/>
              <w:rPr>
                <w:rFonts w:asciiTheme="majorEastAsia" w:hAnsiTheme="majorEastAsia" w:eastAsiaTheme="majorEastAsia"/>
              </w:rPr>
            </w:pPr>
            <w:r>
              <w:rPr>
                <w:rFonts w:asciiTheme="majorEastAsia" w:hAnsiTheme="majorEastAsia" w:eastAsiaTheme="majorEastAsia"/>
              </w:rPr>
              <w:t>5.投标人或设备生产厂家符合隐私信息管理体系认证的得</w:t>
            </w:r>
            <w:r>
              <w:rPr>
                <w:rFonts w:hint="default" w:asciiTheme="majorEastAsia" w:hAnsiTheme="majorEastAsia" w:eastAsiaTheme="majorEastAsia"/>
              </w:rPr>
              <w:t>5</w:t>
            </w:r>
            <w:r>
              <w:rPr>
                <w:rFonts w:asciiTheme="majorEastAsia" w:hAnsiTheme="majorEastAsia" w:eastAsiaTheme="majorEastAsia"/>
              </w:rPr>
              <w:t>分，（提供证书扫描件</w:t>
            </w:r>
            <w:r>
              <w:rPr>
                <w:rFonts w:hint="eastAsia" w:asciiTheme="majorEastAsia" w:hAnsiTheme="majorEastAsia" w:eastAsiaTheme="majorEastAsia"/>
              </w:rPr>
              <w:t>及</w:t>
            </w:r>
            <w:r>
              <w:rPr>
                <w:rFonts w:asciiTheme="majorEastAsia" w:hAnsiTheme="majorEastAsia" w:eastAsiaTheme="majorEastAsia"/>
              </w:rPr>
              <w:t>全国认证认可信息公共服务平台查询结果）</w:t>
            </w:r>
            <w:r>
              <w:rPr>
                <w:rFonts w:hint="eastAsia" w:cs="宋体" w:asciiTheme="majorEastAsia" w:hAnsiTheme="majorEastAsia" w:eastAsiaTheme="majorEastAsia"/>
                <w:szCs w:val="21"/>
              </w:rPr>
              <w:t>，无或其他情况不得分。</w:t>
            </w:r>
            <w:r>
              <w:rPr>
                <w:rFonts w:asciiTheme="majorEastAsia" w:hAnsiTheme="majorEastAsia" w:eastAsiaTheme="majorEastAsia"/>
              </w:rPr>
              <w:t>）</w:t>
            </w:r>
          </w:p>
          <w:p>
            <w:pPr>
              <w:widowControl/>
              <w:spacing w:line="276" w:lineRule="auto"/>
              <w:rPr>
                <w:rFonts w:asciiTheme="majorEastAsia" w:hAnsiTheme="majorEastAsia" w:eastAsiaTheme="majorEastAsia"/>
                <w:szCs w:val="21"/>
              </w:rPr>
            </w:pPr>
            <w:r>
              <w:rPr>
                <w:rFonts w:asciiTheme="majorEastAsia" w:hAnsiTheme="majorEastAsia" w:eastAsiaTheme="majorEastAsia"/>
                <w:szCs w:val="21"/>
              </w:rPr>
              <w:t>6</w:t>
            </w:r>
            <w:r>
              <w:rPr>
                <w:rFonts w:hint="eastAsia" w:asciiTheme="majorEastAsia" w:hAnsiTheme="majorEastAsia" w:eastAsiaTheme="majorEastAsia"/>
                <w:szCs w:val="21"/>
              </w:rPr>
              <w:t>.</w:t>
            </w:r>
            <w:r>
              <w:rPr>
                <w:rFonts w:asciiTheme="majorEastAsia" w:hAnsiTheme="majorEastAsia" w:eastAsiaTheme="majorEastAsia"/>
              </w:rPr>
              <w:t xml:space="preserve"> 投标人或设备生产厂家具有信息系统安全集成服务资质的得</w:t>
            </w:r>
            <w:r>
              <w:rPr>
                <w:rFonts w:hint="default" w:asciiTheme="majorEastAsia" w:hAnsiTheme="majorEastAsia" w:eastAsiaTheme="majorEastAsia"/>
              </w:rPr>
              <w:t>5</w:t>
            </w:r>
            <w:r>
              <w:rPr>
                <w:rFonts w:asciiTheme="majorEastAsia" w:hAnsiTheme="majorEastAsia" w:eastAsiaTheme="majorEastAsia"/>
              </w:rPr>
              <w:t>分（提供证书扫描件</w:t>
            </w:r>
            <w:r>
              <w:rPr>
                <w:rFonts w:hint="eastAsia" w:asciiTheme="majorEastAsia" w:hAnsiTheme="majorEastAsia" w:eastAsiaTheme="majorEastAsia"/>
              </w:rPr>
              <w:t>及</w:t>
            </w:r>
            <w:r>
              <w:rPr>
                <w:rFonts w:asciiTheme="majorEastAsia" w:hAnsiTheme="majorEastAsia" w:eastAsiaTheme="majorEastAsia"/>
              </w:rPr>
              <w:t>全国认证认可信息公共服务平台查询结果）</w:t>
            </w:r>
            <w:r>
              <w:rPr>
                <w:rFonts w:hint="eastAsia" w:cs="宋体" w:asciiTheme="majorEastAsia" w:hAnsiTheme="majorEastAsia" w:eastAsiaTheme="majorEastAsia"/>
                <w:szCs w:val="21"/>
              </w:rPr>
              <w:t>，无或其他情况不得分。</w:t>
            </w:r>
            <w:r>
              <w:rPr>
                <w:rFonts w:asciiTheme="majorEastAsia" w:hAnsiTheme="majorEastAsia" w:eastAsiaTheme="majorEastAsia"/>
              </w:rPr>
              <w:t>）</w:t>
            </w:r>
            <w:r>
              <w:rPr>
                <w:rFonts w:asciiTheme="majorEastAsia" w:hAnsiTheme="majorEastAsia" w:eastAsiaTheme="majorEastAsia"/>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32" w:hRule="atLeast"/>
          <w:jc w:val="center"/>
        </w:trPr>
        <w:tc>
          <w:tcPr>
            <w:tcW w:w="701" w:type="dxa"/>
            <w:vAlign w:val="center"/>
          </w:tcPr>
          <w:p>
            <w:pPr>
              <w:autoSpaceDE w:val="0"/>
              <w:autoSpaceDN w:val="0"/>
              <w:adjustRightInd w:val="0"/>
              <w:rPr>
                <w:rFonts w:asciiTheme="majorEastAsia" w:hAnsiTheme="majorEastAsia" w:eastAsiaTheme="majorEastAsia"/>
                <w:color w:val="FF0000"/>
                <w:szCs w:val="21"/>
              </w:rPr>
            </w:pPr>
            <w:r>
              <w:rPr>
                <w:rFonts w:asciiTheme="majorEastAsia" w:hAnsiTheme="majorEastAsia" w:eastAsiaTheme="majorEastAsia"/>
                <w:szCs w:val="21"/>
                <w:lang w:val="zh-CN"/>
              </w:rPr>
              <w:t>2</w:t>
            </w:r>
          </w:p>
        </w:tc>
        <w:tc>
          <w:tcPr>
            <w:tcW w:w="1245" w:type="dxa"/>
            <w:vAlign w:val="center"/>
          </w:tcPr>
          <w:p>
            <w:pPr>
              <w:autoSpaceDE w:val="0"/>
              <w:autoSpaceDN w:val="0"/>
              <w:adjustRightInd w:val="0"/>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团队</w:t>
            </w:r>
            <w:r>
              <w:rPr>
                <w:rFonts w:asciiTheme="majorEastAsia" w:hAnsiTheme="majorEastAsia" w:eastAsiaTheme="majorEastAsia"/>
                <w:color w:val="auto"/>
                <w:szCs w:val="21"/>
              </w:rPr>
              <w:t>力量</w:t>
            </w:r>
          </w:p>
        </w:tc>
        <w:tc>
          <w:tcPr>
            <w:tcW w:w="881" w:type="dxa"/>
            <w:vAlign w:val="center"/>
          </w:tcPr>
          <w:p>
            <w:pPr>
              <w:autoSpaceDE w:val="0"/>
              <w:autoSpaceDN w:val="0"/>
              <w:adjustRightInd w:val="0"/>
              <w:jc w:val="center"/>
              <w:rPr>
                <w:rFonts w:hint="default" w:asciiTheme="majorEastAsia" w:hAnsiTheme="majorEastAsia" w:eastAsiaTheme="majorEastAsia"/>
                <w:color w:val="auto"/>
                <w:szCs w:val="21"/>
              </w:rPr>
            </w:pPr>
            <w:r>
              <w:rPr>
                <w:rFonts w:hint="default" w:asciiTheme="majorEastAsia" w:hAnsiTheme="majorEastAsia" w:eastAsiaTheme="majorEastAsia"/>
                <w:color w:val="auto"/>
                <w:szCs w:val="21"/>
              </w:rPr>
              <w:t>14</w:t>
            </w:r>
          </w:p>
        </w:tc>
        <w:tc>
          <w:tcPr>
            <w:tcW w:w="6255" w:type="dxa"/>
            <w:vAlign w:val="center"/>
          </w:tcPr>
          <w:p>
            <w:pPr>
              <w:pStyle w:val="14"/>
              <w:numPr>
                <w:ilvl w:val="0"/>
                <w:numId w:val="0"/>
              </w:numPr>
              <w:suppressAutoHyphens w:val="0"/>
              <w:autoSpaceDE w:val="0"/>
              <w:autoSpaceDN w:val="0"/>
              <w:adjustRightInd w:val="0"/>
              <w:ind w:leftChars="0"/>
              <w:rPr>
                <w:rFonts w:cs="Arial" w:asciiTheme="majorEastAsia" w:hAnsiTheme="majorEastAsia" w:eastAsiaTheme="majorEastAsia"/>
                <w:color w:val="000000"/>
                <w:kern w:val="2"/>
                <w:sz w:val="21"/>
              </w:rPr>
            </w:pPr>
            <w:r>
              <w:rPr>
                <w:rFonts w:hint="eastAsia" w:cs="Arial" w:asciiTheme="majorEastAsia" w:hAnsiTheme="majorEastAsia" w:eastAsiaTheme="majorEastAsia"/>
                <w:color w:val="000000"/>
                <w:kern w:val="2"/>
                <w:sz w:val="21"/>
                <w:lang w:val="en-US" w:eastAsia="zh-CN"/>
              </w:rPr>
              <w:t>1.</w:t>
            </w:r>
            <w:r>
              <w:rPr>
                <w:rFonts w:cs="Arial" w:asciiTheme="majorEastAsia" w:hAnsiTheme="majorEastAsia" w:eastAsiaTheme="majorEastAsia"/>
                <w:color w:val="000000"/>
                <w:kern w:val="2"/>
                <w:sz w:val="21"/>
              </w:rPr>
              <w:t>拟投入本项目的项目经理具有信息系统集成项目管理工程师资格证书、信息系统监理，提供证书复印件，得</w:t>
            </w:r>
            <w:r>
              <w:rPr>
                <w:rFonts w:hint="default" w:cs="Arial" w:asciiTheme="majorEastAsia" w:hAnsiTheme="majorEastAsia" w:eastAsiaTheme="majorEastAsia"/>
                <w:color w:val="000000"/>
                <w:kern w:val="2"/>
                <w:sz w:val="21"/>
              </w:rPr>
              <w:t>6</w:t>
            </w:r>
            <w:r>
              <w:rPr>
                <w:rFonts w:cs="Arial" w:asciiTheme="majorEastAsia" w:hAnsiTheme="majorEastAsia" w:eastAsiaTheme="majorEastAsia"/>
                <w:color w:val="000000"/>
                <w:kern w:val="2"/>
                <w:sz w:val="21"/>
              </w:rPr>
              <w:t>分（项目经理不可为多人，缺项不得分）</w:t>
            </w:r>
            <w:r>
              <w:rPr>
                <w:rFonts w:hint="eastAsia" w:cs="Arial" w:asciiTheme="majorEastAsia" w:hAnsiTheme="majorEastAsia" w:eastAsiaTheme="majorEastAsia"/>
                <w:color w:val="000000"/>
                <w:kern w:val="2"/>
                <w:sz w:val="21"/>
              </w:rPr>
              <w:t>；</w:t>
            </w:r>
          </w:p>
          <w:p>
            <w:pPr>
              <w:pStyle w:val="14"/>
              <w:numPr>
                <w:ilvl w:val="0"/>
                <w:numId w:val="0"/>
              </w:numPr>
              <w:suppressAutoHyphens w:val="0"/>
              <w:autoSpaceDE w:val="0"/>
              <w:autoSpaceDN w:val="0"/>
              <w:adjustRightInd w:val="0"/>
              <w:ind w:leftChars="0"/>
              <w:rPr>
                <w:rFonts w:cs="Arial" w:asciiTheme="majorEastAsia" w:hAnsiTheme="majorEastAsia" w:eastAsiaTheme="majorEastAsia"/>
                <w:color w:val="000000"/>
                <w:kern w:val="2"/>
                <w:sz w:val="21"/>
              </w:rPr>
            </w:pPr>
            <w:r>
              <w:rPr>
                <w:rFonts w:hint="eastAsia" w:cs="Arial" w:asciiTheme="majorEastAsia" w:hAnsiTheme="majorEastAsia" w:eastAsiaTheme="majorEastAsia"/>
                <w:color w:val="000000"/>
                <w:kern w:val="2"/>
                <w:sz w:val="21"/>
                <w:lang w:val="en-US" w:eastAsia="zh-CN"/>
              </w:rPr>
              <w:t>2.</w:t>
            </w:r>
            <w:r>
              <w:rPr>
                <w:rFonts w:hint="eastAsia" w:cs="Arial" w:asciiTheme="majorEastAsia" w:hAnsiTheme="majorEastAsia" w:eastAsiaTheme="majorEastAsia"/>
                <w:color w:val="000000"/>
                <w:kern w:val="2"/>
                <w:sz w:val="21"/>
              </w:rPr>
              <w:t>拟投入本项目的主要技术人员</w:t>
            </w:r>
            <w:r>
              <w:rPr>
                <w:rFonts w:cs="Arial" w:asciiTheme="majorEastAsia" w:hAnsiTheme="majorEastAsia" w:eastAsiaTheme="majorEastAsia"/>
                <w:color w:val="000000"/>
                <w:kern w:val="2"/>
                <w:sz w:val="21"/>
              </w:rPr>
              <w:t>具有信息处理工程师、</w:t>
            </w:r>
            <w:r>
              <w:rPr>
                <w:rFonts w:hint="eastAsia" w:cs="Arial" w:asciiTheme="majorEastAsia" w:hAnsiTheme="majorEastAsia" w:eastAsiaTheme="majorEastAsia"/>
                <w:color w:val="000000"/>
                <w:kern w:val="2"/>
                <w:sz w:val="21"/>
              </w:rPr>
              <w:t>项目</w:t>
            </w:r>
            <w:r>
              <w:rPr>
                <w:rFonts w:cs="Arial" w:asciiTheme="majorEastAsia" w:hAnsiTheme="majorEastAsia" w:eastAsiaTheme="majorEastAsia"/>
                <w:color w:val="000000"/>
                <w:kern w:val="2"/>
                <w:sz w:val="21"/>
              </w:rPr>
              <w:t>管理师一级、</w:t>
            </w:r>
            <w:r>
              <w:rPr>
                <w:rFonts w:hint="eastAsia" w:cs="Arial" w:asciiTheme="majorEastAsia" w:hAnsiTheme="majorEastAsia" w:eastAsiaTheme="majorEastAsia"/>
                <w:color w:val="000000"/>
                <w:kern w:val="2"/>
                <w:sz w:val="21"/>
              </w:rPr>
              <w:t>无线电调试一级、硬件维修工程师</w:t>
            </w:r>
            <w:r>
              <w:rPr>
                <w:rFonts w:cs="Arial" w:asciiTheme="majorEastAsia" w:hAnsiTheme="majorEastAsia" w:eastAsiaTheme="majorEastAsia"/>
                <w:color w:val="000000"/>
                <w:kern w:val="2"/>
                <w:sz w:val="21"/>
              </w:rPr>
              <w:t>的，每提供一个得</w:t>
            </w:r>
            <w:r>
              <w:rPr>
                <w:rFonts w:hint="default" w:cs="Arial" w:asciiTheme="majorEastAsia" w:hAnsiTheme="majorEastAsia" w:eastAsiaTheme="majorEastAsia"/>
                <w:color w:val="000000"/>
                <w:kern w:val="2"/>
                <w:sz w:val="21"/>
              </w:rPr>
              <w:t>2</w:t>
            </w:r>
            <w:r>
              <w:rPr>
                <w:rFonts w:cs="Arial" w:asciiTheme="majorEastAsia" w:hAnsiTheme="majorEastAsia" w:eastAsiaTheme="majorEastAsia"/>
                <w:color w:val="000000"/>
                <w:kern w:val="2"/>
                <w:sz w:val="21"/>
              </w:rPr>
              <w:t>分，满分</w:t>
            </w:r>
            <w:r>
              <w:rPr>
                <w:rFonts w:hint="default" w:cs="Arial" w:asciiTheme="majorEastAsia" w:hAnsiTheme="majorEastAsia" w:eastAsiaTheme="majorEastAsia"/>
                <w:color w:val="000000"/>
                <w:kern w:val="2"/>
                <w:sz w:val="21"/>
              </w:rPr>
              <w:t>8</w:t>
            </w:r>
            <w:r>
              <w:rPr>
                <w:rFonts w:cs="Arial" w:asciiTheme="majorEastAsia" w:hAnsiTheme="majorEastAsia" w:eastAsiaTheme="majorEastAsia"/>
                <w:color w:val="000000"/>
                <w:kern w:val="2"/>
                <w:sz w:val="21"/>
              </w:rPr>
              <w:t>分。</w:t>
            </w:r>
          </w:p>
          <w:p>
            <w:pPr>
              <w:rPr>
                <w:rFonts w:asciiTheme="majorEastAsia" w:hAnsiTheme="majorEastAsia" w:eastAsiaTheme="majorEastAsia"/>
                <w:color w:val="000000"/>
                <w:szCs w:val="21"/>
              </w:rPr>
            </w:pPr>
            <w:r>
              <w:rPr>
                <w:rFonts w:asciiTheme="majorEastAsia" w:hAnsiTheme="majorEastAsia" w:eastAsiaTheme="majorEastAsia"/>
                <w:color w:val="000000"/>
                <w:szCs w:val="21"/>
              </w:rPr>
              <w:t>同一人员具有多项证书的按一项计算，多人具有同一项证书的按一项计算，不重复计算得分</w:t>
            </w:r>
            <w:r>
              <w:rPr>
                <w:rFonts w:hint="eastAsia" w:asciiTheme="majorEastAsia" w:hAnsiTheme="majorEastAsia" w:eastAsiaTheme="majorEastAsia"/>
                <w:color w:val="000000"/>
                <w:szCs w:val="21"/>
              </w:rPr>
              <w:t>。</w:t>
            </w:r>
          </w:p>
          <w:p>
            <w:pPr>
              <w:rPr>
                <w:rFonts w:cs="宋体" w:asciiTheme="majorEastAsia" w:hAnsiTheme="majorEastAsia" w:eastAsiaTheme="majorEastAsia"/>
                <w:color w:val="FF0000"/>
                <w:szCs w:val="21"/>
                <w:shd w:val="pct10" w:color="auto" w:fill="FFFFFF"/>
              </w:rPr>
            </w:pPr>
            <w:r>
              <w:rPr>
                <w:rFonts w:asciiTheme="majorEastAsia" w:hAnsiTheme="majorEastAsia" w:eastAsiaTheme="majorEastAsia"/>
                <w:color w:val="000000"/>
                <w:szCs w:val="21"/>
              </w:rPr>
              <w:t>须提供以上人员证书及前3个月的在投标单位或</w:t>
            </w:r>
            <w:r>
              <w:t>生产企业</w:t>
            </w:r>
            <w:r>
              <w:rPr>
                <w:rFonts w:asciiTheme="majorEastAsia" w:hAnsiTheme="majorEastAsia" w:eastAsiaTheme="majorEastAsia"/>
                <w:color w:val="000000"/>
                <w:szCs w:val="21"/>
              </w:rPr>
              <w:t>连续缴纳社保证明扫描件，否则不得分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701" w:type="dxa"/>
            <w:vAlign w:val="center"/>
          </w:tcPr>
          <w:p>
            <w:pPr>
              <w:autoSpaceDE w:val="0"/>
              <w:autoSpaceDN w:val="0"/>
              <w:adjustRightInd w:val="0"/>
              <w:jc w:val="left"/>
              <w:rPr>
                <w:rFonts w:asciiTheme="majorEastAsia" w:hAnsiTheme="majorEastAsia" w:eastAsiaTheme="majorEastAsia"/>
                <w:szCs w:val="21"/>
              </w:rPr>
            </w:pPr>
            <w:r>
              <w:rPr>
                <w:rFonts w:hint="eastAsia" w:asciiTheme="majorEastAsia" w:hAnsiTheme="majorEastAsia" w:eastAsiaTheme="majorEastAsia"/>
                <w:szCs w:val="21"/>
              </w:rPr>
              <w:t>4</w:t>
            </w:r>
          </w:p>
        </w:tc>
        <w:tc>
          <w:tcPr>
            <w:tcW w:w="1245" w:type="dxa"/>
            <w:vAlign w:val="center"/>
          </w:tcPr>
          <w:p>
            <w:pPr>
              <w:autoSpaceDE w:val="0"/>
              <w:autoSpaceDN w:val="0"/>
              <w:adjustRightInd w:val="0"/>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项目设计方案</w:t>
            </w:r>
          </w:p>
        </w:tc>
        <w:tc>
          <w:tcPr>
            <w:tcW w:w="881" w:type="dxa"/>
            <w:vAlign w:val="center"/>
          </w:tcPr>
          <w:p>
            <w:pPr>
              <w:autoSpaceDE w:val="0"/>
              <w:autoSpaceDN w:val="0"/>
              <w:adjustRightInd w:val="0"/>
              <w:jc w:val="center"/>
              <w:rPr>
                <w:rFonts w:hint="default" w:asciiTheme="majorEastAsia" w:hAnsiTheme="majorEastAsia" w:eastAsiaTheme="majorEastAsia"/>
                <w:szCs w:val="21"/>
              </w:rPr>
            </w:pPr>
            <w:r>
              <w:rPr>
                <w:rFonts w:hint="default" w:asciiTheme="majorEastAsia" w:hAnsiTheme="majorEastAsia" w:eastAsiaTheme="majorEastAsia"/>
                <w:szCs w:val="21"/>
              </w:rPr>
              <w:t>20</w:t>
            </w:r>
          </w:p>
        </w:tc>
        <w:tc>
          <w:tcPr>
            <w:tcW w:w="6255" w:type="dxa"/>
          </w:tcPr>
          <w:p>
            <w:pPr>
              <w:pStyle w:val="14"/>
              <w:autoSpaceDE w:val="0"/>
              <w:autoSpaceDN w:val="0"/>
              <w:adjustRightInd w:val="0"/>
              <w:ind w:firstLine="0"/>
              <w:rPr>
                <w:rFonts w:cs="宋体" w:asciiTheme="majorEastAsia" w:hAnsiTheme="majorEastAsia" w:eastAsiaTheme="majorEastAsia"/>
                <w:color w:val="000000"/>
                <w:sz w:val="22"/>
                <w:lang w:val="zh-CN" w:bidi="zh-CN"/>
              </w:rPr>
            </w:pPr>
            <w:r>
              <w:rPr>
                <w:rFonts w:cs="宋体" w:asciiTheme="majorEastAsia" w:hAnsiTheme="majorEastAsia" w:eastAsiaTheme="majorEastAsia"/>
                <w:color w:val="000000"/>
                <w:sz w:val="22"/>
                <w:lang w:bidi="zh-CN"/>
              </w:rPr>
              <w:t>投标人所投产品品牌</w:t>
            </w:r>
            <w:r>
              <w:rPr>
                <w:rFonts w:cs="宋体" w:asciiTheme="majorEastAsia" w:hAnsiTheme="majorEastAsia" w:eastAsiaTheme="majorEastAsia"/>
                <w:color w:val="000000"/>
                <w:sz w:val="22"/>
                <w:lang w:val="zh-CN" w:bidi="zh-CN"/>
              </w:rPr>
              <w:t>的系统设计方案成熟度高</w:t>
            </w:r>
            <w:r>
              <w:rPr>
                <w:rFonts w:hint="eastAsia" w:cs="宋体" w:asciiTheme="majorEastAsia" w:hAnsiTheme="majorEastAsia" w:eastAsiaTheme="majorEastAsia"/>
                <w:color w:val="000000"/>
                <w:sz w:val="22"/>
                <w:lang w:val="zh-CN" w:bidi="zh-CN"/>
              </w:rPr>
              <w:t>，</w:t>
            </w:r>
            <w:r>
              <w:rPr>
                <w:rFonts w:cs="宋体" w:asciiTheme="majorEastAsia" w:hAnsiTheme="majorEastAsia" w:eastAsiaTheme="majorEastAsia"/>
                <w:color w:val="000000"/>
                <w:sz w:val="22"/>
                <w:lang w:val="zh-CN" w:bidi="zh-CN"/>
              </w:rPr>
              <w:t>方案先进</w:t>
            </w:r>
            <w:r>
              <w:rPr>
                <w:rFonts w:hint="eastAsia" w:cs="宋体" w:asciiTheme="majorEastAsia" w:hAnsiTheme="majorEastAsia" w:eastAsiaTheme="majorEastAsia"/>
                <w:color w:val="000000"/>
                <w:sz w:val="22"/>
                <w:lang w:val="zh-CN" w:bidi="zh-CN"/>
              </w:rPr>
              <w:t>，</w:t>
            </w:r>
            <w:r>
              <w:rPr>
                <w:rFonts w:cs="宋体" w:asciiTheme="majorEastAsia" w:hAnsiTheme="majorEastAsia" w:eastAsiaTheme="majorEastAsia"/>
                <w:color w:val="000000"/>
                <w:sz w:val="22"/>
                <w:lang w:val="zh-CN" w:bidi="zh-CN"/>
              </w:rPr>
              <w:t>得</w:t>
            </w:r>
            <w:r>
              <w:rPr>
                <w:rFonts w:hint="default" w:cs="宋体" w:asciiTheme="majorEastAsia" w:hAnsiTheme="majorEastAsia" w:eastAsiaTheme="majorEastAsia"/>
                <w:color w:val="000000"/>
                <w:sz w:val="22"/>
                <w:lang w:bidi="zh-CN"/>
              </w:rPr>
              <w:t>20</w:t>
            </w:r>
            <w:r>
              <w:rPr>
                <w:rFonts w:hint="eastAsia" w:cs="宋体" w:asciiTheme="majorEastAsia" w:hAnsiTheme="majorEastAsia" w:eastAsiaTheme="majorEastAsia"/>
                <w:color w:val="000000"/>
                <w:sz w:val="22"/>
                <w:lang w:val="zh-CN" w:bidi="zh-CN"/>
              </w:rPr>
              <w:t>分；</w:t>
            </w:r>
          </w:p>
          <w:p>
            <w:pPr>
              <w:pStyle w:val="14"/>
              <w:autoSpaceDE w:val="0"/>
              <w:autoSpaceDN w:val="0"/>
              <w:adjustRightInd w:val="0"/>
              <w:ind w:firstLine="0"/>
              <w:rPr>
                <w:rFonts w:cs="宋体" w:asciiTheme="majorEastAsia" w:hAnsiTheme="majorEastAsia" w:eastAsiaTheme="majorEastAsia"/>
                <w:color w:val="000000"/>
                <w:sz w:val="22"/>
                <w:lang w:val="zh-CN" w:bidi="zh-CN"/>
              </w:rPr>
            </w:pPr>
            <w:r>
              <w:rPr>
                <w:rFonts w:cs="宋体" w:asciiTheme="majorEastAsia" w:hAnsiTheme="majorEastAsia" w:eastAsiaTheme="majorEastAsia"/>
                <w:color w:val="000000"/>
                <w:sz w:val="22"/>
                <w:lang w:bidi="zh-CN"/>
              </w:rPr>
              <w:t>投标人所投产品品牌</w:t>
            </w:r>
            <w:r>
              <w:rPr>
                <w:rFonts w:cs="宋体" w:asciiTheme="majorEastAsia" w:hAnsiTheme="majorEastAsia" w:eastAsiaTheme="majorEastAsia"/>
                <w:color w:val="000000"/>
                <w:sz w:val="22"/>
                <w:lang w:val="zh-CN" w:bidi="zh-CN"/>
              </w:rPr>
              <w:t>的系统设计方案成熟度较高</w:t>
            </w:r>
            <w:r>
              <w:rPr>
                <w:rFonts w:hint="eastAsia" w:cs="宋体" w:asciiTheme="majorEastAsia" w:hAnsiTheme="majorEastAsia" w:eastAsiaTheme="majorEastAsia"/>
                <w:color w:val="000000"/>
                <w:sz w:val="22"/>
                <w:lang w:val="zh-CN" w:bidi="zh-CN"/>
              </w:rPr>
              <w:t>，</w:t>
            </w:r>
            <w:r>
              <w:rPr>
                <w:rFonts w:cs="宋体" w:asciiTheme="majorEastAsia" w:hAnsiTheme="majorEastAsia" w:eastAsiaTheme="majorEastAsia"/>
                <w:color w:val="000000"/>
                <w:sz w:val="22"/>
                <w:lang w:val="zh-CN" w:bidi="zh-CN"/>
              </w:rPr>
              <w:t>方案较先进</w:t>
            </w:r>
            <w:r>
              <w:rPr>
                <w:rFonts w:hint="eastAsia" w:cs="宋体" w:asciiTheme="majorEastAsia" w:hAnsiTheme="majorEastAsia" w:eastAsiaTheme="majorEastAsia"/>
                <w:color w:val="000000"/>
                <w:sz w:val="22"/>
                <w:lang w:val="zh-CN" w:bidi="zh-CN"/>
              </w:rPr>
              <w:t>；得</w:t>
            </w:r>
            <w:r>
              <w:rPr>
                <w:rFonts w:hint="default" w:cs="宋体" w:asciiTheme="majorEastAsia" w:hAnsiTheme="majorEastAsia" w:eastAsiaTheme="majorEastAsia"/>
                <w:color w:val="000000"/>
                <w:sz w:val="22"/>
                <w:lang w:bidi="zh-CN"/>
              </w:rPr>
              <w:t>10</w:t>
            </w:r>
            <w:r>
              <w:rPr>
                <w:rFonts w:hint="eastAsia" w:cs="宋体" w:asciiTheme="majorEastAsia" w:hAnsiTheme="majorEastAsia" w:eastAsiaTheme="majorEastAsia"/>
                <w:color w:val="000000"/>
                <w:sz w:val="22"/>
                <w:lang w:val="zh-CN" w:bidi="zh-CN"/>
              </w:rPr>
              <w:t>分；</w:t>
            </w:r>
          </w:p>
          <w:p>
            <w:pPr>
              <w:pStyle w:val="14"/>
              <w:autoSpaceDE w:val="0"/>
              <w:autoSpaceDN w:val="0"/>
              <w:adjustRightInd w:val="0"/>
              <w:ind w:firstLine="0"/>
              <w:rPr>
                <w:rFonts w:cs="宋体" w:asciiTheme="majorEastAsia" w:hAnsiTheme="majorEastAsia" w:eastAsiaTheme="majorEastAsia"/>
                <w:color w:val="000000"/>
                <w:sz w:val="22"/>
                <w:lang w:val="zh-CN" w:bidi="zh-CN"/>
              </w:rPr>
            </w:pPr>
            <w:r>
              <w:rPr>
                <w:rFonts w:cs="宋体" w:asciiTheme="majorEastAsia" w:hAnsiTheme="majorEastAsia" w:eastAsiaTheme="majorEastAsia"/>
                <w:color w:val="000000"/>
                <w:sz w:val="22"/>
                <w:lang w:bidi="zh-CN"/>
              </w:rPr>
              <w:t>投标人所投产品品牌</w:t>
            </w:r>
            <w:r>
              <w:rPr>
                <w:rFonts w:cs="宋体" w:asciiTheme="majorEastAsia" w:hAnsiTheme="majorEastAsia" w:eastAsiaTheme="majorEastAsia"/>
                <w:color w:val="000000"/>
                <w:sz w:val="22"/>
                <w:lang w:val="zh-CN" w:bidi="zh-CN"/>
              </w:rPr>
              <w:t>的系统设计方案</w:t>
            </w:r>
            <w:r>
              <w:rPr>
                <w:rFonts w:hint="eastAsia" w:cs="宋体" w:asciiTheme="majorEastAsia" w:hAnsiTheme="majorEastAsia" w:eastAsiaTheme="majorEastAsia"/>
                <w:color w:val="000000"/>
                <w:sz w:val="22"/>
                <w:lang w:val="zh-CN" w:bidi="zh-CN"/>
              </w:rPr>
              <w:t>成熟度</w:t>
            </w:r>
            <w:r>
              <w:rPr>
                <w:rFonts w:hint="eastAsia" w:cs="宋体" w:asciiTheme="majorEastAsia" w:hAnsiTheme="majorEastAsia" w:eastAsiaTheme="majorEastAsia"/>
                <w:color w:val="000000"/>
                <w:sz w:val="22"/>
                <w:lang w:bidi="zh-CN"/>
              </w:rPr>
              <w:t>一般的</w:t>
            </w:r>
            <w:r>
              <w:rPr>
                <w:rFonts w:hint="eastAsia" w:cs="宋体" w:asciiTheme="majorEastAsia" w:hAnsiTheme="majorEastAsia" w:eastAsiaTheme="majorEastAsia"/>
                <w:color w:val="000000"/>
                <w:sz w:val="22"/>
                <w:lang w:val="zh-CN" w:bidi="zh-CN"/>
              </w:rPr>
              <w:t>，得</w:t>
            </w:r>
            <w:r>
              <w:rPr>
                <w:rFonts w:hint="default" w:cs="宋体" w:asciiTheme="majorEastAsia" w:hAnsiTheme="majorEastAsia" w:eastAsiaTheme="majorEastAsia"/>
                <w:color w:val="000000"/>
                <w:sz w:val="22"/>
                <w:lang w:bidi="zh-CN"/>
              </w:rPr>
              <w:t>5</w:t>
            </w:r>
            <w:r>
              <w:rPr>
                <w:rFonts w:hint="eastAsia" w:cs="宋体" w:asciiTheme="majorEastAsia" w:hAnsiTheme="majorEastAsia" w:eastAsiaTheme="majorEastAsia"/>
                <w:color w:val="000000"/>
                <w:sz w:val="22"/>
                <w:lang w:val="zh-CN" w:bidi="zh-CN"/>
              </w:rPr>
              <w:t>分；</w:t>
            </w:r>
          </w:p>
          <w:p>
            <w:pPr>
              <w:pStyle w:val="14"/>
              <w:autoSpaceDE w:val="0"/>
              <w:autoSpaceDN w:val="0"/>
              <w:adjustRightInd w:val="0"/>
              <w:ind w:firstLine="0"/>
              <w:rPr>
                <w:rFonts w:cs="宋体" w:asciiTheme="majorEastAsia" w:hAnsiTheme="majorEastAsia" w:eastAsiaTheme="majorEastAsia"/>
                <w:color w:val="000000"/>
                <w:sz w:val="22"/>
                <w:lang w:bidi="zh-CN"/>
              </w:rPr>
            </w:pPr>
            <w:r>
              <w:rPr>
                <w:rFonts w:hint="eastAsia" w:cs="宋体" w:asciiTheme="majorEastAsia" w:hAnsiTheme="majorEastAsia" w:eastAsiaTheme="majorEastAsia"/>
                <w:color w:val="000000"/>
                <w:sz w:val="22"/>
                <w:lang w:bidi="zh-CN"/>
              </w:rPr>
              <w:t>未提供</w:t>
            </w:r>
            <w:r>
              <w:rPr>
                <w:rFonts w:cs="宋体" w:asciiTheme="majorEastAsia" w:hAnsiTheme="majorEastAsia" w:eastAsiaTheme="majorEastAsia"/>
                <w:color w:val="000000"/>
                <w:sz w:val="22"/>
                <w:lang w:val="zh-CN" w:bidi="zh-CN"/>
              </w:rPr>
              <w:t>系统设计方案</w:t>
            </w:r>
            <w:r>
              <w:rPr>
                <w:rFonts w:hint="eastAsia" w:cs="宋体" w:asciiTheme="majorEastAsia" w:hAnsiTheme="majorEastAsia" w:eastAsiaTheme="majorEastAsia"/>
                <w:color w:val="000000"/>
                <w:sz w:val="22"/>
                <w:lang w:bidi="zh-CN"/>
              </w:rPr>
              <w:t>的得0分。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701" w:type="dxa"/>
            <w:vAlign w:val="center"/>
          </w:tcPr>
          <w:p>
            <w:pPr>
              <w:autoSpaceDE w:val="0"/>
              <w:autoSpaceDN w:val="0"/>
              <w:adjustRightInd w:val="0"/>
              <w:jc w:val="left"/>
              <w:rPr>
                <w:rFonts w:asciiTheme="majorEastAsia" w:hAnsiTheme="majorEastAsia" w:eastAsiaTheme="majorEastAsia"/>
                <w:szCs w:val="21"/>
              </w:rPr>
            </w:pPr>
            <w:r>
              <w:rPr>
                <w:rFonts w:hint="eastAsia" w:asciiTheme="majorEastAsia" w:hAnsiTheme="majorEastAsia" w:eastAsiaTheme="majorEastAsia"/>
                <w:szCs w:val="21"/>
              </w:rPr>
              <w:t>5</w:t>
            </w:r>
          </w:p>
        </w:tc>
        <w:tc>
          <w:tcPr>
            <w:tcW w:w="1245" w:type="dxa"/>
            <w:vAlign w:val="center"/>
          </w:tcPr>
          <w:p>
            <w:pPr>
              <w:autoSpaceDE w:val="0"/>
              <w:autoSpaceDN w:val="0"/>
              <w:adjustRightInd w:val="0"/>
              <w:jc w:val="center"/>
              <w:rPr>
                <w:rFonts w:asciiTheme="majorEastAsia" w:hAnsiTheme="majorEastAsia" w:eastAsiaTheme="majorEastAsia"/>
                <w:kern w:val="0"/>
                <w:szCs w:val="21"/>
              </w:rPr>
            </w:pPr>
            <w:r>
              <w:rPr>
                <w:rFonts w:hint="eastAsia" w:cs="宋体" w:asciiTheme="majorEastAsia" w:hAnsiTheme="majorEastAsia" w:eastAsiaTheme="majorEastAsia"/>
                <w:kern w:val="0"/>
                <w:szCs w:val="21"/>
              </w:rPr>
              <w:t>项目实施方案</w:t>
            </w:r>
          </w:p>
        </w:tc>
        <w:tc>
          <w:tcPr>
            <w:tcW w:w="881" w:type="dxa"/>
            <w:vAlign w:val="center"/>
          </w:tcPr>
          <w:p>
            <w:pPr>
              <w:autoSpaceDE w:val="0"/>
              <w:autoSpaceDN w:val="0"/>
              <w:adjustRightInd w:val="0"/>
              <w:jc w:val="center"/>
              <w:rPr>
                <w:rFonts w:hint="default" w:asciiTheme="majorEastAsia" w:hAnsiTheme="majorEastAsia" w:eastAsiaTheme="majorEastAsia"/>
                <w:szCs w:val="21"/>
              </w:rPr>
            </w:pPr>
            <w:r>
              <w:rPr>
                <w:rFonts w:hint="default" w:asciiTheme="majorEastAsia" w:hAnsiTheme="majorEastAsia" w:eastAsiaTheme="majorEastAsia"/>
                <w:szCs w:val="21"/>
              </w:rPr>
              <w:t>10</w:t>
            </w:r>
          </w:p>
        </w:tc>
        <w:tc>
          <w:tcPr>
            <w:tcW w:w="6255" w:type="dxa"/>
            <w:vAlign w:val="center"/>
          </w:tcPr>
          <w:p>
            <w:pPr>
              <w:pStyle w:val="14"/>
              <w:autoSpaceDE w:val="0"/>
              <w:autoSpaceDN w:val="0"/>
              <w:adjustRightInd w:val="0"/>
              <w:ind w:firstLine="0"/>
              <w:rPr>
                <w:rFonts w:hint="eastAsia" w:cs="宋体" w:asciiTheme="majorEastAsia" w:hAnsiTheme="majorEastAsia" w:eastAsiaTheme="majorEastAsia"/>
                <w:color w:val="000000"/>
                <w:sz w:val="22"/>
                <w:lang w:val="zh-CN" w:bidi="zh-CN"/>
              </w:rPr>
            </w:pPr>
            <w:r>
              <w:rPr>
                <w:rFonts w:hint="eastAsia" w:cs="宋体" w:asciiTheme="majorEastAsia" w:hAnsiTheme="majorEastAsia" w:eastAsiaTheme="majorEastAsia"/>
                <w:color w:val="000000"/>
                <w:sz w:val="22"/>
                <w:lang w:val="zh-CN" w:bidi="zh-CN"/>
              </w:rPr>
              <w:t>项目实施方案内容全面，科学合理，针对性强，可操作性强</w:t>
            </w:r>
            <w:r>
              <w:rPr>
                <w:rFonts w:hint="eastAsia" w:cs="宋体" w:asciiTheme="majorEastAsia" w:hAnsiTheme="majorEastAsia" w:eastAsiaTheme="majorEastAsia"/>
                <w:color w:val="000000"/>
                <w:sz w:val="22"/>
                <w:lang w:bidi="zh-CN"/>
              </w:rPr>
              <w:t>的得</w:t>
            </w:r>
            <w:r>
              <w:rPr>
                <w:rFonts w:hint="default" w:cs="宋体" w:asciiTheme="majorEastAsia" w:hAnsiTheme="majorEastAsia" w:eastAsiaTheme="majorEastAsia"/>
                <w:color w:val="000000"/>
                <w:sz w:val="22"/>
                <w:lang w:bidi="zh-CN"/>
              </w:rPr>
              <w:t>10</w:t>
            </w:r>
            <w:r>
              <w:rPr>
                <w:rFonts w:hint="eastAsia" w:cs="宋体" w:asciiTheme="majorEastAsia" w:hAnsiTheme="majorEastAsia" w:eastAsiaTheme="majorEastAsia"/>
                <w:color w:val="000000"/>
                <w:sz w:val="22"/>
                <w:lang w:bidi="zh-CN"/>
              </w:rPr>
              <w:t>分</w:t>
            </w:r>
            <w:r>
              <w:rPr>
                <w:rFonts w:hint="eastAsia" w:cs="宋体" w:asciiTheme="majorEastAsia" w:hAnsiTheme="majorEastAsia" w:eastAsiaTheme="majorEastAsia"/>
                <w:color w:val="000000"/>
                <w:sz w:val="22"/>
                <w:lang w:val="zh-CN" w:bidi="zh-CN"/>
              </w:rPr>
              <w:t>； </w:t>
            </w:r>
          </w:p>
          <w:p>
            <w:pPr>
              <w:pStyle w:val="14"/>
              <w:autoSpaceDE w:val="0"/>
              <w:autoSpaceDN w:val="0"/>
              <w:adjustRightInd w:val="0"/>
              <w:ind w:firstLine="0"/>
              <w:rPr>
                <w:rFonts w:cs="宋体" w:asciiTheme="majorEastAsia" w:hAnsiTheme="majorEastAsia" w:eastAsiaTheme="majorEastAsia"/>
                <w:color w:val="000000"/>
                <w:sz w:val="22"/>
                <w:lang w:val="zh-CN" w:bidi="zh-CN"/>
              </w:rPr>
            </w:pPr>
            <w:r>
              <w:rPr>
                <w:rFonts w:hint="eastAsia" w:cs="宋体" w:asciiTheme="majorEastAsia" w:hAnsiTheme="majorEastAsia" w:eastAsiaTheme="majorEastAsia"/>
                <w:color w:val="000000"/>
                <w:sz w:val="22"/>
                <w:lang w:val="zh-CN" w:bidi="zh-CN"/>
              </w:rPr>
              <w:t>项目实施方案内容全面，科学合理，针对性强</w:t>
            </w:r>
            <w:r>
              <w:rPr>
                <w:rFonts w:hint="eastAsia" w:cs="宋体" w:asciiTheme="majorEastAsia" w:hAnsiTheme="majorEastAsia" w:eastAsiaTheme="majorEastAsia"/>
                <w:color w:val="000000"/>
                <w:sz w:val="22"/>
                <w:lang w:bidi="zh-CN"/>
              </w:rPr>
              <w:t>的得</w:t>
            </w:r>
            <w:r>
              <w:rPr>
                <w:rFonts w:hint="default" w:cs="宋体" w:asciiTheme="majorEastAsia" w:hAnsiTheme="majorEastAsia" w:eastAsiaTheme="majorEastAsia"/>
                <w:color w:val="000000"/>
                <w:sz w:val="22"/>
                <w:lang w:bidi="zh-CN"/>
              </w:rPr>
              <w:t>5</w:t>
            </w:r>
            <w:r>
              <w:rPr>
                <w:rFonts w:hint="eastAsia" w:cs="宋体" w:asciiTheme="majorEastAsia" w:hAnsiTheme="majorEastAsia" w:eastAsiaTheme="majorEastAsia"/>
                <w:color w:val="000000"/>
                <w:sz w:val="22"/>
                <w:lang w:bidi="zh-CN"/>
              </w:rPr>
              <w:t>分</w:t>
            </w:r>
            <w:r>
              <w:rPr>
                <w:rFonts w:hint="eastAsia" w:cs="宋体" w:asciiTheme="majorEastAsia" w:hAnsiTheme="majorEastAsia" w:eastAsiaTheme="majorEastAsia"/>
                <w:color w:val="000000"/>
                <w:sz w:val="22"/>
                <w:lang w:val="zh-CN" w:bidi="zh-CN"/>
              </w:rPr>
              <w:t>； </w:t>
            </w:r>
          </w:p>
          <w:p>
            <w:pPr>
              <w:pStyle w:val="14"/>
              <w:autoSpaceDE w:val="0"/>
              <w:autoSpaceDN w:val="0"/>
              <w:adjustRightInd w:val="0"/>
              <w:ind w:firstLine="0"/>
              <w:rPr>
                <w:rFonts w:cs="宋体" w:asciiTheme="majorEastAsia" w:hAnsiTheme="majorEastAsia" w:eastAsiaTheme="majorEastAsia"/>
                <w:color w:val="000000"/>
                <w:sz w:val="22"/>
                <w:lang w:val="zh-CN" w:bidi="zh-CN"/>
              </w:rPr>
            </w:pPr>
            <w:r>
              <w:rPr>
                <w:rFonts w:hint="eastAsia" w:cs="宋体" w:asciiTheme="majorEastAsia" w:hAnsiTheme="majorEastAsia" w:eastAsiaTheme="majorEastAsia"/>
                <w:color w:val="000000"/>
                <w:sz w:val="22"/>
                <w:lang w:val="zh-CN" w:bidi="zh-CN"/>
              </w:rPr>
              <w:t>项目实施方案内容全面，科学合理</w:t>
            </w:r>
            <w:r>
              <w:rPr>
                <w:rFonts w:hint="eastAsia" w:cs="宋体" w:asciiTheme="majorEastAsia" w:hAnsiTheme="majorEastAsia" w:eastAsiaTheme="majorEastAsia"/>
                <w:color w:val="000000"/>
                <w:sz w:val="22"/>
                <w:lang w:bidi="zh-CN"/>
              </w:rPr>
              <w:t>的</w:t>
            </w:r>
            <w:r>
              <w:rPr>
                <w:rFonts w:hint="default" w:cs="宋体" w:asciiTheme="majorEastAsia" w:hAnsiTheme="majorEastAsia" w:eastAsiaTheme="majorEastAsia"/>
                <w:color w:val="000000"/>
                <w:sz w:val="22"/>
                <w:lang w:bidi="zh-CN"/>
              </w:rPr>
              <w:t>2</w:t>
            </w:r>
            <w:r>
              <w:rPr>
                <w:rFonts w:hint="eastAsia" w:cs="宋体" w:asciiTheme="majorEastAsia" w:hAnsiTheme="majorEastAsia" w:eastAsiaTheme="majorEastAsia"/>
                <w:color w:val="000000"/>
                <w:sz w:val="22"/>
                <w:lang w:bidi="zh-CN"/>
              </w:rPr>
              <w:t>分</w:t>
            </w:r>
            <w:r>
              <w:rPr>
                <w:rFonts w:hint="eastAsia" w:cs="宋体" w:asciiTheme="majorEastAsia" w:hAnsiTheme="majorEastAsia" w:eastAsiaTheme="majorEastAsia"/>
                <w:color w:val="000000"/>
                <w:sz w:val="22"/>
                <w:lang w:val="zh-CN" w:bidi="zh-CN"/>
              </w:rPr>
              <w:t>； </w:t>
            </w:r>
          </w:p>
          <w:p>
            <w:pPr>
              <w:pStyle w:val="14"/>
              <w:autoSpaceDE w:val="0"/>
              <w:autoSpaceDN w:val="0"/>
              <w:adjustRightInd w:val="0"/>
              <w:ind w:firstLine="0"/>
              <w:rPr>
                <w:rFonts w:cs="宋体" w:asciiTheme="majorEastAsia" w:hAnsiTheme="majorEastAsia" w:eastAsiaTheme="majorEastAsia"/>
                <w:color w:val="000000"/>
                <w:sz w:val="22"/>
                <w:lang w:val="zh-CN" w:bidi="zh-CN"/>
              </w:rPr>
            </w:pPr>
            <w:r>
              <w:rPr>
                <w:rFonts w:hint="eastAsia" w:cs="宋体" w:asciiTheme="majorEastAsia" w:hAnsiTheme="majorEastAsia" w:eastAsiaTheme="majorEastAsia"/>
                <w:color w:val="000000"/>
                <w:sz w:val="22"/>
                <w:lang w:bidi="zh-CN"/>
              </w:rPr>
              <w:t>未提供</w:t>
            </w:r>
            <w:r>
              <w:rPr>
                <w:rFonts w:hint="eastAsia" w:cs="宋体" w:asciiTheme="majorEastAsia" w:hAnsiTheme="majorEastAsia" w:eastAsiaTheme="majorEastAsia"/>
                <w:color w:val="000000"/>
                <w:sz w:val="22"/>
                <w:lang w:val="zh-CN" w:bidi="zh-CN"/>
              </w:rPr>
              <w:t>项目实施方案</w:t>
            </w:r>
            <w:r>
              <w:rPr>
                <w:rFonts w:hint="eastAsia" w:cs="宋体" w:asciiTheme="majorEastAsia" w:hAnsiTheme="majorEastAsia" w:eastAsiaTheme="majorEastAsia"/>
                <w:color w:val="000000"/>
                <w:sz w:val="22"/>
                <w:lang w:bidi="zh-CN"/>
              </w:rPr>
              <w:t>的得0分。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11" w:hRule="atLeast"/>
          <w:jc w:val="center"/>
        </w:trPr>
        <w:tc>
          <w:tcPr>
            <w:tcW w:w="701" w:type="dxa"/>
            <w:vAlign w:val="center"/>
          </w:tcPr>
          <w:p>
            <w:pPr>
              <w:autoSpaceDE w:val="0"/>
              <w:autoSpaceDN w:val="0"/>
              <w:adjustRightInd w:val="0"/>
              <w:rPr>
                <w:rFonts w:cs="Times New Roman" w:asciiTheme="majorEastAsia" w:hAnsiTheme="majorEastAsia" w:eastAsiaTheme="majorEastAsia"/>
                <w:szCs w:val="21"/>
                <w:lang w:val="zh-CN"/>
              </w:rPr>
            </w:pPr>
            <w:r>
              <w:rPr>
                <w:rFonts w:hint="eastAsia" w:asciiTheme="majorEastAsia" w:hAnsiTheme="majorEastAsia" w:eastAsiaTheme="majorEastAsia"/>
                <w:szCs w:val="21"/>
              </w:rPr>
              <w:t>6</w:t>
            </w:r>
          </w:p>
        </w:tc>
        <w:tc>
          <w:tcPr>
            <w:tcW w:w="1245" w:type="dxa"/>
            <w:vAlign w:val="center"/>
          </w:tcPr>
          <w:p>
            <w:pPr>
              <w:autoSpaceDE w:val="0"/>
              <w:autoSpaceDN w:val="0"/>
              <w:adjustRightInd w:val="0"/>
              <w:jc w:val="center"/>
              <w:rPr>
                <w:rFonts w:cs="Times New Roman" w:asciiTheme="majorEastAsia" w:hAnsiTheme="majorEastAsia" w:eastAsiaTheme="majorEastAsia"/>
                <w:szCs w:val="21"/>
              </w:rPr>
            </w:pPr>
            <w:r>
              <w:rPr>
                <w:rFonts w:hint="eastAsia" w:cs="Times New Roman" w:asciiTheme="majorEastAsia" w:hAnsiTheme="majorEastAsia" w:eastAsiaTheme="majorEastAsia"/>
                <w:szCs w:val="21"/>
                <w:lang w:eastAsia="zh-Hans"/>
              </w:rPr>
              <w:t>售后服务</w:t>
            </w:r>
            <w:r>
              <w:rPr>
                <w:rFonts w:hint="eastAsia" w:cs="Times New Roman" w:asciiTheme="majorEastAsia" w:hAnsiTheme="majorEastAsia" w:eastAsiaTheme="majorEastAsia"/>
                <w:szCs w:val="21"/>
              </w:rPr>
              <w:t>方案</w:t>
            </w:r>
          </w:p>
        </w:tc>
        <w:tc>
          <w:tcPr>
            <w:tcW w:w="881" w:type="dxa"/>
            <w:vAlign w:val="center"/>
          </w:tcPr>
          <w:p>
            <w:pPr>
              <w:jc w:val="center"/>
              <w:rPr>
                <w:rFonts w:hint="default" w:asciiTheme="majorEastAsia" w:hAnsiTheme="majorEastAsia" w:eastAsiaTheme="majorEastAsia"/>
                <w:color w:val="000000"/>
                <w:szCs w:val="21"/>
              </w:rPr>
            </w:pPr>
            <w:r>
              <w:rPr>
                <w:rFonts w:hint="default" w:asciiTheme="majorEastAsia" w:hAnsiTheme="majorEastAsia" w:eastAsiaTheme="majorEastAsia"/>
                <w:color w:val="000000"/>
                <w:szCs w:val="21"/>
              </w:rPr>
              <w:t>10</w:t>
            </w:r>
          </w:p>
        </w:tc>
        <w:tc>
          <w:tcPr>
            <w:tcW w:w="6255" w:type="dxa"/>
            <w:vAlign w:val="center"/>
          </w:tcPr>
          <w:p>
            <w:pPr>
              <w:pStyle w:val="14"/>
              <w:autoSpaceDE w:val="0"/>
              <w:autoSpaceDN w:val="0"/>
              <w:adjustRightInd w:val="0"/>
              <w:ind w:firstLine="0"/>
              <w:rPr>
                <w:rFonts w:cs="宋体" w:asciiTheme="majorEastAsia" w:hAnsiTheme="majorEastAsia" w:eastAsiaTheme="majorEastAsia"/>
                <w:color w:val="000000"/>
                <w:sz w:val="22"/>
                <w:lang w:val="zh-CN" w:bidi="zh-CN"/>
              </w:rPr>
            </w:pPr>
            <w:r>
              <w:rPr>
                <w:rFonts w:hint="eastAsia" w:cs="宋体" w:asciiTheme="majorEastAsia" w:hAnsiTheme="majorEastAsia" w:eastAsiaTheme="majorEastAsia"/>
                <w:color w:val="000000"/>
                <w:sz w:val="22"/>
                <w:lang w:val="zh-CN" w:bidi="zh-CN"/>
              </w:rPr>
              <w:t>根据供应商的售后服务方案，包括但不限于：质保期限、售后服务时间、响应时间、到场时间、故障解决时间、保修维修时间、培训计划等情况进行评审：</w:t>
            </w:r>
          </w:p>
          <w:p>
            <w:pPr>
              <w:pStyle w:val="14"/>
              <w:autoSpaceDE w:val="0"/>
              <w:autoSpaceDN w:val="0"/>
              <w:adjustRightInd w:val="0"/>
              <w:ind w:firstLine="0"/>
              <w:rPr>
                <w:rFonts w:hint="eastAsia" w:cs="宋体" w:asciiTheme="majorEastAsia" w:hAnsiTheme="majorEastAsia" w:eastAsiaTheme="majorEastAsia"/>
                <w:color w:val="000000"/>
                <w:sz w:val="22"/>
                <w:lang w:val="zh-CN" w:bidi="zh-CN"/>
              </w:rPr>
            </w:pPr>
            <w:r>
              <w:rPr>
                <w:rFonts w:hint="eastAsia" w:cs="宋体" w:asciiTheme="majorEastAsia" w:hAnsiTheme="majorEastAsia" w:eastAsiaTheme="majorEastAsia"/>
                <w:color w:val="000000"/>
                <w:sz w:val="22"/>
                <w:lang w:val="zh-CN" w:bidi="zh-CN"/>
              </w:rPr>
              <w:t>售后服务方案内容全面，科学合理，针对性强，可操作性强</w:t>
            </w:r>
            <w:r>
              <w:rPr>
                <w:rFonts w:hint="eastAsia" w:cs="宋体" w:asciiTheme="majorEastAsia" w:hAnsiTheme="majorEastAsia" w:eastAsiaTheme="majorEastAsia"/>
                <w:color w:val="000000"/>
                <w:sz w:val="22"/>
                <w:lang w:bidi="zh-CN"/>
              </w:rPr>
              <w:t>的得</w:t>
            </w:r>
            <w:r>
              <w:rPr>
                <w:rFonts w:hint="default" w:cs="宋体" w:asciiTheme="majorEastAsia" w:hAnsiTheme="majorEastAsia" w:eastAsiaTheme="majorEastAsia"/>
                <w:color w:val="000000"/>
                <w:sz w:val="22"/>
                <w:lang w:bidi="zh-CN"/>
              </w:rPr>
              <w:t>10</w:t>
            </w:r>
            <w:r>
              <w:rPr>
                <w:rFonts w:hint="eastAsia" w:cs="宋体" w:asciiTheme="majorEastAsia" w:hAnsiTheme="majorEastAsia" w:eastAsiaTheme="majorEastAsia"/>
                <w:color w:val="000000"/>
                <w:sz w:val="22"/>
                <w:lang w:bidi="zh-CN"/>
              </w:rPr>
              <w:t>分</w:t>
            </w:r>
            <w:r>
              <w:rPr>
                <w:rFonts w:hint="eastAsia" w:cs="宋体" w:asciiTheme="majorEastAsia" w:hAnsiTheme="majorEastAsia" w:eastAsiaTheme="majorEastAsia"/>
                <w:color w:val="000000"/>
                <w:sz w:val="22"/>
                <w:lang w:val="zh-CN" w:bidi="zh-CN"/>
              </w:rPr>
              <w:t>； </w:t>
            </w:r>
          </w:p>
          <w:p>
            <w:pPr>
              <w:pStyle w:val="14"/>
              <w:autoSpaceDE w:val="0"/>
              <w:autoSpaceDN w:val="0"/>
              <w:adjustRightInd w:val="0"/>
              <w:ind w:firstLine="0"/>
              <w:rPr>
                <w:rFonts w:cs="宋体" w:asciiTheme="majorEastAsia" w:hAnsiTheme="majorEastAsia" w:eastAsiaTheme="majorEastAsia"/>
                <w:color w:val="000000"/>
                <w:sz w:val="22"/>
                <w:lang w:val="zh-CN" w:bidi="zh-CN"/>
              </w:rPr>
            </w:pPr>
            <w:r>
              <w:rPr>
                <w:rFonts w:hint="eastAsia" w:cs="宋体" w:asciiTheme="majorEastAsia" w:hAnsiTheme="majorEastAsia" w:eastAsiaTheme="majorEastAsia"/>
                <w:color w:val="000000"/>
                <w:sz w:val="22"/>
                <w:lang w:val="zh-CN" w:bidi="zh-CN"/>
              </w:rPr>
              <w:t>售后服务方案内容全面，科学合理，针对性强</w:t>
            </w:r>
            <w:r>
              <w:rPr>
                <w:rFonts w:hint="eastAsia" w:cs="宋体" w:asciiTheme="majorEastAsia" w:hAnsiTheme="majorEastAsia" w:eastAsiaTheme="majorEastAsia"/>
                <w:color w:val="000000"/>
                <w:sz w:val="22"/>
                <w:lang w:bidi="zh-CN"/>
              </w:rPr>
              <w:t>的得</w:t>
            </w:r>
            <w:r>
              <w:rPr>
                <w:rFonts w:hint="default" w:cs="宋体" w:asciiTheme="majorEastAsia" w:hAnsiTheme="majorEastAsia" w:eastAsiaTheme="majorEastAsia"/>
                <w:color w:val="000000"/>
                <w:sz w:val="22"/>
                <w:lang w:bidi="zh-CN"/>
              </w:rPr>
              <w:t>5</w:t>
            </w:r>
            <w:r>
              <w:rPr>
                <w:rFonts w:hint="eastAsia" w:cs="宋体" w:asciiTheme="majorEastAsia" w:hAnsiTheme="majorEastAsia" w:eastAsiaTheme="majorEastAsia"/>
                <w:color w:val="000000"/>
                <w:sz w:val="22"/>
                <w:lang w:bidi="zh-CN"/>
              </w:rPr>
              <w:t>分</w:t>
            </w:r>
            <w:r>
              <w:rPr>
                <w:rFonts w:hint="eastAsia" w:cs="宋体" w:asciiTheme="majorEastAsia" w:hAnsiTheme="majorEastAsia" w:eastAsiaTheme="majorEastAsia"/>
                <w:color w:val="000000"/>
                <w:sz w:val="22"/>
                <w:lang w:val="zh-CN" w:bidi="zh-CN"/>
              </w:rPr>
              <w:t>； </w:t>
            </w:r>
          </w:p>
          <w:p>
            <w:pPr>
              <w:pStyle w:val="14"/>
              <w:autoSpaceDE w:val="0"/>
              <w:autoSpaceDN w:val="0"/>
              <w:adjustRightInd w:val="0"/>
              <w:ind w:firstLine="0"/>
              <w:rPr>
                <w:rFonts w:cs="宋体" w:asciiTheme="majorEastAsia" w:hAnsiTheme="majorEastAsia" w:eastAsiaTheme="majorEastAsia"/>
                <w:color w:val="000000"/>
                <w:sz w:val="22"/>
                <w:lang w:val="zh-CN" w:bidi="zh-CN"/>
              </w:rPr>
            </w:pPr>
            <w:r>
              <w:rPr>
                <w:rFonts w:hint="eastAsia" w:cs="宋体" w:asciiTheme="majorEastAsia" w:hAnsiTheme="majorEastAsia" w:eastAsiaTheme="majorEastAsia"/>
                <w:color w:val="000000"/>
                <w:sz w:val="22"/>
                <w:lang w:val="zh-CN" w:bidi="zh-CN"/>
              </w:rPr>
              <w:t>售后服务方案内容全面，科学合理</w:t>
            </w:r>
            <w:r>
              <w:rPr>
                <w:rFonts w:hint="eastAsia" w:cs="宋体" w:asciiTheme="majorEastAsia" w:hAnsiTheme="majorEastAsia" w:eastAsiaTheme="majorEastAsia"/>
                <w:color w:val="000000"/>
                <w:sz w:val="22"/>
                <w:lang w:bidi="zh-CN"/>
              </w:rPr>
              <w:t>的得</w:t>
            </w:r>
            <w:r>
              <w:rPr>
                <w:rFonts w:hint="default" w:cs="宋体" w:asciiTheme="majorEastAsia" w:hAnsiTheme="majorEastAsia" w:eastAsiaTheme="majorEastAsia"/>
                <w:color w:val="000000"/>
                <w:sz w:val="22"/>
                <w:lang w:bidi="zh-CN"/>
              </w:rPr>
              <w:t>2</w:t>
            </w:r>
            <w:r>
              <w:rPr>
                <w:rFonts w:hint="eastAsia" w:cs="宋体" w:asciiTheme="majorEastAsia" w:hAnsiTheme="majorEastAsia" w:eastAsiaTheme="majorEastAsia"/>
                <w:color w:val="000000"/>
                <w:sz w:val="22"/>
                <w:lang w:bidi="zh-CN"/>
              </w:rPr>
              <w:t>分</w:t>
            </w:r>
            <w:r>
              <w:rPr>
                <w:rFonts w:hint="eastAsia" w:cs="宋体" w:asciiTheme="majorEastAsia" w:hAnsiTheme="majorEastAsia" w:eastAsiaTheme="majorEastAsia"/>
                <w:color w:val="000000"/>
                <w:sz w:val="22"/>
                <w:lang w:val="zh-CN" w:bidi="zh-CN"/>
              </w:rPr>
              <w:t>； </w:t>
            </w:r>
          </w:p>
          <w:p>
            <w:pPr>
              <w:pStyle w:val="14"/>
              <w:autoSpaceDE w:val="0"/>
              <w:autoSpaceDN w:val="0"/>
              <w:adjustRightInd w:val="0"/>
              <w:ind w:firstLine="0"/>
              <w:rPr>
                <w:rFonts w:asciiTheme="majorEastAsia" w:hAnsiTheme="majorEastAsia" w:eastAsiaTheme="majorEastAsia"/>
              </w:rPr>
            </w:pPr>
            <w:r>
              <w:rPr>
                <w:rFonts w:hint="eastAsia" w:cs="宋体" w:asciiTheme="majorEastAsia" w:hAnsiTheme="majorEastAsia" w:eastAsiaTheme="majorEastAsia"/>
                <w:color w:val="000000"/>
                <w:sz w:val="22"/>
                <w:lang w:bidi="zh-CN"/>
              </w:rPr>
              <w:t>未提供</w:t>
            </w:r>
            <w:r>
              <w:rPr>
                <w:rFonts w:hint="eastAsia" w:cs="宋体" w:asciiTheme="majorEastAsia" w:hAnsiTheme="majorEastAsia" w:eastAsiaTheme="majorEastAsia"/>
                <w:color w:val="000000"/>
                <w:sz w:val="22"/>
                <w:lang w:val="zh-CN" w:bidi="zh-CN"/>
              </w:rPr>
              <w:t>售后服务方案</w:t>
            </w:r>
            <w:r>
              <w:rPr>
                <w:rFonts w:hint="eastAsia" w:cs="宋体" w:asciiTheme="majorEastAsia" w:hAnsiTheme="majorEastAsia" w:eastAsiaTheme="majorEastAsia"/>
                <w:color w:val="000000"/>
                <w:sz w:val="22"/>
                <w:lang w:bidi="zh-CN"/>
              </w:rPr>
              <w:t>的得0分。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56" w:hRule="atLeast"/>
          <w:jc w:val="center"/>
        </w:trPr>
        <w:tc>
          <w:tcPr>
            <w:tcW w:w="701" w:type="dxa"/>
            <w:vAlign w:val="center"/>
          </w:tcPr>
          <w:p>
            <w:pPr>
              <w:autoSpaceDE w:val="0"/>
              <w:autoSpaceDN w:val="0"/>
              <w:adjustRightInd w:val="0"/>
              <w:rPr>
                <w:rFonts w:asciiTheme="majorEastAsia" w:hAnsiTheme="majorEastAsia" w:eastAsiaTheme="majorEastAsia"/>
                <w:szCs w:val="21"/>
              </w:rPr>
            </w:pPr>
            <w:r>
              <w:rPr>
                <w:rFonts w:hint="eastAsia" w:asciiTheme="majorEastAsia" w:hAnsiTheme="majorEastAsia" w:eastAsiaTheme="majorEastAsia"/>
                <w:szCs w:val="21"/>
              </w:rPr>
              <w:t>7</w:t>
            </w:r>
          </w:p>
        </w:tc>
        <w:tc>
          <w:tcPr>
            <w:tcW w:w="1245" w:type="dxa"/>
            <w:vAlign w:val="center"/>
          </w:tcPr>
          <w:p>
            <w:pPr>
              <w:autoSpaceDE w:val="0"/>
              <w:autoSpaceDN w:val="0"/>
              <w:adjustRightInd w:val="0"/>
              <w:jc w:val="center"/>
              <w:rPr>
                <w:rFonts w:cs="Times New Roman" w:asciiTheme="majorEastAsia" w:hAnsiTheme="majorEastAsia" w:eastAsiaTheme="majorEastAsia"/>
                <w:szCs w:val="21"/>
                <w:lang w:eastAsia="zh-Hans"/>
              </w:rPr>
            </w:pPr>
            <w:r>
              <w:rPr>
                <w:rFonts w:hint="eastAsia" w:cs="Times New Roman" w:asciiTheme="majorEastAsia" w:hAnsiTheme="majorEastAsia" w:eastAsiaTheme="majorEastAsia"/>
                <w:szCs w:val="21"/>
                <w:lang w:eastAsia="zh-Hans"/>
              </w:rPr>
              <w:t>同类项目业绩</w:t>
            </w:r>
          </w:p>
        </w:tc>
        <w:tc>
          <w:tcPr>
            <w:tcW w:w="881" w:type="dxa"/>
            <w:vAlign w:val="center"/>
          </w:tcPr>
          <w:p>
            <w:pPr>
              <w:jc w:val="center"/>
              <w:rPr>
                <w:rFonts w:hint="default" w:cs="宋体" w:asciiTheme="majorEastAsia" w:hAnsiTheme="majorEastAsia" w:eastAsiaTheme="majorEastAsia"/>
                <w:color w:val="000000"/>
                <w:kern w:val="0"/>
                <w:sz w:val="22"/>
                <w:szCs w:val="21"/>
                <w:lang w:bidi="zh-CN"/>
              </w:rPr>
            </w:pPr>
            <w:r>
              <w:rPr>
                <w:rFonts w:hint="default" w:cs="宋体" w:asciiTheme="majorEastAsia" w:hAnsiTheme="majorEastAsia" w:eastAsiaTheme="majorEastAsia"/>
                <w:color w:val="000000"/>
                <w:kern w:val="0"/>
                <w:sz w:val="22"/>
                <w:szCs w:val="21"/>
                <w:lang w:bidi="zh-CN"/>
              </w:rPr>
              <w:t>4</w:t>
            </w:r>
          </w:p>
        </w:tc>
        <w:tc>
          <w:tcPr>
            <w:tcW w:w="6255" w:type="dxa"/>
            <w:vAlign w:val="center"/>
          </w:tcPr>
          <w:p>
            <w:pPr>
              <w:pStyle w:val="14"/>
              <w:autoSpaceDE w:val="0"/>
              <w:autoSpaceDN w:val="0"/>
              <w:adjustRightInd w:val="0"/>
              <w:ind w:firstLine="0"/>
              <w:rPr>
                <w:rFonts w:cs="宋体" w:asciiTheme="majorEastAsia" w:hAnsiTheme="majorEastAsia" w:eastAsiaTheme="majorEastAsia"/>
                <w:color w:val="000000"/>
                <w:sz w:val="22"/>
                <w:lang w:val="zh-CN" w:bidi="zh-CN"/>
              </w:rPr>
            </w:pPr>
            <w:r>
              <w:rPr>
                <w:rFonts w:hint="eastAsia" w:cs="宋体" w:asciiTheme="majorEastAsia" w:hAnsiTheme="majorEastAsia" w:eastAsiaTheme="majorEastAsia"/>
                <w:color w:val="000000"/>
                <w:sz w:val="22"/>
                <w:lang w:val="zh-CN" w:bidi="zh-CN"/>
              </w:rPr>
              <w:t>提供自20</w:t>
            </w:r>
            <w:r>
              <w:rPr>
                <w:rFonts w:cs="宋体" w:asciiTheme="majorEastAsia" w:hAnsiTheme="majorEastAsia" w:eastAsiaTheme="majorEastAsia"/>
                <w:color w:val="000000"/>
                <w:sz w:val="22"/>
                <w:lang w:val="zh-CN" w:bidi="zh-CN"/>
              </w:rPr>
              <w:t>19</w:t>
            </w:r>
            <w:r>
              <w:rPr>
                <w:rFonts w:hint="eastAsia" w:cs="宋体" w:asciiTheme="majorEastAsia" w:hAnsiTheme="majorEastAsia" w:eastAsiaTheme="majorEastAsia"/>
                <w:color w:val="000000"/>
                <w:sz w:val="22"/>
                <w:lang w:val="zh-CN" w:bidi="zh-CN"/>
              </w:rPr>
              <w:t>年1月1以来具有RFID自助设备项目</w:t>
            </w:r>
            <w:r>
              <w:rPr>
                <w:rFonts w:cs="宋体" w:asciiTheme="majorEastAsia" w:hAnsiTheme="majorEastAsia" w:eastAsiaTheme="majorEastAsia"/>
                <w:color w:val="000000"/>
                <w:sz w:val="22"/>
                <w:lang w:val="zh-CN" w:bidi="zh-CN"/>
              </w:rPr>
              <w:t>案例</w:t>
            </w:r>
            <w:r>
              <w:rPr>
                <w:rFonts w:hint="eastAsia" w:cs="宋体" w:asciiTheme="majorEastAsia" w:hAnsiTheme="majorEastAsia" w:eastAsiaTheme="majorEastAsia"/>
                <w:color w:val="000000"/>
                <w:sz w:val="22"/>
                <w:lang w:val="zh-CN" w:bidi="zh-CN"/>
              </w:rPr>
              <w:t>,每提供一个得</w:t>
            </w:r>
            <w:r>
              <w:rPr>
                <w:rFonts w:cs="宋体" w:asciiTheme="majorEastAsia" w:hAnsiTheme="majorEastAsia" w:eastAsiaTheme="majorEastAsia"/>
                <w:color w:val="000000"/>
                <w:sz w:val="22"/>
                <w:lang w:val="zh-CN" w:bidi="zh-CN"/>
              </w:rPr>
              <w:t>1</w:t>
            </w:r>
            <w:r>
              <w:rPr>
                <w:rFonts w:hint="eastAsia" w:cs="宋体" w:asciiTheme="majorEastAsia" w:hAnsiTheme="majorEastAsia" w:eastAsiaTheme="majorEastAsia"/>
                <w:color w:val="000000"/>
                <w:sz w:val="22"/>
                <w:lang w:val="zh-CN" w:bidi="zh-CN"/>
              </w:rPr>
              <w:t>分，最高得</w:t>
            </w:r>
            <w:r>
              <w:rPr>
                <w:rFonts w:hint="default" w:cs="宋体" w:asciiTheme="majorEastAsia" w:hAnsiTheme="majorEastAsia" w:eastAsiaTheme="majorEastAsia"/>
                <w:color w:val="000000"/>
                <w:sz w:val="22"/>
                <w:lang w:bidi="zh-CN"/>
              </w:rPr>
              <w:t>4</w:t>
            </w:r>
            <w:r>
              <w:rPr>
                <w:rFonts w:hint="eastAsia" w:cs="宋体" w:asciiTheme="majorEastAsia" w:hAnsiTheme="majorEastAsia" w:eastAsiaTheme="majorEastAsia"/>
                <w:color w:val="000000"/>
                <w:sz w:val="22"/>
                <w:lang w:val="zh-CN" w:bidi="zh-CN"/>
              </w:rPr>
              <w:t>分。</w:t>
            </w:r>
          </w:p>
        </w:tc>
      </w:tr>
    </w:tbl>
    <w:p>
      <w:pPr>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以上得分精确到小数点后两位。其中，评分细则表中要求原件备查的资料，如需查验原件，采购方将提前通知各报名参加投标的供应商，各供应商应在递交投标文件截止时间前同时递交评分表中的原件备查资料的原件，如经通知后未提交原件的或未按时提交原件的该评分项不得分。所有递交的原件备查资料在评审完毕后，归还各投标供应商。</w:t>
      </w:r>
    </w:p>
    <w:p>
      <w:pPr>
        <w:spacing w:line="560" w:lineRule="exact"/>
        <w:rPr>
          <w:rFonts w:ascii="仿宋_GB2312" w:hAnsi="仿宋_GB2312" w:eastAsia="仿宋_GB2312" w:cs="仿宋_GB2312"/>
          <w:color w:val="auto"/>
          <w:sz w:val="32"/>
          <w:szCs w:val="32"/>
        </w:rPr>
      </w:pPr>
    </w:p>
    <w:p>
      <w:pPr>
        <w:spacing w:line="560" w:lineRule="exact"/>
        <w:rPr>
          <w:rFonts w:ascii="仿宋_GB2312" w:hAnsi="仿宋_GB2312" w:eastAsia="仿宋_GB2312" w:cs="仿宋_GB2312"/>
          <w:color w:val="auto"/>
          <w:sz w:val="32"/>
          <w:szCs w:val="32"/>
        </w:rPr>
      </w:pPr>
    </w:p>
    <w:p>
      <w:pPr>
        <w:spacing w:line="560" w:lineRule="exact"/>
        <w:ind w:firstLine="640" w:firstLineChars="200"/>
        <w:jc w:val="right"/>
        <w:rPr>
          <w:rFonts w:hint="eastAsia" w:ascii="仿宋" w:hAnsi="仿宋" w:eastAsia="仿宋" w:cs="仿宋"/>
          <w:color w:val="auto"/>
          <w:sz w:val="32"/>
          <w:szCs w:val="32"/>
        </w:rPr>
      </w:pPr>
      <w:r>
        <w:rPr>
          <w:rFonts w:hint="eastAsia" w:ascii="仿宋" w:hAnsi="仿宋" w:eastAsia="仿宋" w:cs="仿宋"/>
          <w:color w:val="auto"/>
          <w:sz w:val="32"/>
          <w:szCs w:val="32"/>
        </w:rPr>
        <w:t>深圳市坪山区科技创新局</w:t>
      </w:r>
    </w:p>
    <w:p>
      <w:pPr>
        <w:spacing w:line="560" w:lineRule="exact"/>
        <w:ind w:firstLine="640" w:firstLineChars="200"/>
        <w:jc w:val="center"/>
        <w:rPr>
          <w:rFonts w:ascii="仿宋" w:hAnsi="仿宋" w:eastAsia="仿宋" w:cs="仿宋"/>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 xml:space="preserve">年 </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 xml:space="preserve"> 月</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日</w:t>
      </w:r>
      <w:r>
        <w:rPr>
          <w:rFonts w:hint="eastAsia" w:ascii="仿宋_GB2312" w:hAnsi="仿宋_GB2312" w:eastAsia="仿宋_GB2312" w:cs="仿宋_GB2312"/>
          <w:color w:val="auto"/>
          <w:sz w:val="32"/>
          <w:szCs w:val="32"/>
        </w:rPr>
        <w:t xml:space="preserve">  </w:t>
      </w:r>
      <w:r>
        <w:rPr>
          <w:rFonts w:hint="eastAsia" w:ascii="仿宋" w:hAnsi="仿宋" w:eastAsia="仿宋" w:cs="仿宋"/>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CF39FCD-8DA8-4B79-B641-0DE76F234FE6}"/>
  </w:font>
  <w:font w:name="黑体">
    <w:panose1 w:val="02010609060101010101"/>
    <w:charset w:val="86"/>
    <w:family w:val="auto"/>
    <w:pitch w:val="default"/>
    <w:sig w:usb0="800002BF" w:usb1="38CF7CFA" w:usb2="00000016" w:usb3="00000000" w:csb0="00040001" w:csb1="00000000"/>
    <w:embedRegular r:id="rId2" w:fontKey="{408ABB99-7310-46C3-8416-D53E31C7A9E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4CA2C7CA-9626-4822-99FD-2BF3152E5586}"/>
  </w:font>
  <w:font w:name="长城仿宋">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4" w:fontKey="{92DAA35B-CDCA-4BFB-849C-0F5B32EB1063}"/>
  </w:font>
  <w:font w:name="仿宋">
    <w:panose1 w:val="02010609060101010101"/>
    <w:charset w:val="86"/>
    <w:family w:val="auto"/>
    <w:pitch w:val="default"/>
    <w:sig w:usb0="800002BF" w:usb1="38CF7CFA" w:usb2="00000016" w:usb3="00000000" w:csb0="00040001" w:csb1="00000000"/>
    <w:embedRegular r:id="rId5" w:fontKey="{03569EEC-CC15-4B4A-BE8F-0F6468E28CC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951040"/>
    <w:multiLevelType w:val="singleLevel"/>
    <w:tmpl w:val="4A95104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6300098B"/>
    <w:rsid w:val="002C5D63"/>
    <w:rsid w:val="004233AC"/>
    <w:rsid w:val="00551E22"/>
    <w:rsid w:val="009A3E4C"/>
    <w:rsid w:val="00F21D90"/>
    <w:rsid w:val="01D25775"/>
    <w:rsid w:val="02151670"/>
    <w:rsid w:val="03433FB7"/>
    <w:rsid w:val="041D4734"/>
    <w:rsid w:val="051668D1"/>
    <w:rsid w:val="05A65A53"/>
    <w:rsid w:val="06282274"/>
    <w:rsid w:val="0B982CB4"/>
    <w:rsid w:val="0CEF10F1"/>
    <w:rsid w:val="0D1D63A6"/>
    <w:rsid w:val="0DE43A59"/>
    <w:rsid w:val="0E59765D"/>
    <w:rsid w:val="0E726BF1"/>
    <w:rsid w:val="10456E22"/>
    <w:rsid w:val="10493F08"/>
    <w:rsid w:val="10F84545"/>
    <w:rsid w:val="13615B40"/>
    <w:rsid w:val="17334200"/>
    <w:rsid w:val="17B11331"/>
    <w:rsid w:val="18237B55"/>
    <w:rsid w:val="195D14EC"/>
    <w:rsid w:val="1B065649"/>
    <w:rsid w:val="1DD963EC"/>
    <w:rsid w:val="1DF725F0"/>
    <w:rsid w:val="1FE80F9A"/>
    <w:rsid w:val="20A27141"/>
    <w:rsid w:val="22265AE0"/>
    <w:rsid w:val="24B6332B"/>
    <w:rsid w:val="292E512F"/>
    <w:rsid w:val="2B3A2E97"/>
    <w:rsid w:val="2E2844D4"/>
    <w:rsid w:val="2ECF4D38"/>
    <w:rsid w:val="2EFD3F64"/>
    <w:rsid w:val="30A56869"/>
    <w:rsid w:val="377D5C8A"/>
    <w:rsid w:val="398570D2"/>
    <w:rsid w:val="39B8679B"/>
    <w:rsid w:val="39DA64BB"/>
    <w:rsid w:val="3A4F0CF5"/>
    <w:rsid w:val="3C5F029D"/>
    <w:rsid w:val="3D39030E"/>
    <w:rsid w:val="3DF31D95"/>
    <w:rsid w:val="3EE0662E"/>
    <w:rsid w:val="3F4120B6"/>
    <w:rsid w:val="470A4B8C"/>
    <w:rsid w:val="4788525A"/>
    <w:rsid w:val="4A27782A"/>
    <w:rsid w:val="4C15731D"/>
    <w:rsid w:val="505341D9"/>
    <w:rsid w:val="50D31AF0"/>
    <w:rsid w:val="5363528C"/>
    <w:rsid w:val="5452110B"/>
    <w:rsid w:val="56860B46"/>
    <w:rsid w:val="56C300C1"/>
    <w:rsid w:val="575F11A9"/>
    <w:rsid w:val="57E21139"/>
    <w:rsid w:val="57E77AE8"/>
    <w:rsid w:val="58990970"/>
    <w:rsid w:val="58CD2B85"/>
    <w:rsid w:val="5C5E24FB"/>
    <w:rsid w:val="5DF75F70"/>
    <w:rsid w:val="60491C9E"/>
    <w:rsid w:val="61336768"/>
    <w:rsid w:val="6300098B"/>
    <w:rsid w:val="63E43F41"/>
    <w:rsid w:val="661D1721"/>
    <w:rsid w:val="67A40D81"/>
    <w:rsid w:val="67DC0DE9"/>
    <w:rsid w:val="68D37978"/>
    <w:rsid w:val="69FF193A"/>
    <w:rsid w:val="6BD5AE2C"/>
    <w:rsid w:val="6C1A32F9"/>
    <w:rsid w:val="6DA70C23"/>
    <w:rsid w:val="6DDB5E1D"/>
    <w:rsid w:val="6DF03333"/>
    <w:rsid w:val="6DF34252"/>
    <w:rsid w:val="6DF3622C"/>
    <w:rsid w:val="6F8E492F"/>
    <w:rsid w:val="6FAB19A0"/>
    <w:rsid w:val="6FD7CD98"/>
    <w:rsid w:val="6FF84164"/>
    <w:rsid w:val="70085DB2"/>
    <w:rsid w:val="717D1D80"/>
    <w:rsid w:val="738C3CD8"/>
    <w:rsid w:val="77D21B58"/>
    <w:rsid w:val="79921E73"/>
    <w:rsid w:val="7BC347B5"/>
    <w:rsid w:val="7E664013"/>
    <w:rsid w:val="7E8D2AC9"/>
    <w:rsid w:val="7F13641B"/>
    <w:rsid w:val="7F35468C"/>
    <w:rsid w:val="7F877FB8"/>
    <w:rsid w:val="F19702BB"/>
    <w:rsid w:val="F377841C"/>
    <w:rsid w:val="F9BE577D"/>
    <w:rsid w:val="FFF19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0"/>
    <w:pPr>
      <w:adjustRightInd w:val="0"/>
      <w:jc w:val="center"/>
      <w:textAlignment w:val="baseline"/>
      <w:outlineLvl w:val="1"/>
    </w:pPr>
    <w:rPr>
      <w:kern w:val="0"/>
      <w:sz w:val="24"/>
      <w:szCs w:val="20"/>
    </w:rPr>
  </w:style>
  <w:style w:type="paragraph" w:styleId="3">
    <w:name w:val="heading 3"/>
    <w:basedOn w:val="4"/>
    <w:next w:val="1"/>
    <w:unhideWhenUsed/>
    <w:qFormat/>
    <w:uiPriority w:val="0"/>
    <w:pPr>
      <w:spacing w:before="260" w:after="260" w:line="240" w:lineRule="auto"/>
      <w:outlineLvl w:val="2"/>
    </w:pPr>
    <w:rPr>
      <w:rFonts w:ascii="宋体" w:hAnsi="宋体" w:eastAsia="宋体"/>
      <w:szCs w:val="32"/>
    </w:rPr>
  </w:style>
  <w:style w:type="paragraph" w:styleId="4">
    <w:name w:val="heading 4"/>
    <w:basedOn w:val="1"/>
    <w:next w:val="1"/>
    <w:unhideWhenUsed/>
    <w:qFormat/>
    <w:uiPriority w:val="0"/>
    <w:pPr>
      <w:keepNext/>
      <w:keepLines/>
      <w:spacing w:before="280" w:after="290" w:line="376" w:lineRule="auto"/>
      <w:outlineLvl w:val="3"/>
    </w:pPr>
    <w:rPr>
      <w:rFonts w:ascii="Arial" w:hAnsi="Arial" w:eastAsia="黑体"/>
      <w:b/>
      <w:bCs/>
      <w:sz w:val="28"/>
      <w:szCs w:val="28"/>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11">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2">
    <w:name w:val="页眉 字符"/>
    <w:basedOn w:val="9"/>
    <w:link w:val="7"/>
    <w:qFormat/>
    <w:uiPriority w:val="0"/>
    <w:rPr>
      <w:kern w:val="2"/>
      <w:sz w:val="18"/>
      <w:szCs w:val="18"/>
    </w:rPr>
  </w:style>
  <w:style w:type="character" w:customStyle="1" w:styleId="13">
    <w:name w:val="页脚 字符"/>
    <w:basedOn w:val="9"/>
    <w:link w:val="6"/>
    <w:qFormat/>
    <w:uiPriority w:val="0"/>
    <w:rPr>
      <w:kern w:val="2"/>
      <w:sz w:val="18"/>
      <w:szCs w:val="18"/>
    </w:rPr>
  </w:style>
  <w:style w:type="paragraph" w:customStyle="1" w:styleId="14">
    <w:name w:val="列出段落1"/>
    <w:basedOn w:val="1"/>
    <w:qFormat/>
    <w:uiPriority w:val="0"/>
    <w:pPr>
      <w:suppressAutoHyphens/>
      <w:ind w:firstLine="420"/>
    </w:pPr>
    <w:rPr>
      <w:rFonts w:cs="Calibri"/>
      <w:kern w:val="0"/>
      <w:sz w:val="2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400</Words>
  <Characters>2285</Characters>
  <Lines>19</Lines>
  <Paragraphs>5</Paragraphs>
  <TotalTime>50</TotalTime>
  <ScaleCrop>false</ScaleCrop>
  <LinksUpToDate>false</LinksUpToDate>
  <CharactersWithSpaces>2680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2020-07-23T03:09:00Z</dcterms:created>
  <dc:creator>kcs</dc:creator>
  <cp:lastModifiedBy>刘佳明</cp:lastModifiedBy>
  <cp:lastPrinted>2022-08-12T14:36:00Z</cp:lastPrinted>
  <dcterms:modified xsi:type="dcterms:W3CDTF">2022-08-15T03:31:21Z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DD95D03F8B06C55C3831F2620F4839C1</vt:lpwstr>
  </property>
</Properties>
</file>