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黑体"/>
          <w:color w:val="000000" w:themeColor="text1"/>
          <w:sz w:val="32"/>
          <w:szCs w:val="32"/>
          <w:shd w:val="clear" w:color="auto" w:fill="FFFFFF"/>
          <w14:textFill>
            <w14:solidFill>
              <w14:schemeClr w14:val="tx1"/>
            </w14:solidFill>
          </w14:textFill>
        </w:rPr>
        <w:t>附件7</w:t>
      </w:r>
    </w:p>
    <w:p>
      <w:pPr>
        <w:spacing w:line="560" w:lineRule="exact"/>
        <w:outlineLvl w:val="0"/>
        <w:rPr>
          <w:rFonts w:hint="eastAsia" w:ascii="仿宋_GB2312" w:hAnsi="仿宋_GB2312" w:eastAsia="仿宋_GB2312" w:cs="仿宋_GB2312"/>
          <w:b/>
          <w:bCs/>
          <w:color w:val="000000" w:themeColor="text1"/>
          <w:sz w:val="32"/>
          <w:szCs w:val="40"/>
          <w14:textFill>
            <w14:solidFill>
              <w14:schemeClr w14:val="tx1"/>
            </w14:solidFill>
          </w14:textFill>
        </w:rPr>
      </w:pPr>
    </w:p>
    <w:p>
      <w:pPr>
        <w:spacing w:line="560" w:lineRule="exact"/>
        <w:jc w:val="center"/>
        <w:outlineLvl w:val="0"/>
        <w:rPr>
          <w:rFonts w:ascii="仿宋_GB2312" w:hAnsi="仿宋_GB2312" w:eastAsia="仿宋_GB2312" w:cs="仿宋_GB2312"/>
          <w:b/>
          <w:bCs/>
          <w:color w:val="000000" w:themeColor="text1"/>
          <w:sz w:val="32"/>
          <w:szCs w:val="40"/>
          <w14:textFill>
            <w14:solidFill>
              <w14:schemeClr w14:val="tx1"/>
            </w14:solidFill>
          </w14:textFill>
        </w:rPr>
      </w:pPr>
      <w:bookmarkStart w:id="0" w:name="_GoBack"/>
      <w:r>
        <w:rPr>
          <w:rFonts w:hint="eastAsia" w:ascii="仿宋_GB2312" w:hAnsi="仿宋_GB2312" w:eastAsia="仿宋_GB2312" w:cs="仿宋_GB2312"/>
          <w:b/>
          <w:bCs/>
          <w:color w:val="000000" w:themeColor="text1"/>
          <w:sz w:val="32"/>
          <w:szCs w:val="40"/>
          <w14:textFill>
            <w14:solidFill>
              <w14:schemeClr w14:val="tx1"/>
            </w14:solidFill>
          </w14:textFill>
        </w:rPr>
        <w:t>深圳市产业结构调整优化和产业导向目录（2016年修订）</w:t>
      </w:r>
    </w:p>
    <w:bookmarkEnd w:id="0"/>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为深入实施创新驱动发展战略，加快推进供给侧结构性改革，引导社会投资方向，促进产业结构调整优化升级，构建更具竞争力的现代产业体系，加快建成现代化国际化创新型城市，根据国家和省产业发展规划和政策，结合深圳实际，在《深圳市产业结构调整优化和产业导向目录（2013年本）》的基础上，修订形成本目录。</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本目录是深圳市产业发展的指导性政策文件。制定和实施具体行业的发展规划和政策，应当与本目录的导向条目相衔接。各区政府、新区管委会、市有关部门可根据区域和行业的发展特点，遵循适度从严的原则，依据本目录制定相应的行业和项目准入条件，确保本目录的有效实施。</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三、本目录以国家《产业结构调整指导目录（2011年本）（修正）》《广东省优化开发区产业发展指导目录（2014年本）》、《深圳市国民经济和社会发展第十三个五年规划纲要》等国家、省和深圳市的有关规划和政策为依据，按照先导性、可持续性和可操作性的原则，实行产业发展分类指导。本目录分为鼓励发展类、限制发展类和禁止发展类三大类。不属于上述三类且符合有关法律、法规、规划和政策规定的，为允许发展类，允许发展类不列入本目录。</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四、鼓励发展类主要是指对经济社会发展具有重要促进作用，对深圳产业链和产业群的提升具有先导作用，对提升区域产业竞争力具有重要影响，有利于产业结构优化升级、节约资源、保护环境，需要予以鼓励和支持的关键技术、产品和服务。市政府对鼓励发展类产业和项目实行优先发展政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五、限制发展类主要是指产业竞争力不强，不利于产业结构优化升级和国内外市场拓展，不符合产业布局和行业准入条件，不利于资源节约、节能降耗、环境保护和生态系统恢复，以及工艺技术落后、低水平重复建设、生产能力明显过剩的工艺技术、产品和服务。未列入本目录但属于有关法律、法规、规划和政策限制的产业，均为限制发展类。限制发展类产业禁止投资新建项目和简单扩大再生产。对于限制发展类产业的现有生产能力，允许企业在一定期限内加以技术改造升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六、禁止发展类主要是指不符合法律法规规定，严重浪费资源、污染环境、不具备安全生产条件，危害人民群众身体健康和公共安全，需要淘汰的落后工艺技术、产品和服务。未列入本目录但属于有关法律、法规、规划和政策禁止的产业，均为禁止发展类。对于禁止发展类产业，禁止投资新建项目，现有生产能力在有关规定的淘汰期限内予以停产或关闭。对于国家明令淘汰的生产工艺、装备和产品，一律不得进口、转移、生产、销售、使用和采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七、外商投资按照《外商投资产业指导目录（2015年修订）》和有关规定执行，但本目录限制发展类、禁止发展类适用于外商投资企业。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八、本目录由市发展改革委负责解释。涉及工艺技术、生产安全、质量标准、环境保护、节能减排等准入条件和要求的，由市发展改革委会同市相关行业主管部门解释。</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九、根据国家、省有关规定和我市经济社会发展需要，须对本目录进行部分调整时，由市发展改革委牵头进行动态修订，并报市政府批准后公布实施。</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十、本目录自公布之日起实行，至下次修订目录公布之日自行废止。本目录施行期间，如国家、省、市发布新的规定，按国家、省、市新的规定执行。</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 鼓励发展类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 生物产业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A0101 利用高通量测序或新一代基因检测技术检测海量基因组学、蛋白质学等生命信息，利用生命信息构建数字化、网络化大数据服务平台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A0102 新型高效基因工程疫苗、联合疫苗、减毒活疫苗研发技术，重大疾病和重大传染病治疗性疫苗技术，疫苗生产所使用新型细胞基质、培养基以及大规模培养生产的装备开发技术，疫苗生产所使用的新型佐剂、新型表达载体/菌（细胞）株开发技术，疫苗的新评估技术、稳定和递送技术，针对突发传染病的疫苗快速制备和生产技术，其他基于新机理的新型疫苗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A0103 基因治疗技术，基因工程药物和基因治疗药物技术，基因编辑技术、精准医疗相关技术，基因治疗药物的输送系统技术，重组蛋白、靶向药物、人源化及人源性抗体药物制剂研制技术，单克隆抗体规模化制备集成技术和工艺，新型免疫治疗技术，新型细胞治疗技术，疾病治疗的干细胞技术，小RNA药物开发技术，降低免疫原性的多肽新修饰技术，抗体偶联药物（ADC）研制及工程细胞株建库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A0104 新型天然活性单体成分提取分离纯化技术，新药材、新药用部位、新有效成分的新药研发技术，能显著改善某一疾病临床终点指标的新中药复方研发技术等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A0105 显著改善传统或名优中成药安全性、有效性、质量均匀性或能显著降低用药剂量、提高患者依从性、降低疾病治疗成本的新工艺技术及新中药制剂技术，突破中药传统功能主治范围的新适应症研发技术等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A0106 基于新化学实体、新晶型、新机制、新靶点和新适应症的靶向化学药物及高端制剂的创制技术，提高药物安全性、有效性与药品质量的新技术，已有药品新适应症开发技术等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A0107 手性药物的化学合成、生物合成和拆分技术，手性试剂和手性辅料的制备和质量控制技术，手性药物产业化生产中的质量控制新技术等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A0108 主动或被动靶向定位释药制剂技术，缓控释及靶向释药制剂技术，微乳、脂质体及纳米给药技术，透皮和定向释药技术等新型给药技术，蛋白类或多肽类等生物技术药物的特定释药载体与口服给药制剂技术，长效注射微球制剂技术，吸入给药制剂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A0109 拥有自主知识产权的针对糖尿病、心脑血管病、肿瘤及其他重大疾病创新药，对治疗常见病和重大疾病具有显着疗效的小分子药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A0110 食品中微生物、生物毒素、农药兽药残留快速检测技术及检测产品开发技术，食品质量快速检测技术及食品掺假快速识别检测技术，食品中重金属成分快速检测技术，食品原料快速溯源技术等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A0111 临床诊断的新型数字成像技术，多模态医学影像融合成像与处理技术，专用新型彩色超声诊断技术与高性能超声诊断设备，人体内窥镜的微型摄像技术与高清柔性电子内窥镜设备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A0112 使用改性的新型材料编织的人工血管、生物复合型人工血管、新型覆膜血管制备技术，新型人工心脏瓣膜制备技术，颅骨修复材料和神经修复材料制备技术等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A0113 肿瘤治疗的新型立体放射治疗技术，影像引导治疗与定位、植入、介入及计算机辅助导航技术，急救及康复的新型装置与技术；生物3D打印技术，组织工程及再生医学治疗技术等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A0114 多普勒OCT血流成像仪、超声骨密测度仪，智能诊查胶囊等医疗微系统，乳腺癌/胃癌/肺癌/宫颈癌等重大慢性病筛查诊断设备，人体传感网络等医用检查检验仪器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A0115 重离子治疗设备、质子治疗设备，基于电子直线加速器的快速调强放疗系统，高强度聚焦超声（HIFU）治疗设备，磁感应热疗系统，射频/微波/氩氦刀等肿瘤消融治疗设备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A0116 人工晶体、眼科植入物、人工韧带、中枢神经修复材料等植介入生物医用产品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A0117 各类有创及无创唿吸机，持续血液净化系统，血液透析机，腹膜透析机，人工肝治疗仪，血液灌流、血浆吸附及血浆置换设备和耗材，人工心肺机，左心辅助装置，自动除颤器等生命支持设备、专科治疗设备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A0118 齿科植入物，药用生物膜材料，脑血管/α-氰基丙烯酸正辛酯液态血管/聚乙烯醇等栓塞剂，人工血液，硬脑膜修补材料，细胞组织诱导性生物材料等植介入生物医用材料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A0119 生化分析的新型自动化、集成化技术，便携式现场应急生化检验检测技术，采用新工艺、新方法或新材料并有明确临床诊断价值的医学检验技术，临床医学生理、生化、病理检验的专用多功能快速检测装置与技术，国产化新型色谱制备分析装置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A0120 CT高分辨探测器、DR数字探测器、X射线机高压电源的装置技术，微焦斑与高功率的高分辨X射线管新型装置技术，医用高性能超声探头技术，放射治疗的射线计量检测技术等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A0121 心脏药物洗脱支架、全降解冠脉支架、脑血管支架、大动脉支架、精微加工心血管植介入材料、具有特定治疗功能的外周血管支架及滤器、非血管管腔支架、医用导管、减少介入损伤或具备治疗功能的介入导管、先心病及可降解介入封堵器、含药介入血管栓塞剂制备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A0122 可注射陶瓷、可降解固定材料、新型低模量钛合金制备技术，医用镁合金等骨修复材料、生物陶瓷类骨修复材料、活性硅酸钙/磷酸钙复合骨水泥、嵴柱修复材料和功能仿生型人工关节、表面生物功能化人工关节及制备技术，骨诱导功能人工骨、功能仿生型人工骨制备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A0123 医用激光器、眼科准分子激光治疗仪、内镜激光治疗仪、泌尿激光治疗仪、光动力治疗设备等激光治疗设备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A0124 植入式脑起搏器、迷走神经刺激器、心脏起搏器、人工耳蜗等植入电子治疗装置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A0125 数字一体化手术系统、骨科手术辅助机器人、计算机辅助红外手术导航系统、数字麻醉机工作站等数字化手术设备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A0126 新一代具有组织诱导性的骨、软骨、皮肤、肾、肝、消化道、角膜等组织工程产品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A0127 医疗系统工程技术和装备，社区/个人医学信息技术和系统等基本医疗保障的基础型产品，药品安全快速检测技术与设备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A0128 高通量全自动生化分析仪、全自动快速（干式）生化分析仪、全自动电解质分析仪等生化检测仪器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A0129 实时荧光定量PCR仪、生物芯片阅读仪、核酸快速提取仪、全自动核酸提取仪、微量分光光度计、恒温芯片核酸实时检测系统、高通量基因测序仪等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A0130 用于优质高效安全生产的新型土壤改良材料和植物生长调节剂生产技术，生物化学农药、微生物农药、植物源农药等生物农药，生物肥料、生物饲料、生物兽药及兽用生物制品疫苗等绿色农用生物制品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A0131 中药材优良品种选育、品系提纯复壮的新方法、新技术，珍稀、濒危野生动植物药材物种的种源繁育、规范化种植或养殖及生态保护技术，中药材规范化种植或养殖技术，中药有效成份的提取、纯化、质量控制新技术开发和应用，中药有效成份最大化储藏条件与技术，中成药二次开发和生产，中药材饮片炮制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A0132 生物育种，动植物（含野生）优良品种选育、繁育、保种和开发，转基因抗虫、抗病、抗旱、耐盐和优质农作物和经济作物等农业、林业新品种，转基因生物新品种</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A0133 生物基材料、生物化工产品、特殊发酵产品与生物过程装备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A0134 生物信息系统和数据库的建立、维护和发掘等方面的专业技术服务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A0135 动植物种质资源保护、基因挖掘和农产品加工</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 新能源产业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A0201 纯电动汽车、插电式混合动力汽车和燃料电池汽车等新能源汽车整车制造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A0202 新能源汽车关键零部件：能量型动力电池组（能量密度≥110Wh/kg，循环寿命≥2000次），电池正极材料（比容量≥150mAh/g，循环寿命2000次不低于初始放电容量的80%），电池隔膜（厚度15～40μm，孔隙率40%～60%）；电池管理系统，电机管理系统，电动汽车电控集成；电动汽车驱动电机（峰值功率密度≥2.5kW/kg，高效区：65%工作区效率≥80%），车用DC/DC（输入电压100V～400V），大功率电子器件（IGBT，电压等级≥600V，电流≥300A）；插电式混合动力机电耦合驱动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A0203 车载充电机、非车载充电设备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A0204 新能源汽车配套装置，包括充/换电站、充电桩，天然气汽车配套加气站等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A0205 新能源汽车动力电池回收及再制造技术及装备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A0206 新能源汽车产品开发、试验、检测设备及设施建设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A0207 太阳能热发电集热系统、太阳能光伏发电系统集成技术开发应用、太阳能追日跟踪系统、逆变控制系统开发制造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A0208 太阳能建筑一体化组件设计与制造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A0209 高效太阳能热水器及热水工程，太阳能中高温利用技术开发与设备制造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A0210 太阳能产品，包括各类太阳能光伏电池及具有较高转化效率的高纯晶体硅材料（不包括单晶硅锭、硅片），光伏系统配套产品、热利用产品、热发电产品，热发电场相关系统与服务等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A0211 智能电网，包括智能变压器、整流器和电感器制造，电力电子基础产业，智能输变电、智能配用电及控制技术与设备制造，新能源并网技术相关的控制类产品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A0212 核燃料加工设备制造，核电站设备及零部件制造，核设施实体保护仪器仪表开发，核电站延寿及退役技术和设备，核电站应急抢险技术和设备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A0213 先进储能材料、储能装备、储能电站的建设及相关产品制造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A0214 风电整机控制系统、风电变桨系统、风电变流器、风电变压器、无功补偿装置等风力发电机组零部件制造，风电与光伏发电互补系统技术开发与应用，风电场相关系统与装备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A0215 海上风电机组技术开发与设备制造，海上风电场建设与设备制造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A0216 生物质纤维素乙醇、生物柴油等非粮生物质燃料生产技术开发与应用，其他生物燃料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A0217 生物质直燃、气化发电技术开发与设备制造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A0218 页岩油气、深海油气勘探开发技术研究与装备制造，氢气制取、存储、运输技术研发与装备制造，海洋能、地热能等其他非常规能源技术研发与装备制造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 互联网产业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A0301 新一代移动通信核心网和接入网的建设、组网、优化和运行维护服务，新一代移动通信基础语音服务、数据及信息服务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A0302 移动网络和移动多媒体技术，新一代移动视频编解码技术，移动互联网应用接口、智能终端感知技术、数据安全及隐私保护等关键技术研发与应用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A0303 基于IPv6的下一代互联网建设的核心技术、关键装备研发和商用示范推广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A0304 基于IPv4/IPv6技术过渡的骨干网络改造，基于IPv6技术的骨干网和接入网组建、网络运营服务、软硬件平台建设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A0305 家庭用户光纤接入服务、企业用户光纤接入服务、光纤出租服务、出租数字电路服务、光纤接入的其他相关服务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A0306 下一代广播电视网建设、组网，下一代广播电视网音视频服务、数据及信息服务，移动多媒体广播电视业务，卫星直播电视业务，卫星数字电视广播系统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A0307 4G和5G网络、国标地面数字电视单频网（SFN）等无线宽带综合信息服务网络建设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A0308 通信管道、通信机楼、通信枢纽、调度运营中心等信息服务基础设施建设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A0309 接入服务、域名注册服务、设备托管服务、网络加速服务等应用服务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A0310 基于移动、宽带等卫星通信系统的运营服务，基于北斗卫星导航系统的高精度网络同步和授时运营服务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A0311 软件即服务（SaaS）、平台即服务（PaaS）、设施即服务（IaaS）等云计算应用服务，云计算系统相关技术标准、关键技术、系统解决方案设计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A0312 物联网应用服务，包括智能交通、电网、水务、医疗、环保、物流、安防、供热、供气、监控、公共安全等服务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A0313 基于电信网、互联网和广播电视网的数字家庭、互动电视等三网融合应用服务，以及关键技术研发和业务应用推广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A0314 网络内容及娱乐、网络通讯、信息检索、数据挖掘等领域应用服务及产业化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A0315 电子商务交易平台，包括线上到线下（O2O）、企业对企业（B2B）、企业对个人（B2C）、个人对个人（C2C）以及集代理商、商家、消费者为一体的交易平台（ABC）等电子商务交易平台服务业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A0316 电子商务公共信息服务，包括市场主体身份验证、市场信息管理与共享、市场交易安全保障等公共服务，电子商务纠纷处理、争议调解、法律咨询、技术研究、成果转化等公共服务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A0317 移动电子商务、移动内容、移动搜索、移动办公、位置服务、移动社交、在线医疗、在线教育、在线娱乐、共享应用和远程桌面等移动互联网创新应用及产业化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A0318 电子政务系统开发与应用服务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A0319 自主可控的网络与信息安全服务及产品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A0320 基于工业系统、传感器技术、数据挖掘技术与互联网技术，面向个性化定制与柔性化生产的工业互联网服务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A0321 面向自然语言处理、语音识别、图像识别、专家系统等需求，基于深度学习、人机交互等技术的人工智能技术与应用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A0322 基于海量数据采集、数据预处理、分布式存储与管理、数据分析与挖掘、数据检索与可视化等的大数据技术及应用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 新材料产业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A0401 半导体材料，包括硅材料（抛光片、外延片、绝缘硅、锗硅）及化合物半导体材料，蓝宝石和碳化硅等衬底材料，金属有机源和超高纯度气体等外延用原料，高端LED封装材料，高性能陶瓷基板等研发及产业化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A0402 光电子材料，包括光纤材料和光电显示材料等基础光电子材料，石英系光纤光缆材料、非氧化物光纤材料、激光晶体、半导体发光材料、透明导电薄膜材料、光学晶体材料、光电探测材料研发及产业化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A0403 新型电子元器件材料，包括高端专用材料如磁性材料、陶瓷材料、压电晶体材料、电子无铅焊料、厚薄膜材料、通信系统用高频覆铜板及相关材料等研发及产业化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A0404 薄膜晶体管液晶显示器（TFT-LCD）用彩色滤光片、靶材、透明导电膜玻璃、偏光片、掩膜版等关键原辅材料的研发及产业化，有机发光二极管（OLED）等新型显示技术领域新材料的应用研发及产业化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A0405 集成电路半导体材料、新一代高温半导体材料、信息存储及读取材料、高性能覆导电性材料、电子浆料等材料的研发及产业化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A0406 激光材料、红外探测器材料、光显示、发光器件、光读取、光通讯、光储存、光识别、光能源器件等新材料的研发及产业化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A0407 高密度电子封装材料，包括有机高分子封装基板材料、功能微纳米复合填料、用于有机基板内埋技术的平板型无源器件关键材料、高散热封装材料的研发及产业化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A0408 镍氢电池材料、燃料电池材料、储能电池材料、高能储氢电池材料、超级电容器材料、随机信息存储材料、压缩空气储能等新型能源材料的研发及产业化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A0409 锂离子电池材料，包括锰酸锂、磷酸铁锂、三元材料等正极材料，钛酸锂、石墨、硬碳、高比容硅基等负极材料，新一代富锰—富锂材料，六氟磷酸锂等电解质及专用隔膜材料，胶体聚合物、固态电解质、新型结构隔膜等高端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A0410 生物材料、环境降解材料、工程环保涂料、环境污染治理材料、电子电器产品限用物质替代材料、低碳型和环境友好型包装材料、生态建材、节能低碳建材等生态环境材料的研发及产业化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A0411 药物控制释放材料、组织工程材料、生物活性材料、诊断和治疗材料、可降解和吸收生物材料等新材料的研发及产业化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A0412 新型金属功能材料、稀土功能材料、高纯元素及化合物、表面功能材料、高品质新型有机活性材料、新型膜材料、功能玻璃和新型光学材料、高品质合成橡胶、高性能密封材料、新型催化材料及助剂等新型功能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A0413 高性能复合材料，碳纤维复合材料，芳纶复合材料，特种纤维材料，树脂基复合材料，陶瓷基复合材料，金属基复合材料，纤维、颗粒增强的铝基、钛基、镁基复合材料，原位自生强化的钛合金，铝基中子俘获带材，飞机、高铁车辆用碳/碳复合材料刹车片、高温紧固件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A0414 信息、新能源、国防、航天航空等领域用高品质人工晶体材料、制品和器件生产装备技术开发，航天航空等领域所需的特种玻璃制造技术开发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A0415 超导材料、石墨烯材料、3D打印材料和智能仿生材料等前沿新材料的研发及产业化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A0416 高端碳纤维、聚酰亚胺高端薄膜及纤维材料、芳纶纤维材料的研发及产业化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A0417 新能源材料，太阳能光伏、光热材料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A0418 新型工程塑料改性及加工应用技术开发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A0419 新型功能材料，包括新型油墨、水性涂料、节能涂料、防腐材料、防伪材料、传感材料等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A0420 纳米碳管的低成本制备及其应用技术，金属表面晶粒纳米化处理技术，纳米粉体产业化技术，纳米涂层技术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 文化创意产业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A0501 工业设计、平面设计、时装设计、城市与建筑设计、室内设计、广告创意与设计、装帧设计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A0502 基于超级计算和云计算的3D内容自动生成软件、跨平台3D游戏引擎、智能终端3D交互式图形系统、数字电视内容生成软件与中间件，3D场景建模技术、3D图形引擎技术、3D视频编解码技术、三维动作捕捉与识别技术、高逼真快速渲染技术、交互式感知技术等数字内容生成和内容数字化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A0503 网络媒体内容自动分类技术、个性化检索技术、数字内容保护与监管技术，移动设备的数字信息压缩、摘要、格式转换与传播技术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A0504 动漫游戏制作引擎软件和开发系统，原创动漫游戏产品、动漫游戏公共服务平台、动漫游戏内容开发衍生产品和服务，数字音乐、手机媒体等数字内容产品的开发系统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A0505 数字内容加工处理技术和软件产品，家庭娱乐软件产品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A0506 数字动漫设计制作服务、游戏设计制作服务、数字文化技术创新服务、地理信息加工处理服务和基于数字内容的应用服务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A0507 新媒体，移动文化信息服务、数字娱乐产品开发等增值业务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A0508 教育类电子出版物、数字图书、互联网音像出版物、纸质有声读物、手机出版物等数字化产品，电子纸、阅读器等新闻出版新载体的技术开发、应用和产业化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A0509 网络管理、用户管理、数字媒体内容管理、运营支撑系统、中间件、智能电视操作系统软件等广播电视网络维护及运用支撑软件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A0510 广播影视数字化工程、数字电视操作系统、广播电视数字付费频道服务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A0511 影视剧创作、原创音乐创作，数字影视、文艺演出及相关的策划、导演、教育培训等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A0512 新型电影院、数字电影娱乐设备、便携式音响系统、流动演出系统及多功能集成化音响产品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A0513 本地人文历史、岭南文化，特色古建筑、古村落，文化创意产业园区和博物馆、纪念馆等文化场馆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A0514 高精密自动印刷、绿色印刷、立体印刷、快速印刷、无版印刷、彩色桌面排版、多色印刷，高新、数字印刷技术及高清晰度制版系统开发与应用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A0515 创意策划、出版传媒、艺术收藏</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A0516 黄金珠宝加工业创意设计，工艺礼品产业研发设计，油画、版画产业化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A0517 非物质文化遗产保护及开发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A0518 时装及时尚配饰设计，珠宝、眼镜、钟表、高档工艺礼品、艺术品、高档家具和装饰品的时尚创意产业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A0519 艺术金融与文化消费金融、文化信贷产品和服务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A0520 创意设计、动漫、数字新媒体和时尚产业等领域品牌展览、会议、论坛，节庆文化艺术活动，文化会展</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A0521 数字创意产业领域的产品、服务、技术、模式和业态创新，数字创意与相关产业融合发展，数字创意技术和装备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 新一代信息技术产业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A0601 基于4G和5G（包括LTE、IMT-Advanced、IMT-2020等无线宽带通信技术及其后续演进技术）的接入网设备、核心网设备等新一代移动通信设备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A0602 高端路由器、宽带网络接入服务器、以太网交换机、三层交换机等下一代互联网设备、无源光网络（PON）接入设备、自动交换光网络（ASON）设备、光传送网（OTN）设备、分组传送网（PTN）设备、多业务传送（MSTP）设备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A0603 32波及以上光纤波分复用传输系统设备制造、10GB/S及以上数字同步系列光纤通信系统设备制造、同温层通信系统设备制造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A0604 2.5GB/S及以上光同步传输系统建设，新型光通信器件、光传输核心芯片、骨干网传输设备研发和制造，155MB/S及以上数字微波同步传输设备制造及系统建设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A0605 有线、无线通信测量仪器，网络通信测量仪器，基站测量仪器，手机测量仪器等网络和终端测试计量设备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A0606 云存储设备、用于云计算系统的服务器、负载均衡设备、云平台系统等云计算设备研发及产业化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A0607 微机电系统（MEMS）传感器、智能传感器、多功能传感器、化学及生物量传感器等传感器及节点设备，RFID读写机具/标签、物联网终端设备、近距离无线通信节点设备、M2M网关等各类物联网网关、全球定位系统（GPS）终端与设备、实时定位系统（RTLS）等物联网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A0608 北斗导航系统应用核心元器件、北斗应用技术系统、北斗智能手机终端等卫星导航研发及产业化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A0609 下一代广播电视网接入设备，传输设备和业务网设备，地面数字电视及移动多媒体广播发射、接收设备、直播卫星地面接收设备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A0610 智能手机、手持平板电脑、移动电子书终端、移动电视、手机电视、车载智能终端等新一代移动终端设备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A0611 车载、舰载、机载终端和手持机等移动卫星通信终端，接收北斗等卫星导航定位系统的卫星导航定位接收机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A0612 智能家庭网关，支持可热插拔数据卡的智能终端，在泛在网/物联网中带有通信模块的智能节点终端，支持可热插拔其他通信卡的智能终端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A0613 支持面向下一代互联网、下一代广播电视网、云计算、物联网、移动互联网和新信息技术应用的信息安全硬件产品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A0614 线宽0.8μm以下集成电路制造，芯片级封装（CSP）、圆片级封装（WLP）、硅通孔（TSV）、三维封装（3D）、球栅阵列封装（BGA）、多芯片组件封装（MCM）、插针网格阵列封装（PGA）等先进封装和测试技术的开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A0615 集成电路装备制造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A0616 高分辨率液晶显示器（TFT-LCD）面板（基板尺寸4.5代及以上）、OLED显示器面板、激光显示器件、柔性显示器件、3D显示产品等新型屏显示器件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A0617 新型电子元器件，包括片式元器件、频率元器件、混合集成电路、电力电子器件、光电子器件、敏感元器件及传感器、新型机电元件、高密度印刷电路板和柔性电路板等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A0618 数字电视广播前端设备、数字家庭设备、数字视频监控系统，高清/超高清电视、3D电视、网络电视、智能电视、投影电视、激光电视、OLED电视、新型/便携信息接收显示终端等数字电视终端设备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A0619 高清、超高清电视、3D电视拍摄、制作、存储、播出、传输、技审、监测、检测等广播电视制播设备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A0620 半导体生产用镀膜、溅射、刻蚀等设备，高速多功能自动贴片机、无铅再流焊机等电子元器件表面贴装及整机装联设备，高性能永磁元件生产设备、金属化超薄膜电力电容器生产设备、超小型片式元件生产设备、高密度印制电路板生产设备等新型电子元器件设备，高端电子专用测量仪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A0621 大中型电子计算机、百万亿次高性能计算机、便携式微型计算机、每秒一万亿次及以上高档服务器、大型模拟仿真系统、大型工业控制机及控制器制造，海量存储设备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A0622 数字化、智能化、网络化工业自动检测仪表与传感器，原位在线成份分析仪器，具有无线通信功能的低功耗智能传感器，电磁兼容检测设备，智能电网用智能电表（具有发送和接收信号、自诊断、数据处理功能），光纤传感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A0623 未来网络、量子计算核心技术的研发及应用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 节能环保产业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A0701 中小功率稀土永磁无铁芯电机、电动机用铸铜转子技术、永磁涡流柔性传动节能技术、永磁同步变频电机等高效节能电机技术和设备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A0702 余热余压余气利用技术与设备，玻璃熔窑余热发电、热电冷联产和余冷技术、火电厂凝汽器真空保持节能系统技术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A0703 高效节能照明产品、生产技术开发和配套材料、设备技术开发，包括半导体照明衬底、外延、芯片、封装及材料等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A0704 高效节能新型墙体材料、保温隔热材料、高性能建筑玻璃，复合保温砌块和轻质复合保温板材、无机防火保温材料，低辐射玻璃、节能玻璃、光伏一体化建筑用外墙玻璃</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A0705 节能建筑门窗、隔热和安全性能高的节能膜和屋面防水保温系统，集防火、保温、降噪等多功能于一体的新型建筑墙体和屋面系统等绿色建材</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A0706 太阳能、风能等技术在建筑上的应用，提升绿色建筑环境质量的功能材料，抗震减灾高性能快速修复建材，具备抗菌、防污、自洁净等特殊功能的建材产品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A0707 天然气分布式能源技术开发与应用，分布式供电及并网技术推广应用，分布式电源</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A0708 新型、节能、智能化家电开发与生产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A0709 锅炉、窑炉及相关技术和设备，包括新型高效锅炉系统设备、燃气窑炉、节能型窑炉、生产过程自动控制检测系统、先进燃烧等高效节能技术和设备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A0710 节能汽车，包括节能环保汽车整车及零部件研发与制造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A0711 节能、节水、节材环保及资源综合利用等技术开发、应用及设备制造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A0712 垃圾焚烧发电、填埋场气体发电等技术及成套化装置的开发与应用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A0713 城镇污水处理与回用、工业废水回用技术及成套化设备，雨水收集利用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A0714 燃煤烟气脱硫脱硝，机动车尾气净化、削减和控制二</w:t>
      </w:r>
      <w:r>
        <w:rPr>
          <w:rFonts w:hint="eastAsia" w:ascii="微软雅黑" w:hAnsi="微软雅黑" w:eastAsia="微软雅黑" w:cs="微软雅黑"/>
          <w:color w:val="000000" w:themeColor="text1"/>
          <w:sz w:val="28"/>
          <w:szCs w:val="28"/>
          <w14:textFill>
            <w14:solidFill>
              <w14:schemeClr w14:val="tx1"/>
            </w14:solidFill>
          </w14:textFill>
        </w:rPr>
        <w:t>噁</w:t>
      </w:r>
      <w:r>
        <w:rPr>
          <w:rFonts w:hint="eastAsia" w:ascii="仿宋_GB2312" w:eastAsia="仿宋_GB2312"/>
          <w:color w:val="000000" w:themeColor="text1"/>
          <w:sz w:val="28"/>
          <w:szCs w:val="28"/>
          <w14:textFill>
            <w14:solidFill>
              <w14:schemeClr w14:val="tx1"/>
            </w14:solidFill>
          </w14:textFill>
        </w:rPr>
        <w:t>英排放的技术开发与应用、PM2.5治理、船舶污染控制和港口岸电设施建设等大气污染防治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A0715 空气质量和水质监测仪、海洋生态与环境监测在线分析仪、环境控制与生态技术设备等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A0716 土壤污染治理与生态修复技术和设备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A0717 污泥处理，包括污泥生物法消减、污泥干化、厌氧消化和焚烧、污泥无害化处理等关键共性技术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A0718 城镇垃圾减量化、资源化、无害化处理和综合利用工程</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A0719 环保材料与药剂</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A0720 流动污染源（机车、船舶、汽车等）监测与防治技术，城市交通噪声与振动控制技术应用，电网、信息系统电磁辐射控制技术开发与应用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A0721 固体废弃物处理处置技术和设备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A0722 危险废弃物（放射性废物、核设施退役工程、医疗废物、含重金属废弃物）安全处置技术设备开发制造及处置中心建设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A0723 餐厨废弃物分类回收及资源化利用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A0724 再生资源回收利用产业化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A0725 废旧手机、电池、电器、电路板等工业固体废弃物资源综合回收利用技术及平台建设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A0726 建筑固体废弃物资源综合利用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A0727 生物质废弃物循环利用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A0728 海水淡化及综合利用，包括膜组件、高压泵、能量回收装置等关键部位及系统集成技术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A0729 合同能源管理，节能技术示范、产品产业化及推广应用，节能建筑设计，节能量交易服务，节能生产工艺设计、能源审计和“节能医生”诊断等用能系统优化、节能管理与服务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A0730 碳排放权配额管理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A0731 温室气体自动检测系统、碳减排及碳转化利用技术、碳捕集利用技术与服务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A0732 低碳技术产业化应用服务、低碳产品认证服务、碳交易市场化服务、排放数据统计核算服务、第三方认证服务、碳交易法律服务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A0733 污染场地环境调查和风险评估、环保工程设计和建设、设施运营和维护、工程与技术咨询、环境安全评估、环境调查和人才培训等为主要内容的环保服务产业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A0734 循环经济（资源循环利用）项目规划和方案编制、项目投资与风险评估，循环经济项目资源产出率评价服务，资源循环利用技术咨询与效益评价、产品认证评估服务、循环经济资源交易及鉴证服务等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A0735 环境技术评价，环境管理认证，环保规划和工程咨询，环保工程技术方案设计、施工、运营服务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A0736 工程建设和设施运营以及与其相关的环境监测、环境审核、环境贸易，流出物辐射环境监测技术工程，环境工程总承包服务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A0737 采用节能保温集成、构件装饰一体成型或建筑废弃物资源化利用等技术的预制混凝土构件生产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 生命健康产业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A0801 老年人健康照护服务和智能化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A0802 电生理检查和监护的新型数字化技术，临床、社区、康复的新型无创或微创的检测或诊断、监护和康复技术，远程、移动监护的高灵敏高精度传感技术等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A0803 基因组、蛋白质组、代谢组等跨组学生命信息服务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A0804 电子病历管理、临床医疗信息管理、医院信息管理、专科临床信息管理、电子健康档案管理的新型软件系统开发技术，手术规划、放疗规划等新型医疗决策支持系统开发技术等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A0805 基于信息网络技术，提供远程医疗护理、健康检测、健康风险评估与咨询、卫生保健、康复护理服务、医疗健康的数字化诊疗诊断等社区和家庭健康管理服务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A0806 家用医疗设备网络化产品、亚健康状态调控用途的低生理负荷生理信号检测技术和装置、家用保健康复治疗仪器等家用普及型产品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A0807 特定群体康复照护、早期康复介入、智能康复训练等康复医疗服务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A0808 中医养生保健、医学健康美容、心理咨询保健、专业母婴保健、亚健康人群保健等养生保健服务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 海洋产业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A0901 深水大网箱等海洋离岸养殖，工厂化循环水养殖，与海水养殖业相配套的现代苗种业，基于生物基因工程的遗传育种</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A0902 远洋渔业，海外渔业基地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A0903 渔业资源增殖放流，人工鱼礁和海洋牧场，渔港设施及其功能的巩固与优化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A0904 水产品精深加工业，水产品网络交易平台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A0905 海水养殖病害预警监测技术，免疫和分子诊断试剂盒，预防和治疗细菌和病毒性疾病疫苗，基因工程抗菌和抗病毒蛋白，海水养殖病害控制技术，海洋生物资源养护与环境修复技术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A0906 水生动物疫病防控和质量安全检验</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A0907 豪华邮轮、旅游观光游艇及高性能执法作业船舶的设计开发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A0908 海洋油气资源勘探开发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A0909 海洋石油、天然气钻井平台和生产平台，移动式多功能修井平台，液化天然气船等特种船舶的设计、建造、修理和改造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A0910 动力定位系统、动力设备、控制系统、循环系统等海洋工程关键配套设备及系统的研发设计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A0911 海底地形探测系统、深潜器关键技术和装备、海洋矿产探测技术和装备、海底作业机器人等深海探测技术及装备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A0912 船舶电子、海洋传感、海洋观测与探测、海洋通信、海洋电子元器件等海洋电子信息设备的研发生产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A0913 电子海图显示与信息系统、海洋地理信息与遥感探测系统、水下无线通信系统、船联网等海洋信息系统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A0914 海上风电永磁发电系统、海洋浮式风力发电系统、大容量储能系统等新产品以及海洋潮汐能、波浪能和潮流能发电装备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A0915 海洋新药物，重点开发抗肿瘤、抗感染、抗病毒以及治疗心脑血管疾病、神经系统疾病、糖尿病、老年性疾病的海洋药物</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A0916 海洋生物新技术、新产品产业化，海洋生物和药物资源样品库</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A0917 高附加值的海洋生物营养品、功能食品、保健品和新型营养源的开发生产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A0918 海洋医用材料、创伤修复产品的研发及产业化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A0919 海水开发利用及海水淡化工程，海水工业利用，海水循环冷却应用，海水精细化工产品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A0920 航运法律服务、航运信息服务、运价指数服务、船舶技术服务、船员劳务服务、航运交易服务、航运金融保险服务等现代航运服务业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A0921 大宗海洋资源类产品交易、期货产品和离岸交易业务，海域使用权抵押贷款、海域使用权二级交易市场、海洋保险和再保险市场等涉海金融服务业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A0922 港航电子数据交换平台、港口物流公共信息平台和电子商务平台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A0923 海洋信息服务、海洋环境监测预报服务、海洋科学研究、海洋环境保护等海洋科研教育管理服务业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A0924 滨海、海岛等旅游资源开发利用，邮轮母港及服务配套设施</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A0925 海洋文化产业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A0926 海洋资源循环利用技术研发和应用，海洋产业节能环保技术和产品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A0927 天然气水合物，可燃冰开采以及储运技术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A0928 海岸湿地及近海滩涂、红树林、珊瑚礁以及生物多样性保护，海洋生态系统修复，港口码头油污水集中处理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A0929 海洋矿物采集、海底行走与输送技术研发与产业化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A0930 海港建筑、海岸堤坝建筑、海洋隧道桥梁建筑等海洋工程建筑业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A0931 远洋货物运输、沿海货物运输等海洋交通运输业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 航空航天产业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A1001 干线、支线、通用飞机及零部件开发制造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A1002 无人机旋翼、固定翼飞行器研发制造，飞控及导航系统、摄像及图像传输系统、动力总成系统研发制造，无人旋翼、固定翼飞行器零部件、无人机复合材料研发制造，无人旋翼、固定翼飞行器集群控制系统研发制造，无人旋翼、固定翼飞行调试及风洞风场模拟研发制造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A1003 航空发动机开发制造，航空航天用燃气轮机制造，新型涡扇发动机、新型涡轴发动机、新型涡桨发动机、新型活塞发动机等民用航空发动机整机及零部件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A1004 航空航天机载产品及航电系统、燃油系统、液压系统、滑油系统、机载娱乐系统、电源系统、环控消防安全系统、照明系统、发动机动力系统、飞机健康在线管理系统等研发制造，空中交通管制和调度设备及系统研发制造，地面支持保障设备及系统研发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A1005 航空航天用新型材料开发生产，新型航空铝、镁、钛合金、复合材料等航空材料产业，航天航空等领域用高品质人工晶体材料、制品和器件生产装备技术开发，航天航空等领域所需的特种玻璃制造技术开发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A1006 航空航天机载产品研制测试台、航空航天机载产品生产检验半自动及自动测试台、航空航天机载产品维修测试台，航空航天生产制造专业检测设备及仪器研发制造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A1007 航空器、设备及零件维修等航空维修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A1008 航空再制造、航空技术服务、现代航空物流、航空商务服务、航空运营支持服务等航空服务业，航空租赁等设备租赁业务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A1009 航空器地面模拟训练系统开发制造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A1010 航空器专用应急救援装备开发与应用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A1011 航空航天技术应用及系统软硬件产品、终端产品开发生产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A1012 先进卫星载荷研制及生产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A1013 卫星地面和应用系统建设及设备制造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A1014 卫星导航芯片、兼容多模多频高精度天线模组、高性能导航基带、射频芯片、精确定位、高动态定位、应用集成等核心技术，多振元抗干扰卫星导航系统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A1015 对地观测卫星、通信广播卫星、导航定位卫星、新型科学卫星与技术试验卫星等系统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A1016 航天员中期驻留、再生式生命保障及推进剂补加等空间站技术开发与应用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A1017 卫星通信应用系统、卫星导航应用服务系统、卫星遥感应用系统等卫星及应用产业A11 机器人、可穿戴设备和智能装备产业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A1101 机器人关键零部件及本体，机器人系统集成和终端应用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A1102 高精度运动控制技术、模块化与嵌入式控制系统设计技术、高可靠实时通信网络技术、特种工艺和精密制造技术、复杂装备系统仿真技术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A1103 智能控制焊接、重载搬运、柔性装配、自动化辅助装备、电子制造、注塑冲压、物流分拣、检验检测、研发设计、技术服务等专用工业机器人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A1104 社区监控机器人、教育娱乐机器人、烹饪机器人、扫地机器人、草坪维护机器人等家庭服务机器人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A1105 手术机器人、护理机器人、下肢外骨骼机器人、辅助内窥镜操作机器人等医疗健康机器人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A1106 电站（含核电）检测维护机器人、救灾机器人、海底作业机器人，无人机、无人船、自动驾驶等特种机器人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A1107 由微处理器、柔性可拉伸器件、微型化供能、短距离无线通信组成，具有智能人机交互功能的设备；信息娱乐、运动健身、医疗健康、军用及特种用途的可穿戴设备研发及产业化；具有自主知识产权的头盔、挂件、眼镜、腕表、手环、穿戴式外骨骼等新型可穿戴设备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A1108 生命信息检测仪器、生态环境检测仪器、高端物理测试仪器，全基因组关联分析技术、分子分型技术、电液伺服液压系统密封技术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A1109 智能装备基础零部件、基础工艺、基础材料、智能传感、智能控制、信息处理，智能化微型化传感、模块化嵌入式控制系统、高可靠智能控制、伺服驱动，微机电传感器、高灵敏度智能仪器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A1110 多参量集成传感器及自检校、自诊断、自补偿传感器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A1111 工业自动化、汽车电子、海洋探测、环境监测、军工、航空航天等领域的智能仪器仪表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A1112 全数字开放式数控系统、高精度高效率减速器、高性能低成本控制器、高分辨率绝对式光栅尺、研制编码器、伺服电机及驱动器、主轴电机、直线电机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A1113 精密制造核心部件的精密/超精密加工、成型、测量等关键技术，精密主轴、静压导轨、气动元器件等关键零部件，精密数控金属成型机床、激光加工机床、新材料加工装备等精密制造设备的智能控制器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A1114 智能电子制造成套设备、自动化物流成套设备、智能化成型和3D打印设备等智能制造成套装备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A1115 智能电子制造成套设备的视觉检测、视觉定位、高精度运动控制等核心关键技术，点胶机、固晶机、焊线机、锡膏印刷机、锡膏厚度测量仪、回流焊设备、选择性波峰焊、自动光学检测</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A1116 计算智能与生产物流分层递阶设计，智能制造物流设备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A1117 应用于整车制造、动力总成、动力电池等领域的新能源汽车制造成套设备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A1118 智能家居的无线通讯、智能路由、智能安全监控、人机交互技术，具有互联网后台支撑、具备自学习功能的智能家居产品体系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A1119 装配式建筑自动生产线、工程结构健康监测体系、城市防灾减灾自动化监测仪和自动报警系统等智慧建筑相关产业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A1120 搬运机器人、码垛机器人、智能集装箱、智能叉车、自动化仓储系统等智能物流装备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A1121 汽车智能仪表、自动驾驶系统、智能交通工具，整合应用传感、数据通信传输、计算机处理、系统工程技术的地面交通管理系统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A1122 城市轨道交通减震、降噪技术应用，自动售检票系统（AFC），车门、站台屏蔽门、车钩系统，城市轨道交通火灾报警和自动灭火系统，数字轨道电路及以无线通信为基础的信号系统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A1123 直流高速开关、真空断路器供电系统成套设备关键部件，轨道车辆交流牵引传动系统、制动系统及核心元器件（含IGCT、IGBT元器件），城轨列车网络控制系统及运行控制系统，车体、转向架、齿轮箱及车内装饰材料轻量化应用，城轨列车再生制动吸收装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A1124 虚拟现实及增强现实的技术与智能设备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A1125 智能仓储配送系统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A1126 类脑神经计算系统、类脑信息处理等类脑智能领域的技术研究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A1127 人工智能领域的芯片、传感器、操作系统、存储系统、高端服务器、关键网络设备、网络安全技术设备、中间件等基础软硬件技术开发，开源软硬件平台及生态建设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A1128 基于人工智能的计算机视听觉、生物特征识别、复杂环境识别、新型人机交互、自然语言理解、机器翻译、智能决策控制、网络安全等应用技术研发和产业化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 金融业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A1201 金融机构的全国性业务创新实验室、产品研发中心</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A1202 国内分行以上金融机构、境外金融机构区域总部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A1203 合格境外有限合伙人（QFLP）试点、境外资金投资国内PE和VC市场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A1204 香港金融机构设立合资证券公司、合资证券投资咨询公司和合资基金管理公司</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A1205 符合CEPA关于“香港服务提供者”定义的金融机构设立国内总部、分支机构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A1206 消费金融公司、汽车金融公司等新兴金融机构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A1207 供应链金融、小额贷款及其他中小企业普惠金融服务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A1208 非银行业金融机构（包括但不限于经相关金融监管部门批准设立的非银行金融机构及境外非银行金融机构驻华代表处）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A1209 全国性商业银行各类资金清算中心，跨国企业全球结算中心，信贷、保险、证券统计数据信息系统建设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A1210 自保公司、相互制保险公司等新型保险公司</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A1211 个人税收递延型养老保险、小额人身保险</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A1212 深港保险机构资源整合与业务合作A1213 证券公司、证券投资基金管理公司、期货公司、证券投资咨询机构及其专业子公司，基金服务机构及券商直投公司</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A1214 深港两地证券交易所跟踪对方指数的交易型开放式指数基金（ETF）等产品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A1215 上市公司发行公司债券和可转换债券</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A1216 股权投资基金、产业基金、并购基金、对冲基金及其管理企业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A1217 保险公司、保险资产管理及保险专业中介机构，金融服务外包及其他金融中介服务机构，股权融资与交易服务机构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A1218 创业投资、私募股权投资、私募证券投资机构、各大银行的私人银行部及证券、基金、期货等专项资产管理子公司等财富管理类机构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A1219 知识产权、文化产权和环境排污权（碳排放等）交易市场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A1220 信贷、票据贴现、同业拆借和外汇交易市场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A1221 信贷资产转让、信托资产转让市场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A1222 适应境外投资需求的人民币投资产品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A1223 跨境人民币业务为重点的金融创新合作</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A1224 深港双向跨境人民币贷款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A1225 港资人民币增资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A1226 代办股权转让服务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A1227 金融监管技术开发、应用与服务，个人征信及企业征信服务及相关数据服务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A1228 网络金融服务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A1229 移动支付，包括卡支付、手机账号支付和移动网上支付等模式</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 现代物流业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A1301 物流公共服务平台建设与应用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A1302 药品物流配送（含冷链）技术应用和设施建设，药品物流质量安全控制技术服务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A1303 供应商库存管理（VMI）、销售与运营计划（S&amp;OP）、协同计划预测与补货（CPFR）等供应链管理技术服务，供应链公共服务平台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A1304 自动识别和标识技术、电子数据交换技术、可视化技术、货物跟踪和快速分拣技术、移动物流信息服务技术、全球定位系统、地理信息系统、道路交通信息通讯系统、智能交通系统、物流信息系统安全技术及立体仓库技术的研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A1305 邮政基本服务和快递服务，快件跟踪查询、自动分拣、运递调度、快递客服唿叫中心等快递信息系统开发与应用，快件分拣处理、数据采集、集装容器等快递技术、装备开发与应用，邮件、快件运输与交通运输网络融合技术开发</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A1306 现代物流技术的开发与应用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A1307 城市生产、生活消费等物流服务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A1308 航运经纪、航运代理、船舶管理、水路客货运代理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A1309 在岸、离岸物流业务接包、发包服务（不含仓储、运输）</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A1310 涵盖物流、资金流、信息流及商流的供应链增值服务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A1311 融资咨询、融资担保、结算、通关、信息管理及相关增值服务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A1312 为电子商务交易平台配套的物流及相关增值服务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A1313 第三方物流，第四方物流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A1314 对互联网、生物、新能源等新兴产业以及商贸、会展等关联产业的物流配套服务，海港空港、产业聚集区、商贸集散地的物流中心建设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A1315 省际/市际干线运输、多式联运、水水中转、海铁联运、公铁跨越、城市配送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A1316 航运业务管理中心、单证管理中心、结算中心、航运中介</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A1317 应急物流设施建设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A1318 仓储和转运设施设备、运输工具、物流器具的标准化改造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A1319 跨境电商物流与海外仓建设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 软件和信息技术服务业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A1401 信息技术咨询服务、信息系统集成服务、数据处理和存储服务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A1402 消费电子类IC设计服务、网络通信类IC设计服务、智能卡类IC设计服务；计算机及周边设备类IC设计服务、工业控制IC设计服务、电子仪器IC设计服务等集成电路设计服务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A1403 教育信息服务、医疗信息服务、就业信息服务、社保信息服务等公共事业信息服务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A1404 服务于政务、金融、通信、交通、制造、出版、物流、教育等行业的信息技术运行维护服务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A1405 移动通信增值服务，移动多媒体广播电视、网络电视、手机电视、双向数字电视以及以互动电视为平台的娱乐和商务服务等融合性新业务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A1406 深港两地信息传输服务业合作</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A1407 面向电子政务、电子商务、城市及社区信息化应用解决方案</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A1408 在线数据与交易处理、IT设施管理和数据中心服务，会议电视及图像等电信增值服务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A1409 行业（企业）管理和信息化解决方案开发、基于网络的软件服务平台、软件开发和测试服务、信息系统集成、咨询、运营维护和数据挖掘等服务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A1410 电子信息、国际贸易、地理信息等领域信息资源开发服务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A1411 数字化技术、高拟真技术、高速计算技术等新兴文化科技支撑技术及服务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 租赁和商务服务业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A1501 知识产权代理、转让、登记、鉴定、检索、评估、认证、咨询和相关投融资服务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A1502 现代租赁服务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A1503 经济、管理、信息、会计、税务、鉴证（含审计服务）、法律、节能、环保等咨询与服务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A1504 资信调查与评级等信用服务体系建设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A1505 资产评估、校准、检测、检验等服务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A1506 产权交易服务平台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A1507 就业和创业指导、网络招聘、培训、人员派遣、高级人才访聘、人员测评、人力资源管理咨询、人力资源服务外包等人力资源服务业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A1508 人力资源市场及人才配套服务设施建设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A1509 会展服务（不含会展场馆建设），包括品牌展会和国家展会、展览综合服务、会展信息咨询和会展会务、经济和科技展览</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A1510 融资租赁、融资担保、信用担保等服务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 科学研究和技术服务业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A1601 工业设计、气象、生物、新材料、新能源、节能、环保、测绘、海洋等专业科技服务，商品质量认证和质量检测服务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A1602 科技信息交流、文献信息检索、技术咨询、技术孵化、科技成果评估和科技鉴证等服务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A1603 工程（技术）研究中心、工程实验室、企业技术中心、重点实验室，高新技术创业服务中心、新产品开发设计中心、科研中试基地、实验基地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A1604 由企业、高等院校、科研机构和其他组织组成的产业技术联盟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A1605 技术交易机构、技术经纪机构、投融资服务机构、技术集成和经营机构、技术评估机构、技术转移联盟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A1606 技术评估、成果转化等服务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A1607 香港科研组织附属机构，深港跨境检验检测服务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A1608 分析、试验、测试以及相关技术咨询与研发服务，智能产品整体方案、人机工程设计、系统仿真等设计服务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A1609 计量技术支撑体系和计量测试服务体系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A1610 工程咨询服务，包括规划编制咨询、投资机会研究、可行性研究、评估咨询、工程勘察设计、造价咨询、工程项目管理等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A1611 城市规划、勘察设计、建筑设计、市政设计、政策咨询等城市建设管理专业服务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A1612 产业技术咨询、合作、认证、鉴定等相关专业（产业）服务机构、平台、中心的开发和建设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A1613 保税检测维修服务（不含仓储、运输）</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 商贸服务业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A1701 规模化、网络化、品牌化经营与市场拓展</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A1702 专业批发、分拨配送、展览展示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A1703 多业种、多业态领域的连锁经营</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A1704 体验空间、品牌直销购物中心（OUTLETS）、目录商店、主题商城等新型业态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A1705 商贸业与文化创意、高技术产业的融合互动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A1706 以设计、定制、体验为特点的时尚艺术和时尚生活终端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A1707 以建设采购、集散、代理、分销、配送中心为基础的现代分销和批发体系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A1708 B2B供应商服务，网上购物平台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A1709 商贸企业的统一配送和分销网络建设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A1710 利用信息技术改造提升传统商品交易市场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A1711 现代化二手车交易服务体系建设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A1712 保税展示、保税交易</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 旅游及其他服务业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A1801 会展旅游</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A1802 滨海旅游、乡村旅游、生态旅游、森林旅游、工业旅游、农业旅游、体育旅游、红色旅游、文化旅游及其他资源综合开发服务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A1803 旅游景区及基础设施建设、旅游信息服务及互联网B2B、B2C类旅游综合服务平台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A1804 旅游商品、旅游纪念品开发及营销</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A1805 家政服务、婚庆服务、物业服务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A1806 养老助残服务、社区照料服务、病患陪护服务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A1807 儿童福利、优抚收养性福利机构及相关配套服务设施建设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A1808 老年人、未成年人活动场所</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A1809 社区基础服务设施及综合服务网点建设</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A1810 保障性住房建设与管理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A1811 学前教育、特殊教育、职业教育、远程教育</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A1812 高端体育用品研发、设计、生产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A1813 户外运动用品开发与营销服务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A1814 网球、足球、篮球、帆船帆板等高端体育俱乐部经营，场地设备维护保养及相关培训</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A1815 水上健身运动、极限体育运动等特色运动，健身会所</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A1816 体育竞赛表演、赛事运营、体育场馆设施建设及运营</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A1817 体育经纪、培训、信息咨询服务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 先进制造业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A1901 新一代移动通信、宽带无线接入、行业无线网络，光网络接入、光传输、路由交换、存储及服务器，面向下一代网络和智能终端的网络信息服务、共性技术研发、产品测试等平台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A1902 有源矩阵有机电致发光二极体（AMOLED），柔性显示，低温多晶硅（LTPS）和金属氧化物（Oxide）背板技术，高分辨率、超窄边框、低功耗、超薄化透明显示和3D显示，激光显示关键模组及系统，新型触控面板关键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A1903 极低功耗高性能嵌入式CPU、射频芯片、信息安全芯片等产品的研发设计，面向便携式应用的低功耗多核高性能SoC等芯片设计技术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A1904 模拟及数模混合电路、微机电系统、高压电路、射频电路、功率器件工艺等特色专用工艺生产线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A1905 光刻机、刻蚀机、离子注入机、外延炉设备、平坦化设备、自动封装系统等关键设备的开发与应用，光刻胶、大尺寸硅片、SOI、引线框架等关键材料的研发与产业化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A1906 低成本光纤光缆、光纤预制棒及相关光器件，通信基站用石英晶体振荡器，新型通信设备用连接器、继电器、滤波器及线缆组件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A1907 机器人伺服驱动系统、高精度减速器与绝对值编码器、开放式机器人控制器、视觉系统等工业机器人关键部件技术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A1908 先进工业机器人自动化生产线技术、先进服务机器人自动化生产线技术、机器人及工业机器人成套系统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A1909 精细介入感知技术、快速个性化组织建模与治疗等技术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A1910 高端装备及关键元器件、精密工具、材料及图层、智能控制及软件、精密加工与测量技术等精密制造装备技术和产品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A1911 精密、高速、高效、柔性数控机床与基础制造装备及集成制造系统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A1912 电子测量和电工仪表、专业仪表、医疗器械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A1913 自动控制系统、工作母机、伺服和执行部件等智能装置研发和产业化、智能工厂</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A1914 高压、高频、大容量电力电子器件技术，智能型电力电子模块技术，大功率变频技术与大功率变频调速装置技术，用于各类专用装备的特种电机及其控制技术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A1915 高档数控系统、精密伺服驱动系统等高档数控设备关键功能部件及配套零部件技术，高档数控装备关键功能部件和整机性能测试实验技术，大型特殊部件精密加工技术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A1916 3D打印技术及应用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A1917 电驱变速箱（EDU）、新能源汽车整车控制、芯片等系统关键零部件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A1918 发动机叶片、机匣、涡轮等核心零部件加工装备，极限工具、复杂精密零件、复合3D打印等精密制造技术及装备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A1919 民用空间基础设施</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A1920 北斗系统地面分差站、位置服务管理系统、北斗时空位置服务平台、北斗卫星导航产品检测及认证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A1921 低成本商业遥感卫星集群、短数据通信卫星星座及常态化搭载卫星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A1922 蒙皮材料、能源系统、动力系统、控制系统、悬停系统等核心技术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A1923 临近空间飞行器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A1924 一体化数字航空飞行、高精度飞行姿态、云台控制及自增稳、机间信息共享、数据链通信及导航等系统关键技术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A1925 通用地面操控平台、人机交互系统、智能飞行影响系统、动力能源装置、载荷系统等产品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A1926 超高速超精密五轴联动、多轴联动车铣等加工装备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A1927 基因工程、细胞工程、发酵工程、天然药物的生产、药物活性成分等分离用的高精度、自动化、程序化、连接高效的设备和介质，以及适用于生物制品厂的生产装置等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A1928 生命信息大数据挖掘、海量信息存储等关键技术及配套设备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A1929 基因组学检测技术到产品的转化平台、诊断检测仪器和试剂制造平台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 优势传统产业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A2001 素金类产品、贵金属镶嵌产品、银饰及流行饰品、翡翠镶嵌类产品，黄金珠宝加工耗材及表面镀层技术，特色工艺礼品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A2002 品牌钟表、精密钟表和时尚钟表，高品质钟表机芯，电波钟表等新型钟表，高端机械表、机械钟，钟表关键零部件</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A2003 品牌眼镜</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A2004 高档化妆品、天然美容化妆品及自主知识产权保健品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A2005 品牌服装、高端面料、功能性服装，高档鞋业设计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A2006 品牌家具、个性化定制家具、绿色环保家具</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A2007 大型、精密、复杂、长寿命模具的设计制造，注塑模、压铸模、冲压模等高档模具</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 限制发展类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B01 以优质林木为原料的一次性木制品与木制包装的生产和使用、木竹加工综合利用率偏低的木竹加工项目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B02 湖泊、水库投饵网箱养殖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B03 激光视盘机生产线（VCD系列整机产品）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B04 模拟CRT黑白及彩色电视机项目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B05 电解产品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B06 玻璃瓶及平板玻璃（含普通浮法玻璃）</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B07 新开办无新药证书的药品生产企业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B08 原料含有尚未规模化种植或养殖的濒危动植物药材的产品生产装置，以野外资源为原料的珍贵濒危野生动植物加工</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B09 充汞式玻璃体温计、血压计生产装置、银汞齐齿科材料、一次性注射器、输血器、输液器生产装置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B10 酸性碳钢焊条制造项目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B11 非数控金属切削机床制造项目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12 220千伏及以下高、中、低压开关柜制造项目（使用环保型中压气体的绝缘开关柜以及用于爆炸性环境的防爆型开关柜除外），直径450毫米以下的各种结合剂砂轮（钢轨打磨砂轮除外），直径400毫米及以下人造金刚石切割锯片制造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B13 普通高速钢钻头、铣刀、锯片、丝锥、板牙项目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B14 民用普通电度表制造项目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B15 普通运输集装干箱项目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B16 电线、电缆制造项目（特种电缆除外）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B17 石化化工产品生产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B18 聚氯乙烯普通人造革生产线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B19 超薄型（厚度低于0.015毫米）塑料袋生产与使用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B20 以含氢氯氟烃（HCFCs）为发泡剂的聚氨酯沫塑料生产线、连续挤压出聚苯乙烯泡沫塑料（XPS）生产线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B21 水泥相关制品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B22 普通照明白炽灯、高压汞灯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B23 电子计价秤、电子皮带秤、电子吊秤、弹簧度盘秤</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B24 玻璃保温瓶胆生产线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B25 煳式锌锰电池、镍镉电池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B26 牙膏生产线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B27 海盐盐场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B28 白酒生产线、酒精生产线，卷烟加工项目，生产能力小于18000瓶/时的啤酒灌装生产线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B29 屠宰建设项目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B30 印染、漂白项目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B31 火灾报警控制器（包括联动型、独立型、区域型、集中型、集中区域兼容型）、消防联动控制器、点型感烟/温火灾探测器（独立式除外）、点型红外/紫外火焰探测器（独立式除外）、手动火灾报警按钮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B32 干粉灭火器、二氧化碳灭火器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B33 炸药等民爆产品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B34 用地红线宽度（包括绿化带）超过70米的城市主干道路项目（主干道路确需超过70米的，城市总体规划中应有专项说明）</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B35 用地面积超过5公顷的城市游憩集会广场项目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B36 4档及以下机械式车用自动变速箱（AT）</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B37 不符合深圳排放标准的机动车用发动机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B38 厂址设在市政府确定的饮用水源保护区内的印刷、食品加工、饮料制造、制药、汽车维修或其他可能排放工业废水的项目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B39 自来水喷淋式洗车业</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B40 洗衣机、电冰箱、冷藏箱、冷冻箱、微波炉、空调器、空气压缩机生产线（智能化产品除外）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B41 单缸柴油机制造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B42 聚酯</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B43 碳酸饮料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B44 压力容器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B45 水泵</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B46 非配套的电镀及酸处理等金属表面处理产品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B47 液化石油气储配站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B48 易加工成毒品的化学品、监控化学品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B49 化学农药、化肥及普通复合肥、饲料的生产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B50 日处理1000吨以下的垃圾焚烧项目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B51 碳酸氢钠干粉灭火剂（BC）、磷酸铵盐干粉灭火剂（ABC）项目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B52 氯化汞触媒项目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B53 印刷电路板（高密度印刷电路板和柔性电路板除外）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B54 国家《产业结构调整指导目录（2011年本）（修正）》《广东省优化开发区产业发展指导目录（2014年本）》限制类产业，有关法律、法规和政策明令限制发展的其他项目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 禁止发展类</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C01 厚度低于0.025毫米的塑料购物袋生产及使用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C02 无环保措施提取线路板中金、银、钯等贵重金属</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C03 猪、牛、羊、禽手工屠宰工艺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C04 小麦粉增白剂（过氧化苯甲酰、过氧化钙）的添加工艺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C05 全部铅排、铅印工艺，全部铅印机及相关辅机，照像制版机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C06 列入国家禁止的胶印机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C07 含有毒有害氰化物电镀工艺〔氰化金钾电镀金及氰化亚金钾镀金除外；银、铜基合金及予镀铜打底工艺（暂缓淘汰）〕</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C08 超过生态承载力的旅游活动和药材等林产品采集</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C09 不符合现行城市生活垃圾、医疗废物和工业废物焚烧相关污染控制标准、工程技术标准以及设备标准的小型焚烧炉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C10 钢铁、有色金属冶炼与生产，用水纺织印染</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C11 一次冲洗用水量9升以上的便器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C12 角闪石石棉（即蓝石棉）</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C13 不符合GMP要求的药品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C14 汞电池（氧化汞原电池及电池组、锌汞电池）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C15 开口式普通铅酸电池，含镉高于0.002%的铅酸蓄电池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C16 含汞高于0.0001%的圆柱型碱锰电池，含汞高于0.0005%的扣式碱锰电池</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C17 直排式、烟道式燃气热水器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C18 二氟一氯一溴甲烷灭火剂（简称1211灭火剂），简易式、手提式、推车式1211灭火器，管网式、悬挂式、柜式1211灭火系统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C19 三氟一溴甲烷灭火剂（简称1301灭火剂），简易式、手提式、推车式1301灭火器，管网式、悬挂式、柜式1301灭火系统</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C20 手提式化学泡沫灭火器，手提式酸碱灭火器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C21 火雷管、导火索、铵梯炸药、纸壳雷管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C22 59、69、72、TF-3型防毒面具</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C23 卫生瓷、建筑陶瓷、石膏板生产线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C24 汽车斜交轮胎</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C25 纸及纸板生产项目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C26 选址在市政府确定的饮用水源保护区内的印染、造纸、制革、电镀、化工、冶炼、炼油、酿造、化肥、染料、农药等生产项目，或者排放含国家规定的一类污染物的项目和设施，以及禽畜养殖、屠宰、采石、废物回收加工等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C27 选址在市政府确定的大气一类控制区内产生废气的新增项目或设施（非营业性生活炉灶除外）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C28 新建高尔夫球场、别墅类房地产开发项目、赛马场项目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C29 野生动物捕猎和经营利用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C30 进口废物加工利用项目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C31 水泥、彩釉、墙地砖、瓦、实心粘土砖的生产及采石场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C32 坡度大于25o果林种植</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C33 烟花、爆竹、打火机，利用废塑料生产汽油、柴油项目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C34 半自动（卧式）工业用洗衣机，开启式四氯乙烯干洗机和普通封闭式四氯乙烯干洗机，分体式石油干洗机和普通封闭式石油干洗机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C35 自来水用镀锌钢管、灰口铸铁管</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C36 热轧硅钢片</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C37 软边结构自行车胎</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C38 以发电为主的燃油锅炉及发电机组</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C39 混汞提金工艺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C40 手工制作墙板生产线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C41 达不到排放标准的成品油生产、销售和使用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C42 摩托车翻新、改装、摩托车生产，不符合规范的车辆改装和已到报废期限的车辆改装</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C43 不符合规定的电动自行车生产和使用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C44 销售污染物排放超过规定排放标准的机动车</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C45 黄标汽车</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C46 使用落后工艺、技术、设备，不符合排放要求的制革、电镀、印染、线路板、表面处理等项目</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C47 含苯类溶剂型油墨生产</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C48 改性淀粉、改性纤维、多彩内墙（树脂以硝化纤维素为主，溶剂以二甲苯为主的O/W型涂料）、氯乙烯—偏氯乙烯共聚乳液外墙、焦油型聚氨酯防水、水性聚氯乙烯焦油防水、聚乙烯醇及其缩醛类内外墙（106、107涂料等）、聚醋酸乙烯乳液类（含乙烯/醋酸乙烯酯共聚物乳液）外墙涂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C49 根据国家履行国际公约总体计划要求进行淘汰农药产品：氯丹、七氯、溴甲烷、滴滴涕、六氯苯、灭蚁灵、林丹、毒杀芬、艾氏剂、狄氏剂、异狄氏剂，高毒农药产品</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C50 有害物质含量超标准的内墙、溶剂型木器、玩具、汽车、外墙涂料，含双对氯苯基三氯乙烷、三丁基锡、全氟辛酸及其盐类、全氟辛烷磺酸、红丹等有害物质的涂料</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C51 含苯类、苯酚、苯甲醛和二（三）氯甲烷的脱漆剂，立德粉，聚氯乙烯建筑防水接缝材料（焦油型），107胶，瘦肉精，多氯联苯（变压器油）</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C52 不符合GMP要求的安瓿拉丝灌封机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C53 药用天然胶塞</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C54 使用氯氟烃（CFCs）、四氯化碳（CTC）、CFC-113、甲基氯仿（TCA）作为发泡剂、膨胀剂、清洁剂、制冷剂、气雾剂及加工助剂的生产装置和工艺</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C55 非机械生产中空玻璃，双层双框各类门窗及单腔结构型的塑料门窗</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C56 一次性发泡塑料餐具</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C57 以HCFCs为制冷剂的各类压缩机、空调、冷冻、冷藏设备生产装置（线）</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C58 国家《产业结构调整指导目录（2011年本）（修正）》《广东省优化开发区产业发展指导目录（2014年本）》淘汰类落后生产工艺装备和落后产品，有关法律、法规和政策禁止的其他项目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CD6"/>
    <w:rsid w:val="00297BDC"/>
    <w:rsid w:val="009756A7"/>
    <w:rsid w:val="00A84CD6"/>
    <w:rsid w:val="00E91079"/>
    <w:rsid w:val="538840FE"/>
    <w:rsid w:val="5EFF3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3918</Words>
  <Characters>22333</Characters>
  <Lines>186</Lines>
  <Paragraphs>52</Paragraphs>
  <TotalTime>22</TotalTime>
  <ScaleCrop>false</ScaleCrop>
  <LinksUpToDate>false</LinksUpToDate>
  <CharactersWithSpaces>26199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chenqiongqiong</cp:lastModifiedBy>
  <dcterms:modified xsi:type="dcterms:W3CDTF">2022-05-20T17:31:25Z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