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jc w:val="center"/>
        <w:rPr>
          <w:color w:val="auto"/>
          <w:sz w:val="48"/>
          <w:szCs w:val="36"/>
          <w:highlight w:val="none"/>
        </w:rPr>
      </w:pPr>
    </w:p>
    <w:p>
      <w:pPr>
        <w:ind w:firstLine="960"/>
        <w:jc w:val="center"/>
        <w:rPr>
          <w:color w:val="auto"/>
          <w:sz w:val="48"/>
          <w:szCs w:val="36"/>
          <w:highlight w:val="none"/>
        </w:rPr>
      </w:pPr>
    </w:p>
    <w:p>
      <w:pPr>
        <w:ind w:firstLine="960"/>
        <w:jc w:val="center"/>
        <w:rPr>
          <w:color w:val="auto"/>
          <w:sz w:val="48"/>
          <w:szCs w:val="36"/>
          <w:highlight w:val="none"/>
        </w:rPr>
      </w:pPr>
    </w:p>
    <w:p>
      <w:pPr>
        <w:pStyle w:val="13"/>
        <w:ind w:firstLine="0" w:firstLineChars="0"/>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深圳市坪山区2025年度</w:t>
      </w:r>
    </w:p>
    <w:p>
      <w:pPr>
        <w:pStyle w:val="13"/>
        <w:ind w:firstLine="0" w:firstLineChars="0"/>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经济发展专项资金申报指南</w:t>
      </w:r>
    </w:p>
    <w:p>
      <w:pPr>
        <w:pStyle w:val="3"/>
        <w:spacing w:line="560" w:lineRule="exact"/>
        <w:ind w:firstLine="522"/>
        <w:jc w:val="center"/>
        <w:rPr>
          <w:rFonts w:ascii="仿宋_GB2312" w:hAnsi="仿宋_GB2312" w:eastAsia="仿宋_GB2312" w:cs="仿宋_GB2312"/>
          <w:b/>
          <w:color w:val="auto"/>
          <w:spacing w:val="10"/>
          <w:szCs w:val="32"/>
          <w:highlight w:val="none"/>
        </w:rPr>
      </w:pPr>
    </w:p>
    <w:p>
      <w:pPr>
        <w:rPr>
          <w:color w:val="auto"/>
          <w:highlight w:val="none"/>
        </w:rPr>
      </w:pPr>
    </w:p>
    <w:p>
      <w:pPr>
        <w:pStyle w:val="3"/>
        <w:spacing w:line="560" w:lineRule="exact"/>
        <w:ind w:firstLine="522"/>
        <w:jc w:val="center"/>
        <w:rPr>
          <w:rFonts w:ascii="仿宋_GB2312" w:hAnsi="仿宋_GB2312" w:eastAsia="仿宋_GB2312" w:cs="仿宋_GB2312"/>
          <w:b/>
          <w:color w:val="auto"/>
          <w:spacing w:val="10"/>
          <w:szCs w:val="32"/>
          <w:highlight w:val="none"/>
        </w:rPr>
      </w:pPr>
    </w:p>
    <w:p>
      <w:pPr>
        <w:tabs>
          <w:tab w:val="left" w:pos="2431"/>
        </w:tabs>
        <w:ind w:firstLine="0" w:firstLineChars="0"/>
        <w:rPr>
          <w:color w:val="auto"/>
          <w:highlight w:val="none"/>
        </w:rPr>
      </w:pPr>
    </w:p>
    <w:p>
      <w:pPr>
        <w:tabs>
          <w:tab w:val="left" w:pos="2431"/>
        </w:tabs>
        <w:ind w:firstLine="0" w:firstLineChars="0"/>
        <w:rPr>
          <w:color w:val="auto"/>
          <w:highlight w:val="none"/>
        </w:rPr>
      </w:pPr>
    </w:p>
    <w:p>
      <w:pPr>
        <w:pStyle w:val="13"/>
        <w:ind w:firstLine="480"/>
        <w:rPr>
          <w:color w:val="auto"/>
          <w:highlight w:val="none"/>
        </w:rPr>
      </w:pPr>
    </w:p>
    <w:p>
      <w:pPr>
        <w:pStyle w:val="13"/>
        <w:ind w:firstLine="480"/>
        <w:rPr>
          <w:color w:val="auto"/>
          <w:highlight w:val="none"/>
        </w:rPr>
      </w:pPr>
    </w:p>
    <w:p>
      <w:pPr>
        <w:pStyle w:val="2"/>
        <w:ind w:firstLine="240"/>
        <w:rPr>
          <w:color w:val="auto"/>
          <w:highlight w:val="none"/>
        </w:rPr>
      </w:pPr>
    </w:p>
    <w:p>
      <w:pPr>
        <w:pStyle w:val="2"/>
        <w:ind w:firstLine="240"/>
        <w:rPr>
          <w:color w:val="auto"/>
          <w:highlight w:val="none"/>
        </w:rPr>
      </w:pPr>
    </w:p>
    <w:p>
      <w:pPr>
        <w:pStyle w:val="2"/>
        <w:ind w:firstLine="240"/>
        <w:rPr>
          <w:color w:val="auto"/>
          <w:highlight w:val="none"/>
        </w:rPr>
      </w:pPr>
    </w:p>
    <w:p>
      <w:pPr>
        <w:ind w:firstLine="0" w:firstLineChars="0"/>
        <w:jc w:val="center"/>
        <w:rPr>
          <w:rFonts w:ascii="楷体" w:hAnsi="楷体" w:eastAsia="仿宋_GB2312" w:cs="楷体"/>
          <w:b/>
          <w:color w:val="auto"/>
          <w:spacing w:val="10"/>
          <w:sz w:val="32"/>
          <w:szCs w:val="32"/>
          <w:highlight w:val="none"/>
        </w:rPr>
      </w:pPr>
      <w:r>
        <w:rPr>
          <w:rFonts w:hint="eastAsia" w:ascii="仿宋_GB2312" w:hAnsi="仿宋_GB2312" w:eastAsia="仿宋_GB2312" w:cs="仿宋_GB2312"/>
          <w:b/>
          <w:bCs/>
          <w:color w:val="auto"/>
          <w:spacing w:val="8"/>
          <w:sz w:val="32"/>
          <w:szCs w:val="32"/>
          <w:highlight w:val="none"/>
        </w:rPr>
        <w:t>深圳市坪山区商务局</w:t>
      </w:r>
    </w:p>
    <w:p>
      <w:pPr>
        <w:ind w:firstLine="0" w:firstLineChars="0"/>
        <w:jc w:val="center"/>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559" w:bottom="1440" w:left="1400" w:header="851" w:footer="992" w:gutter="0"/>
          <w:cols w:space="425" w:num="1"/>
          <w:docGrid w:type="lines" w:linePitch="435" w:charSpace="0"/>
        </w:sectPr>
      </w:pPr>
      <w:r>
        <w:rPr>
          <w:rFonts w:hint="eastAsia" w:ascii="楷体" w:hAnsi="楷体" w:eastAsia="仿宋_GB2312" w:cs="楷体"/>
          <w:b/>
          <w:color w:val="auto"/>
          <w:spacing w:val="10"/>
          <w:sz w:val="32"/>
          <w:szCs w:val="32"/>
          <w:highlight w:val="none"/>
        </w:rPr>
        <w:t>二</w:t>
      </w:r>
      <w:r>
        <w:rPr>
          <w:rFonts w:hint="eastAsia" w:ascii="微软雅黑" w:hAnsi="微软雅黑" w:eastAsia="微软雅黑" w:cs="微软雅黑"/>
          <w:b/>
          <w:color w:val="auto"/>
          <w:spacing w:val="10"/>
          <w:sz w:val="32"/>
          <w:szCs w:val="32"/>
          <w:highlight w:val="none"/>
        </w:rPr>
        <w:t>〇</w:t>
      </w:r>
      <w:r>
        <w:rPr>
          <w:rFonts w:hint="eastAsia" w:ascii="仿宋_GB2312" w:hAnsi="仿宋_GB2312" w:eastAsia="仿宋_GB2312" w:cs="仿宋_GB2312"/>
          <w:b/>
          <w:color w:val="auto"/>
          <w:spacing w:val="10"/>
          <w:sz w:val="32"/>
          <w:szCs w:val="32"/>
          <w:highlight w:val="none"/>
        </w:rPr>
        <w:t>二五年编制</w:t>
      </w:r>
    </w:p>
    <w:p>
      <w:pPr>
        <w:pStyle w:val="52"/>
        <w:spacing w:line="360" w:lineRule="auto"/>
        <w:jc w:val="center"/>
        <w:rPr>
          <w:rFonts w:ascii="微软雅黑" w:hAnsi="微软雅黑" w:eastAsia="微软雅黑" w:cs="微软雅黑"/>
          <w:b/>
          <w:bCs/>
          <w:color w:val="auto"/>
          <w:sz w:val="40"/>
          <w:szCs w:val="40"/>
          <w:highlight w:val="none"/>
        </w:rPr>
      </w:pPr>
      <w:r>
        <w:rPr>
          <w:rFonts w:hint="eastAsia" w:ascii="微软雅黑" w:hAnsi="微软雅黑" w:eastAsia="微软雅黑" w:cs="微软雅黑"/>
          <w:b/>
          <w:bCs/>
          <w:color w:val="auto"/>
          <w:sz w:val="40"/>
          <w:szCs w:val="40"/>
          <w:highlight w:val="none"/>
          <w:lang w:val="zh-CN"/>
        </w:rPr>
        <w:t>目  录</w:t>
      </w:r>
    </w:p>
    <w:p>
      <w:pPr>
        <w:pStyle w:val="18"/>
        <w:ind w:left="0" w:leftChars="0" w:firstLine="0" w:firstLineChars="0"/>
        <w:rPr>
          <w:rFonts w:ascii="Times New Roman" w:hAnsi="Times New Roman" w:eastAsia="黑体" w:cs="Times New Roman"/>
          <w:b w:val="0"/>
          <w:color w:val="auto"/>
          <w:sz w:val="24"/>
          <w:highlight w:val="none"/>
        </w:rPr>
      </w:pPr>
      <w:r>
        <w:rPr>
          <w:rFonts w:ascii="黑体" w:hAnsi="黑体" w:eastAsia="宋体" w:cs="黑体"/>
          <w:b w:val="0"/>
          <w:color w:val="auto"/>
          <w:szCs w:val="24"/>
          <w:highlight w:val="none"/>
        </w:rPr>
        <w:fldChar w:fldCharType="begin"/>
      </w:r>
      <w:r>
        <w:rPr>
          <w:rFonts w:ascii="黑体" w:hAnsi="黑体" w:eastAsia="宋体" w:cs="黑体"/>
          <w:b w:val="0"/>
          <w:color w:val="auto"/>
          <w:szCs w:val="24"/>
          <w:highlight w:val="none"/>
        </w:rPr>
        <w:instrText xml:space="preserve"> TOC \o "1-3" \h \z \u </w:instrText>
      </w:r>
      <w:r>
        <w:rPr>
          <w:rFonts w:ascii="黑体" w:hAnsi="黑体" w:eastAsia="宋体" w:cs="黑体"/>
          <w:b w:val="0"/>
          <w:color w:val="auto"/>
          <w:szCs w:val="24"/>
          <w:highlight w:val="none"/>
        </w:rPr>
        <w:fldChar w:fldCharType="separate"/>
      </w:r>
      <w:r>
        <w:rPr>
          <w:color w:val="auto"/>
          <w:highlight w:val="none"/>
        </w:rPr>
        <w:fldChar w:fldCharType="begin"/>
      </w:r>
      <w:r>
        <w:rPr>
          <w:color w:val="auto"/>
          <w:highlight w:val="none"/>
        </w:rPr>
        <w:instrText xml:space="preserve"> HYPERLINK \l "_Toc209959466" </w:instrText>
      </w:r>
      <w:r>
        <w:rPr>
          <w:color w:val="auto"/>
          <w:highlight w:val="none"/>
        </w:rPr>
        <w:fldChar w:fldCharType="separate"/>
      </w:r>
      <w:r>
        <w:rPr>
          <w:rFonts w:hint="default" w:ascii="Times New Roman" w:hAnsi="Times New Roman" w:eastAsia="黑体"/>
          <w:color w:val="auto"/>
          <w:kern w:val="2"/>
          <w:highlight w:val="none"/>
        </w:rPr>
        <w:t>第一部分</w:t>
      </w:r>
      <w:r>
        <w:rPr>
          <w:rFonts w:ascii="Times New Roman" w:hAnsi="Times New Roman" w:eastAsia="黑体"/>
          <w:color w:val="auto"/>
          <w:kern w:val="2"/>
          <w:highlight w:val="none"/>
        </w:rPr>
        <w:t xml:space="preserve"> </w:t>
      </w:r>
      <w:r>
        <w:rPr>
          <w:rFonts w:hint="default" w:ascii="Times New Roman" w:hAnsi="Times New Roman" w:eastAsia="黑体"/>
          <w:color w:val="auto"/>
          <w:kern w:val="2"/>
          <w:highlight w:val="none"/>
        </w:rPr>
        <w:t>经济发展专项资金资助项目申报与审核流程</w:t>
      </w:r>
      <w:r>
        <w:rPr>
          <w:rFonts w:hint="default" w:ascii="Times New Roman" w:hAnsi="Times New Roman" w:eastAsia="黑体"/>
          <w:color w:val="auto"/>
          <w:kern w:val="2"/>
          <w:highlight w:val="none"/>
          <w:lang w:val="en-US" w:eastAsia="zh-CN"/>
        </w:rPr>
        <w:t>...........................</w:t>
      </w:r>
      <w:r>
        <w:rPr>
          <w:rFonts w:hint="eastAsia"/>
          <w:color w:val="auto"/>
          <w:kern w:val="2"/>
          <w:highlight w:val="none"/>
          <w:lang w:val="en-US" w:eastAsia="zh-CN"/>
        </w:rPr>
        <w:t>.....</w:t>
      </w:r>
      <w:r>
        <w:rPr>
          <w:color w:val="auto"/>
          <w:highlight w:val="none"/>
        </w:rPr>
        <w:fldChar w:fldCharType="begin"/>
      </w:r>
      <w:r>
        <w:rPr>
          <w:color w:val="auto"/>
          <w:highlight w:val="none"/>
        </w:rPr>
        <w:instrText xml:space="preserve"> PAGEREF _Toc209959466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8"/>
        <w:ind w:left="0" w:leftChars="0" w:firstLine="0" w:firstLineChars="0"/>
        <w:rPr>
          <w:rFonts w:ascii="Times New Roman" w:hAnsi="Times New Roman" w:eastAsia="黑体" w:cs="Times New Roman"/>
          <w:b w:val="0"/>
          <w:color w:val="auto"/>
          <w:sz w:val="24"/>
          <w:highlight w:val="none"/>
        </w:rPr>
      </w:pPr>
      <w:r>
        <w:rPr>
          <w:color w:val="auto"/>
          <w:highlight w:val="none"/>
        </w:rPr>
        <w:fldChar w:fldCharType="begin"/>
      </w:r>
      <w:r>
        <w:rPr>
          <w:color w:val="auto"/>
          <w:highlight w:val="none"/>
        </w:rPr>
        <w:instrText xml:space="preserve"> HYPERLINK \l "_Toc209959467" </w:instrText>
      </w:r>
      <w:r>
        <w:rPr>
          <w:color w:val="auto"/>
          <w:highlight w:val="none"/>
        </w:rPr>
        <w:fldChar w:fldCharType="separate"/>
      </w:r>
      <w:r>
        <w:rPr>
          <w:rFonts w:hint="default" w:ascii="Times New Roman" w:hAnsi="Times New Roman" w:eastAsia="黑体"/>
          <w:color w:val="auto"/>
          <w:kern w:val="2"/>
          <w:highlight w:val="none"/>
        </w:rPr>
        <w:t>第二部分 经济发展专项资金资助项目</w:t>
      </w:r>
      <w:r>
        <w:rPr>
          <w:rFonts w:hint="default" w:ascii="Times New Roman" w:hAnsi="Times New Roman" w:eastAsia="黑体"/>
          <w:color w:val="auto"/>
          <w:kern w:val="2"/>
          <w:highlight w:val="none"/>
          <w:lang w:eastAsia="zh-CN"/>
        </w:rPr>
        <w:t>申报说明</w:t>
      </w:r>
      <w:r>
        <w:rPr>
          <w:rFonts w:hint="default" w:ascii="Times New Roman" w:hAnsi="Times New Roman" w:eastAsia="黑体"/>
          <w:color w:val="auto"/>
          <w:kern w:val="2"/>
          <w:highlight w:val="none"/>
          <w:lang w:val="en-US" w:eastAsia="zh-CN"/>
        </w:rPr>
        <w:t>...................................</w:t>
      </w:r>
      <w:r>
        <w:rPr>
          <w:rFonts w:hint="eastAsia"/>
          <w:color w:val="auto"/>
          <w:kern w:val="2"/>
          <w:highlight w:val="none"/>
          <w:lang w:val="en-US" w:eastAsia="zh-CN"/>
        </w:rPr>
        <w:t>.......</w:t>
      </w:r>
      <w:r>
        <w:rPr>
          <w:color w:val="auto"/>
          <w:highlight w:val="none"/>
        </w:rPr>
        <w:fldChar w:fldCharType="begin"/>
      </w:r>
      <w:r>
        <w:rPr>
          <w:color w:val="auto"/>
          <w:highlight w:val="none"/>
        </w:rPr>
        <w:instrText xml:space="preserve"> PAGEREF _Toc209959467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8"/>
        <w:ind w:left="0" w:leftChars="0" w:firstLine="0" w:firstLineChars="0"/>
        <w:rPr>
          <w:rFonts w:asciiTheme="minorHAnsi" w:hAnsiTheme="minorHAnsi" w:eastAsiaTheme="minorEastAsia" w:cstheme="minorBidi"/>
          <w:b w:val="0"/>
          <w:color w:val="auto"/>
          <w:sz w:val="21"/>
          <w:highlight w:val="none"/>
        </w:rPr>
      </w:pPr>
      <w:r>
        <w:rPr>
          <w:color w:val="auto"/>
          <w:highlight w:val="none"/>
        </w:rPr>
        <w:fldChar w:fldCharType="begin"/>
      </w:r>
      <w:r>
        <w:rPr>
          <w:color w:val="auto"/>
          <w:highlight w:val="none"/>
        </w:rPr>
        <w:instrText xml:space="preserve"> HYPERLINK \l "_Toc209959469" </w:instrText>
      </w:r>
      <w:r>
        <w:rPr>
          <w:color w:val="auto"/>
          <w:highlight w:val="none"/>
        </w:rPr>
        <w:fldChar w:fldCharType="separate"/>
      </w:r>
      <w:r>
        <w:rPr>
          <w:rFonts w:hint="default" w:ascii="Times New Roman" w:hAnsi="Times New Roman" w:eastAsia="黑体"/>
          <w:color w:val="auto"/>
          <w:kern w:val="2"/>
          <w:highlight w:val="none"/>
        </w:rPr>
        <w:t>第三部分</w:t>
      </w:r>
      <w:r>
        <w:rPr>
          <w:rFonts w:ascii="Times New Roman" w:hAnsi="Times New Roman" w:eastAsia="黑体"/>
          <w:color w:val="auto"/>
          <w:kern w:val="2"/>
          <w:highlight w:val="none"/>
        </w:rPr>
        <w:t xml:space="preserve"> </w:t>
      </w:r>
      <w:r>
        <w:rPr>
          <w:rFonts w:hint="default" w:ascii="Times New Roman" w:hAnsi="Times New Roman" w:eastAsia="黑体"/>
          <w:color w:val="auto"/>
          <w:kern w:val="2"/>
          <w:highlight w:val="none"/>
        </w:rPr>
        <w:t>服务业资助项目申报指南</w:t>
      </w:r>
      <w:r>
        <w:rPr>
          <w:rFonts w:hint="default" w:ascii="Times New Roman" w:hAnsi="Times New Roman" w:eastAsia="黑体"/>
          <w:color w:val="auto"/>
          <w:kern w:val="2"/>
          <w:highlight w:val="none"/>
          <w:lang w:val="en-US" w:eastAsia="zh-CN"/>
        </w:rPr>
        <w:t>......</w:t>
      </w:r>
      <w:r>
        <w:rPr>
          <w:rFonts w:hint="default"/>
          <w:color w:val="auto"/>
          <w:highlight w:val="none"/>
          <w:lang w:val="en-US" w:eastAsia="zh-CN"/>
        </w:rPr>
        <w:t>...........................................</w:t>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_Toc209959469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"_Toc209959470" </w:instrText>
      </w:r>
      <w:r>
        <w:rPr>
          <w:color w:val="auto"/>
          <w:highlight w:val="none"/>
        </w:rPr>
        <w:fldChar w:fldCharType="separate"/>
      </w:r>
      <w:r>
        <w:rPr>
          <w:rStyle w:val="26"/>
          <w:rFonts w:hint="eastAsia" w:ascii="黑体" w:hAnsi="黑体" w:cs="黑体"/>
          <w:color w:val="auto"/>
          <w:highlight w:val="none"/>
        </w:rPr>
        <w:t>第一章</w:t>
      </w:r>
      <w:r>
        <w:rPr>
          <w:rStyle w:val="26"/>
          <w:rFonts w:ascii="黑体" w:hAnsi="黑体" w:cs="黑体"/>
          <w:color w:val="auto"/>
          <w:highlight w:val="none"/>
        </w:rPr>
        <w:t xml:space="preserve"> </w:t>
      </w:r>
      <w:r>
        <w:rPr>
          <w:rStyle w:val="26"/>
          <w:rFonts w:hint="eastAsia" w:ascii="黑体" w:hAnsi="黑体" w:cs="黑体"/>
          <w:color w:val="auto"/>
          <w:highlight w:val="none"/>
        </w:rPr>
        <w:t>支持商贸业发展</w:t>
      </w:r>
      <w:r>
        <w:rPr>
          <w:color w:val="auto"/>
          <w:highlight w:val="none"/>
        </w:rPr>
        <w:tab/>
      </w:r>
      <w:r>
        <w:rPr>
          <w:color w:val="auto"/>
          <w:highlight w:val="none"/>
        </w:rPr>
        <w:fldChar w:fldCharType="begin"/>
      </w:r>
      <w:r>
        <w:rPr>
          <w:color w:val="auto"/>
          <w:highlight w:val="none"/>
        </w:rPr>
        <w:instrText xml:space="preserve"> PAGEREF _Toc209959470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"_Toc209959471" </w:instrText>
      </w:r>
      <w:r>
        <w:rPr>
          <w:color w:val="auto"/>
          <w:highlight w:val="none"/>
        </w:rPr>
        <w:fldChar w:fldCharType="separate"/>
      </w:r>
      <w:r>
        <w:rPr>
          <w:rStyle w:val="26"/>
          <w:rFonts w:hint="eastAsia"/>
          <w:color w:val="auto"/>
          <w:highlight w:val="none"/>
        </w:rPr>
        <w:t>第一节</w:t>
      </w:r>
      <w:r>
        <w:rPr>
          <w:rStyle w:val="26"/>
          <w:color w:val="auto"/>
          <w:highlight w:val="none"/>
        </w:rPr>
        <w:t xml:space="preserve"> </w:t>
      </w:r>
      <w:r>
        <w:rPr>
          <w:rStyle w:val="26"/>
          <w:rFonts w:hint="eastAsia"/>
          <w:color w:val="auto"/>
          <w:highlight w:val="none"/>
        </w:rPr>
        <w:t>支持商业集聚发展专项资助</w:t>
      </w:r>
      <w:r>
        <w:rPr>
          <w:color w:val="auto"/>
          <w:highlight w:val="none"/>
        </w:rPr>
        <w:tab/>
      </w:r>
      <w:r>
        <w:rPr>
          <w:color w:val="auto"/>
          <w:highlight w:val="none"/>
        </w:rPr>
        <w:fldChar w:fldCharType="begin"/>
      </w:r>
      <w:r>
        <w:rPr>
          <w:color w:val="auto"/>
          <w:highlight w:val="none"/>
        </w:rPr>
        <w:instrText xml:space="preserve"> PAGEREF _Toc209959471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"_Toc209959472" </w:instrText>
      </w:r>
      <w:r>
        <w:rPr>
          <w:color w:val="auto"/>
          <w:highlight w:val="none"/>
        </w:rPr>
        <w:fldChar w:fldCharType="separate"/>
      </w:r>
      <w:r>
        <w:rPr>
          <w:rStyle w:val="26"/>
          <w:rFonts w:hint="eastAsia"/>
          <w:color w:val="auto"/>
          <w:highlight w:val="none"/>
        </w:rPr>
        <w:t>第二节</w:t>
      </w:r>
      <w:r>
        <w:rPr>
          <w:rStyle w:val="26"/>
          <w:color w:val="auto"/>
          <w:highlight w:val="none"/>
        </w:rPr>
        <w:t xml:space="preserve"> </w:t>
      </w:r>
      <w:r>
        <w:rPr>
          <w:rStyle w:val="26"/>
          <w:rFonts w:hint="eastAsia"/>
          <w:color w:val="auto"/>
          <w:highlight w:val="none"/>
        </w:rPr>
        <w:t>支持商业品牌发展专项资助</w:t>
      </w:r>
      <w:r>
        <w:rPr>
          <w:color w:val="auto"/>
          <w:highlight w:val="none"/>
        </w:rPr>
        <w:tab/>
      </w:r>
      <w:r>
        <w:rPr>
          <w:color w:val="auto"/>
          <w:highlight w:val="none"/>
        </w:rPr>
        <w:fldChar w:fldCharType="begin"/>
      </w:r>
      <w:r>
        <w:rPr>
          <w:color w:val="auto"/>
          <w:highlight w:val="none"/>
        </w:rPr>
        <w:instrText xml:space="preserve"> PAGEREF _Toc209959472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"_Toc209959473" </w:instrText>
      </w:r>
      <w:r>
        <w:rPr>
          <w:color w:val="auto"/>
          <w:highlight w:val="none"/>
        </w:rPr>
        <w:fldChar w:fldCharType="separate"/>
      </w:r>
      <w:r>
        <w:rPr>
          <w:rStyle w:val="26"/>
          <w:rFonts w:hint="eastAsia" w:ascii="黑体" w:hAnsi="黑体" w:cs="黑体"/>
          <w:color w:val="auto"/>
          <w:highlight w:val="none"/>
        </w:rPr>
        <w:t>第二章</w:t>
      </w:r>
      <w:r>
        <w:rPr>
          <w:rStyle w:val="26"/>
          <w:rFonts w:ascii="黑体" w:hAnsi="黑体" w:cs="黑体"/>
          <w:color w:val="auto"/>
          <w:highlight w:val="none"/>
        </w:rPr>
        <w:t xml:space="preserve"> </w:t>
      </w:r>
      <w:r>
        <w:rPr>
          <w:rStyle w:val="26"/>
          <w:rFonts w:hint="eastAsia" w:ascii="黑体" w:hAnsi="黑体" w:cs="黑体"/>
          <w:color w:val="auto"/>
          <w:highlight w:val="none"/>
        </w:rPr>
        <w:t>支持营利性服务业发展</w:t>
      </w:r>
      <w:r>
        <w:rPr>
          <w:color w:val="auto"/>
          <w:highlight w:val="none"/>
        </w:rPr>
        <w:tab/>
      </w:r>
      <w:r>
        <w:rPr>
          <w:color w:val="auto"/>
          <w:highlight w:val="none"/>
        </w:rPr>
        <w:fldChar w:fldCharType="begin"/>
      </w:r>
      <w:r>
        <w:rPr>
          <w:color w:val="auto"/>
          <w:highlight w:val="none"/>
        </w:rPr>
        <w:instrText xml:space="preserve"> PAGEREF _Toc209959473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"_Toc209959474" </w:instrText>
      </w:r>
      <w:r>
        <w:rPr>
          <w:color w:val="auto"/>
          <w:highlight w:val="none"/>
        </w:rPr>
        <w:fldChar w:fldCharType="separate"/>
      </w:r>
      <w:r>
        <w:rPr>
          <w:rStyle w:val="26"/>
          <w:rFonts w:hint="eastAsia"/>
          <w:color w:val="auto"/>
          <w:highlight w:val="none"/>
        </w:rPr>
        <w:t>第三节</w:t>
      </w:r>
      <w:r>
        <w:rPr>
          <w:rStyle w:val="26"/>
          <w:color w:val="auto"/>
          <w:highlight w:val="none"/>
        </w:rPr>
        <w:t xml:space="preserve"> </w:t>
      </w:r>
      <w:r>
        <w:rPr>
          <w:rStyle w:val="26"/>
          <w:rFonts w:hint="eastAsia"/>
          <w:color w:val="auto"/>
          <w:highlight w:val="none"/>
        </w:rPr>
        <w:t>支持营利性服务业高质高速发展专项资助</w:t>
      </w:r>
      <w:r>
        <w:rPr>
          <w:color w:val="auto"/>
          <w:highlight w:val="none"/>
        </w:rPr>
        <w:tab/>
      </w:r>
      <w:r>
        <w:rPr>
          <w:color w:val="auto"/>
          <w:highlight w:val="none"/>
        </w:rPr>
        <w:fldChar w:fldCharType="begin"/>
      </w:r>
      <w:r>
        <w:rPr>
          <w:color w:val="auto"/>
          <w:highlight w:val="none"/>
        </w:rPr>
        <w:instrText xml:space="preserve"> PAGEREF _Toc209959474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8"/>
        <w:tabs>
          <w:tab w:val="right" w:leader="dot" w:pos="8296"/>
        </w:tabs>
        <w:ind w:left="0" w:leftChars="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"_Toc209959475" </w:instrText>
      </w:r>
      <w:r>
        <w:rPr>
          <w:color w:val="auto"/>
          <w:highlight w:val="none"/>
        </w:rPr>
        <w:fldChar w:fldCharType="separate"/>
      </w:r>
      <w:r>
        <w:rPr>
          <w:rStyle w:val="26"/>
          <w:rFonts w:hint="eastAsia" w:ascii="黑体" w:hAnsi="黑体" w:cs="黑体"/>
          <w:color w:val="auto"/>
          <w:highlight w:val="none"/>
        </w:rPr>
        <w:t>第三章</w:t>
      </w:r>
      <w:r>
        <w:rPr>
          <w:rStyle w:val="26"/>
          <w:rFonts w:ascii="黑体" w:hAnsi="黑体" w:cs="黑体"/>
          <w:color w:val="auto"/>
          <w:highlight w:val="none"/>
        </w:rPr>
        <w:t xml:space="preserve"> </w:t>
      </w:r>
      <w:r>
        <w:rPr>
          <w:rStyle w:val="26"/>
          <w:rFonts w:hint="eastAsia" w:ascii="黑体" w:hAnsi="黑体" w:cs="黑体"/>
          <w:color w:val="auto"/>
          <w:highlight w:val="none"/>
        </w:rPr>
        <w:t>支持会展业发展</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_Toc209959475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"_Toc209959476" </w:instrText>
      </w:r>
      <w:r>
        <w:rPr>
          <w:color w:val="auto"/>
          <w:highlight w:val="none"/>
        </w:rPr>
        <w:fldChar w:fldCharType="separate"/>
      </w:r>
      <w:r>
        <w:rPr>
          <w:rStyle w:val="26"/>
          <w:rFonts w:hint="eastAsia"/>
          <w:color w:val="auto"/>
          <w:highlight w:val="none"/>
        </w:rPr>
        <w:t>第四节</w:t>
      </w:r>
      <w:r>
        <w:rPr>
          <w:rStyle w:val="26"/>
          <w:color w:val="auto"/>
          <w:highlight w:val="none"/>
        </w:rPr>
        <w:t xml:space="preserve"> </w:t>
      </w:r>
      <w:r>
        <w:rPr>
          <w:rStyle w:val="26"/>
          <w:rFonts w:hint="eastAsia"/>
          <w:color w:val="auto"/>
          <w:highlight w:val="none"/>
        </w:rPr>
        <w:t>支持会展业集聚和品牌发展专项资助</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_Toc209959476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"_Toc209959477" </w:instrText>
      </w:r>
      <w:r>
        <w:rPr>
          <w:color w:val="auto"/>
          <w:highlight w:val="none"/>
        </w:rPr>
        <w:fldChar w:fldCharType="separate"/>
      </w:r>
      <w:r>
        <w:rPr>
          <w:rStyle w:val="26"/>
          <w:rFonts w:hint="eastAsia"/>
          <w:color w:val="auto"/>
          <w:highlight w:val="none"/>
        </w:rPr>
        <w:t>第五节</w:t>
      </w:r>
      <w:r>
        <w:rPr>
          <w:rStyle w:val="26"/>
          <w:color w:val="auto"/>
          <w:highlight w:val="none"/>
        </w:rPr>
        <w:t xml:space="preserve"> </w:t>
      </w:r>
      <w:r>
        <w:rPr>
          <w:rStyle w:val="26"/>
          <w:rFonts w:hint="eastAsia"/>
          <w:color w:val="auto"/>
          <w:highlight w:val="none"/>
        </w:rPr>
        <w:t>支持专业会议和赛事发展专项资助</w:t>
      </w:r>
      <w:r>
        <w:rPr>
          <w:color w:val="auto"/>
          <w:highlight w:val="none"/>
        </w:rPr>
        <w:tab/>
      </w:r>
      <w:r>
        <w:rPr>
          <w:color w:val="auto"/>
          <w:highlight w:val="none"/>
        </w:rPr>
        <w:fldChar w:fldCharType="begin"/>
      </w:r>
      <w:r>
        <w:rPr>
          <w:color w:val="auto"/>
          <w:highlight w:val="none"/>
        </w:rPr>
        <w:instrText xml:space="preserve"> PAGEREF _Toc209959477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"_Toc209959478" </w:instrText>
      </w:r>
      <w:r>
        <w:rPr>
          <w:color w:val="auto"/>
          <w:highlight w:val="none"/>
        </w:rPr>
        <w:fldChar w:fldCharType="separate"/>
      </w:r>
      <w:r>
        <w:rPr>
          <w:rStyle w:val="26"/>
          <w:rFonts w:hint="eastAsia" w:ascii="黑体" w:hAnsi="黑体" w:cs="黑体"/>
          <w:color w:val="auto"/>
          <w:highlight w:val="none"/>
        </w:rPr>
        <w:t>第四章</w:t>
      </w:r>
      <w:r>
        <w:rPr>
          <w:rStyle w:val="26"/>
          <w:rFonts w:ascii="黑体" w:hAnsi="黑体" w:cs="黑体"/>
          <w:color w:val="auto"/>
          <w:highlight w:val="none"/>
        </w:rPr>
        <w:t xml:space="preserve"> </w:t>
      </w:r>
      <w:r>
        <w:rPr>
          <w:rStyle w:val="26"/>
          <w:rFonts w:hint="eastAsia" w:ascii="黑体" w:hAnsi="黑体" w:cs="黑体"/>
          <w:color w:val="auto"/>
          <w:highlight w:val="none"/>
        </w:rPr>
        <w:t>支持保税服务发展</w:t>
      </w:r>
      <w:r>
        <w:rPr>
          <w:color w:val="auto"/>
          <w:highlight w:val="none"/>
        </w:rPr>
        <w:tab/>
      </w:r>
      <w:r>
        <w:rPr>
          <w:color w:val="auto"/>
          <w:highlight w:val="none"/>
        </w:rPr>
        <w:fldChar w:fldCharType="begin"/>
      </w:r>
      <w:r>
        <w:rPr>
          <w:color w:val="auto"/>
          <w:highlight w:val="none"/>
        </w:rPr>
        <w:instrText xml:space="preserve"> PAGEREF _Toc209959478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"_Toc209959479" </w:instrText>
      </w:r>
      <w:r>
        <w:rPr>
          <w:color w:val="auto"/>
          <w:highlight w:val="none"/>
        </w:rPr>
        <w:fldChar w:fldCharType="separate"/>
      </w:r>
      <w:r>
        <w:rPr>
          <w:rStyle w:val="26"/>
          <w:rFonts w:hint="eastAsia"/>
          <w:color w:val="auto"/>
          <w:highlight w:val="none"/>
        </w:rPr>
        <w:t>第六节</w:t>
      </w:r>
      <w:r>
        <w:rPr>
          <w:rStyle w:val="26"/>
          <w:color w:val="auto"/>
          <w:highlight w:val="none"/>
        </w:rPr>
        <w:t xml:space="preserve"> </w:t>
      </w:r>
      <w:r>
        <w:rPr>
          <w:rStyle w:val="26"/>
          <w:rFonts w:hint="eastAsia"/>
          <w:color w:val="auto"/>
          <w:highlight w:val="none"/>
        </w:rPr>
        <w:t>支持建设运营公共服务平台专项资助</w:t>
      </w:r>
      <w:r>
        <w:rPr>
          <w:color w:val="auto"/>
          <w:highlight w:val="none"/>
        </w:rPr>
        <w:tab/>
      </w:r>
      <w:r>
        <w:rPr>
          <w:color w:val="auto"/>
          <w:highlight w:val="none"/>
        </w:rPr>
        <w:fldChar w:fldCharType="begin"/>
      </w:r>
      <w:r>
        <w:rPr>
          <w:color w:val="auto"/>
          <w:highlight w:val="none"/>
        </w:rPr>
        <w:instrText xml:space="preserve"> PAGEREF _Toc209959479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"_Toc209959480" </w:instrText>
      </w:r>
      <w:r>
        <w:rPr>
          <w:color w:val="auto"/>
          <w:highlight w:val="none"/>
        </w:rPr>
        <w:fldChar w:fldCharType="separate"/>
      </w:r>
      <w:r>
        <w:rPr>
          <w:rStyle w:val="26"/>
          <w:rFonts w:hint="eastAsia"/>
          <w:color w:val="auto"/>
          <w:highlight w:val="none"/>
        </w:rPr>
        <w:t>第七节</w:t>
      </w:r>
      <w:r>
        <w:rPr>
          <w:rStyle w:val="26"/>
          <w:color w:val="auto"/>
          <w:highlight w:val="none"/>
        </w:rPr>
        <w:t xml:space="preserve"> </w:t>
      </w:r>
      <w:r>
        <w:rPr>
          <w:rStyle w:val="26"/>
          <w:rFonts w:hint="eastAsia"/>
          <w:color w:val="auto"/>
          <w:highlight w:val="none"/>
        </w:rPr>
        <w:t>支持提升通关环境专项资助</w:t>
      </w:r>
      <w:r>
        <w:rPr>
          <w:color w:val="auto"/>
          <w:highlight w:val="none"/>
        </w:rPr>
        <w:tab/>
      </w:r>
      <w:r>
        <w:rPr>
          <w:color w:val="auto"/>
          <w:highlight w:val="none"/>
        </w:rPr>
        <w:fldChar w:fldCharType="begin"/>
      </w:r>
      <w:r>
        <w:rPr>
          <w:color w:val="auto"/>
          <w:highlight w:val="none"/>
        </w:rPr>
        <w:instrText xml:space="preserve"> PAGEREF _Toc209959480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"_Toc209959481" </w:instrText>
      </w:r>
      <w:r>
        <w:rPr>
          <w:color w:val="auto"/>
          <w:highlight w:val="none"/>
        </w:rPr>
        <w:fldChar w:fldCharType="separate"/>
      </w:r>
      <w:r>
        <w:rPr>
          <w:rStyle w:val="26"/>
          <w:rFonts w:hint="eastAsia"/>
          <w:color w:val="auto"/>
          <w:highlight w:val="none"/>
        </w:rPr>
        <w:t>第八节</w:t>
      </w:r>
      <w:r>
        <w:rPr>
          <w:rStyle w:val="26"/>
          <w:color w:val="auto"/>
          <w:highlight w:val="none"/>
        </w:rPr>
        <w:t xml:space="preserve"> </w:t>
      </w:r>
      <w:r>
        <w:rPr>
          <w:rStyle w:val="26"/>
          <w:rFonts w:hint="eastAsia"/>
          <w:color w:val="auto"/>
          <w:highlight w:val="none"/>
        </w:rPr>
        <w:t>支持跨境贸易发展专项资助</w:t>
      </w:r>
      <w:r>
        <w:rPr>
          <w:color w:val="auto"/>
          <w:highlight w:val="none"/>
        </w:rPr>
        <w:tab/>
      </w:r>
      <w:r>
        <w:rPr>
          <w:color w:val="auto"/>
          <w:highlight w:val="none"/>
        </w:rPr>
        <w:fldChar w:fldCharType="begin"/>
      </w:r>
      <w:r>
        <w:rPr>
          <w:color w:val="auto"/>
          <w:highlight w:val="none"/>
        </w:rPr>
        <w:instrText xml:space="preserve"> PAGEREF _Toc209959481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"_Toc209959482" </w:instrText>
      </w:r>
      <w:r>
        <w:rPr>
          <w:color w:val="auto"/>
          <w:highlight w:val="none"/>
        </w:rPr>
        <w:fldChar w:fldCharType="separate"/>
      </w:r>
      <w:r>
        <w:rPr>
          <w:rStyle w:val="26"/>
          <w:rFonts w:hint="eastAsia"/>
          <w:color w:val="auto"/>
          <w:highlight w:val="none"/>
        </w:rPr>
        <w:t>第九节</w:t>
      </w:r>
      <w:r>
        <w:rPr>
          <w:rStyle w:val="26"/>
          <w:color w:val="auto"/>
          <w:highlight w:val="none"/>
        </w:rPr>
        <w:t xml:space="preserve"> </w:t>
      </w:r>
      <w:r>
        <w:rPr>
          <w:rStyle w:val="26"/>
          <w:rFonts w:hint="eastAsia"/>
          <w:color w:val="auto"/>
          <w:highlight w:val="none"/>
        </w:rPr>
        <w:t>支持消费新业态发展专项资助</w:t>
      </w:r>
      <w:r>
        <w:rPr>
          <w:color w:val="auto"/>
          <w:highlight w:val="none"/>
        </w:rPr>
        <w:tab/>
      </w:r>
      <w:r>
        <w:rPr>
          <w:color w:val="auto"/>
          <w:highlight w:val="none"/>
        </w:rPr>
        <w:fldChar w:fldCharType="begin"/>
      </w:r>
      <w:r>
        <w:rPr>
          <w:color w:val="auto"/>
          <w:highlight w:val="none"/>
        </w:rPr>
        <w:instrText xml:space="preserve"> PAGEREF _Toc209959482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"_Toc209959483" </w:instrText>
      </w:r>
      <w:r>
        <w:rPr>
          <w:color w:val="auto"/>
          <w:highlight w:val="none"/>
        </w:rPr>
        <w:fldChar w:fldCharType="separate"/>
      </w:r>
      <w:r>
        <w:rPr>
          <w:rStyle w:val="26"/>
          <w:rFonts w:hint="eastAsia" w:ascii="黑体" w:hAnsi="黑体" w:cs="黑体"/>
          <w:color w:val="auto"/>
          <w:highlight w:val="none"/>
        </w:rPr>
        <w:t>第五章</w:t>
      </w:r>
      <w:r>
        <w:rPr>
          <w:rStyle w:val="26"/>
          <w:rFonts w:ascii="黑体" w:hAnsi="黑体" w:cs="黑体"/>
          <w:color w:val="auto"/>
          <w:highlight w:val="none"/>
        </w:rPr>
        <w:t xml:space="preserve"> </w:t>
      </w:r>
      <w:r>
        <w:rPr>
          <w:rStyle w:val="26"/>
          <w:rFonts w:hint="eastAsia" w:ascii="黑体" w:hAnsi="黑体" w:cs="黑体"/>
          <w:color w:val="auto"/>
          <w:highlight w:val="none"/>
        </w:rPr>
        <w:t>支持企业融资开拓发展类</w:t>
      </w:r>
      <w:r>
        <w:rPr>
          <w:color w:val="auto"/>
          <w:highlight w:val="none"/>
        </w:rPr>
        <w:tab/>
      </w:r>
      <w:r>
        <w:rPr>
          <w:color w:val="auto"/>
          <w:highlight w:val="none"/>
        </w:rPr>
        <w:fldChar w:fldCharType="begin"/>
      </w:r>
      <w:r>
        <w:rPr>
          <w:color w:val="auto"/>
          <w:highlight w:val="none"/>
        </w:rPr>
        <w:instrText xml:space="preserve"> PAGEREF _Toc209959483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"_Toc209959484" </w:instrText>
      </w:r>
      <w:r>
        <w:rPr>
          <w:color w:val="auto"/>
          <w:highlight w:val="none"/>
        </w:rPr>
        <w:fldChar w:fldCharType="separate"/>
      </w:r>
      <w:r>
        <w:rPr>
          <w:rStyle w:val="26"/>
          <w:rFonts w:hint="eastAsia"/>
          <w:color w:val="auto"/>
          <w:highlight w:val="none"/>
        </w:rPr>
        <w:t>第十节</w:t>
      </w:r>
      <w:r>
        <w:rPr>
          <w:rStyle w:val="26"/>
          <w:color w:val="auto"/>
          <w:highlight w:val="none"/>
        </w:rPr>
        <w:t xml:space="preserve"> </w:t>
      </w:r>
      <w:r>
        <w:rPr>
          <w:rStyle w:val="26"/>
          <w:rFonts w:hint="eastAsia"/>
          <w:color w:val="auto"/>
          <w:highlight w:val="none"/>
        </w:rPr>
        <w:t>支持企业开拓市场专项资助</w:t>
      </w:r>
      <w:r>
        <w:rPr>
          <w:color w:val="auto"/>
          <w:highlight w:val="none"/>
        </w:rPr>
        <w:tab/>
      </w:r>
      <w:r>
        <w:rPr>
          <w:color w:val="auto"/>
          <w:highlight w:val="none"/>
        </w:rPr>
        <w:fldChar w:fldCharType="begin"/>
      </w:r>
      <w:r>
        <w:rPr>
          <w:color w:val="auto"/>
          <w:highlight w:val="none"/>
        </w:rPr>
        <w:instrText xml:space="preserve"> PAGEREF _Toc209959484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8"/>
        <w:ind w:left="0" w:leftChars="0" w:firstLine="0" w:firstLineChars="0"/>
        <w:rPr>
          <w:rFonts w:asciiTheme="minorHAnsi" w:hAnsiTheme="minorHAnsi" w:eastAsiaTheme="minorEastAsia" w:cstheme="minorBidi"/>
          <w:b w:val="0"/>
          <w:color w:val="auto"/>
          <w:sz w:val="21"/>
          <w:highlight w:val="none"/>
        </w:rPr>
      </w:pPr>
      <w:r>
        <w:rPr>
          <w:color w:val="auto"/>
          <w:highlight w:val="none"/>
        </w:rPr>
        <w:fldChar w:fldCharType="begin"/>
      </w:r>
      <w:r>
        <w:rPr>
          <w:color w:val="auto"/>
          <w:highlight w:val="none"/>
        </w:rPr>
        <w:instrText xml:space="preserve"> HYPERLINK \l "_Toc209959485" </w:instrText>
      </w:r>
      <w:r>
        <w:rPr>
          <w:color w:val="auto"/>
          <w:highlight w:val="none"/>
        </w:rPr>
        <w:fldChar w:fldCharType="separate"/>
      </w:r>
      <w:r>
        <w:rPr>
          <w:rStyle w:val="26"/>
          <w:rFonts w:hint="eastAsia" w:ascii="微软雅黑" w:hAnsi="微软雅黑" w:eastAsia="微软雅黑"/>
          <w:color w:val="auto"/>
          <w:kern w:val="24"/>
          <w:highlight w:val="none"/>
        </w:rPr>
        <w:t>第四部分</w:t>
      </w:r>
      <w:r>
        <w:rPr>
          <w:rStyle w:val="26"/>
          <w:rFonts w:ascii="微软雅黑" w:hAnsi="微软雅黑" w:eastAsia="微软雅黑"/>
          <w:color w:val="auto"/>
          <w:kern w:val="24"/>
          <w:highlight w:val="none"/>
        </w:rPr>
        <w:t xml:space="preserve">  </w:t>
      </w:r>
      <w:r>
        <w:rPr>
          <w:rStyle w:val="26"/>
          <w:rFonts w:hint="eastAsia" w:ascii="微软雅黑" w:hAnsi="微软雅黑" w:eastAsia="微软雅黑"/>
          <w:color w:val="auto"/>
          <w:kern w:val="24"/>
          <w:highlight w:val="none"/>
        </w:rPr>
        <w:t>经济发展专项资助政策及相关文件</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_Toc209959485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8"/>
        <w:tabs>
          <w:tab w:val="right" w:leader="dot" w:pos="8296"/>
        </w:tabs>
        <w:ind w:left="0" w:leftChars="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"_Toc209959486" </w:instrText>
      </w:r>
      <w:r>
        <w:rPr>
          <w:color w:val="auto"/>
          <w:highlight w:val="none"/>
        </w:rPr>
        <w:fldChar w:fldCharType="separate"/>
      </w:r>
      <w:r>
        <w:rPr>
          <w:rStyle w:val="26"/>
          <w:rFonts w:hint="eastAsia" w:ascii="Cambria" w:hAnsi="Cambria"/>
          <w:b/>
          <w:bCs/>
          <w:color w:val="auto"/>
          <w:highlight w:val="none"/>
        </w:rPr>
        <w:t>深圳市坪山区经济发展专项资金管理办法</w:t>
      </w:r>
      <w:r>
        <w:rPr>
          <w:color w:val="auto"/>
          <w:highlight w:val="none"/>
        </w:rPr>
        <w:tab/>
      </w:r>
      <w:r>
        <w:rPr>
          <w:color w:val="auto"/>
          <w:highlight w:val="none"/>
        </w:rPr>
        <w:fldChar w:fldCharType="begin"/>
      </w:r>
      <w:r>
        <w:rPr>
          <w:color w:val="auto"/>
          <w:highlight w:val="none"/>
        </w:rPr>
        <w:instrText xml:space="preserve"> PAGEREF _Toc209959486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8"/>
        <w:ind w:left="0" w:leftChars="0"/>
        <w:rPr>
          <w:rFonts w:asciiTheme="minorHAnsi" w:hAnsiTheme="minorHAnsi" w:eastAsiaTheme="minorEastAsia" w:cstheme="minorBidi"/>
          <w:b w:val="0"/>
          <w:color w:val="auto"/>
          <w:sz w:val="21"/>
          <w:highlight w:val="none"/>
        </w:rPr>
      </w:pPr>
      <w:r>
        <w:rPr>
          <w:color w:val="auto"/>
          <w:highlight w:val="none"/>
        </w:rPr>
        <w:fldChar w:fldCharType="begin"/>
      </w:r>
      <w:r>
        <w:rPr>
          <w:color w:val="auto"/>
          <w:highlight w:val="none"/>
        </w:rPr>
        <w:instrText xml:space="preserve"> HYPERLINK \l "_Toc209959518" </w:instrText>
      </w:r>
      <w:r>
        <w:rPr>
          <w:color w:val="auto"/>
          <w:highlight w:val="none"/>
        </w:rPr>
        <w:fldChar w:fldCharType="separate"/>
      </w:r>
      <w:r>
        <w:rPr>
          <w:rStyle w:val="26"/>
          <w:rFonts w:hint="eastAsia" w:ascii="微软雅黑" w:hAnsi="微软雅黑" w:eastAsia="微软雅黑" w:cs="宋体"/>
          <w:color w:val="auto"/>
          <w:kern w:val="0"/>
          <w:highlight w:val="none"/>
        </w:rPr>
        <w:t>第五部分</w:t>
      </w:r>
      <w:r>
        <w:rPr>
          <w:rStyle w:val="26"/>
          <w:rFonts w:ascii="微软雅黑" w:hAnsi="微软雅黑" w:eastAsia="微软雅黑" w:cs="宋体"/>
          <w:color w:val="auto"/>
          <w:kern w:val="0"/>
          <w:highlight w:val="none"/>
        </w:rPr>
        <w:t xml:space="preserve"> </w:t>
      </w:r>
      <w:r>
        <w:rPr>
          <w:rStyle w:val="26"/>
          <w:rFonts w:hint="eastAsia" w:ascii="微软雅黑" w:hAnsi="微软雅黑" w:eastAsia="微软雅黑" w:cs="宋体"/>
          <w:color w:val="auto"/>
          <w:kern w:val="0"/>
          <w:highlight w:val="none"/>
        </w:rPr>
        <w:t>坪山区经济发展专项资金资助项目申报资料模板</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_Toc209959518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"_Toc209959519" </w:instrText>
      </w:r>
      <w:r>
        <w:rPr>
          <w:color w:val="auto"/>
          <w:highlight w:val="none"/>
        </w:rPr>
        <w:fldChar w:fldCharType="separate"/>
      </w:r>
      <w:r>
        <w:rPr>
          <w:rStyle w:val="26"/>
          <w:rFonts w:hint="eastAsia"/>
          <w:color w:val="auto"/>
          <w:highlight w:val="none"/>
        </w:rPr>
        <w:t>（一）项目</w:t>
      </w:r>
      <w:r>
        <w:rPr>
          <w:rStyle w:val="26"/>
          <w:rFonts w:hint="eastAsia"/>
          <w:color w:val="auto"/>
          <w:highlight w:val="none"/>
          <w:lang w:eastAsia="zh-CN"/>
        </w:rPr>
        <w:t>建设情况</w:t>
      </w:r>
      <w:r>
        <w:rPr>
          <w:rStyle w:val="26"/>
          <w:rFonts w:hint="eastAsia"/>
          <w:color w:val="auto"/>
          <w:highlight w:val="none"/>
        </w:rPr>
        <w:t>报告提纲</w:t>
      </w:r>
      <w:r>
        <w:rPr>
          <w:rStyle w:val="26"/>
          <w:rFonts w:hint="eastAsia"/>
          <w:color w:val="auto"/>
          <w:highlight w:val="none"/>
          <w:lang w:val="en-US" w:eastAsia="zh-CN"/>
        </w:rPr>
        <w:t>.</w:t>
      </w:r>
      <w:r>
        <w:rPr>
          <w:color w:val="auto"/>
          <w:highlight w:val="none"/>
        </w:rPr>
        <w:tab/>
      </w:r>
      <w:r>
        <w:rPr>
          <w:color w:val="auto"/>
          <w:highlight w:val="none"/>
        </w:rPr>
        <w:fldChar w:fldCharType="begin"/>
      </w:r>
      <w:r>
        <w:rPr>
          <w:color w:val="auto"/>
          <w:highlight w:val="none"/>
        </w:rPr>
        <w:instrText xml:space="preserve"> PAGEREF _Toc209959519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"_Toc209959520" </w:instrText>
      </w:r>
      <w:r>
        <w:rPr>
          <w:color w:val="auto"/>
          <w:highlight w:val="none"/>
        </w:rPr>
        <w:fldChar w:fldCharType="separate"/>
      </w:r>
      <w:r>
        <w:rPr>
          <w:rStyle w:val="26"/>
          <w:rFonts w:hint="eastAsia"/>
          <w:color w:val="auto"/>
          <w:highlight w:val="none"/>
        </w:rPr>
        <w:t>（二）项目专项审计报告提纲</w:t>
      </w:r>
      <w:r>
        <w:rPr>
          <w:color w:val="auto"/>
          <w:highlight w:val="none"/>
        </w:rPr>
        <w:tab/>
      </w:r>
      <w:r>
        <w:rPr>
          <w:color w:val="auto"/>
          <w:highlight w:val="none"/>
        </w:rPr>
        <w:fldChar w:fldCharType="begin"/>
      </w:r>
      <w:r>
        <w:rPr>
          <w:color w:val="auto"/>
          <w:highlight w:val="none"/>
        </w:rPr>
        <w:instrText xml:space="preserve"> PAGEREF _Toc209959520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color w:val="auto"/>
          <w:highlight w:val="none"/>
          <w:lang w:val="en-US" w:eastAsia="zh-CN"/>
        </w:rPr>
        <w:sectPr>
          <w:footerReference r:id="rId11" w:type="default"/>
          <w:pgSz w:w="11906" w:h="16838"/>
          <w:pgMar w:top="1440" w:right="1800" w:bottom="1440" w:left="1800" w:header="851" w:footer="992" w:gutter="0"/>
          <w:pgNumType w:fmt="upperRoman" w:start="1"/>
          <w:cols w:space="425" w:num="1"/>
          <w:titlePg/>
          <w:docGrid w:type="lines" w:linePitch="326" w:charSpace="0"/>
        </w:sectPr>
      </w:pPr>
      <w:r>
        <w:rPr>
          <w:color w:val="auto"/>
          <w:highlight w:val="none"/>
        </w:rPr>
        <w:fldChar w:fldCharType="begin"/>
      </w:r>
      <w:r>
        <w:rPr>
          <w:color w:val="auto"/>
          <w:highlight w:val="none"/>
        </w:rPr>
        <w:instrText xml:space="preserve"> HYPERLINK \l "_Toc209959521" </w:instrText>
      </w:r>
      <w:r>
        <w:rPr>
          <w:color w:val="auto"/>
          <w:highlight w:val="none"/>
        </w:rPr>
        <w:fldChar w:fldCharType="separate"/>
      </w:r>
      <w:r>
        <w:rPr>
          <w:rStyle w:val="26"/>
          <w:rFonts w:hint="eastAsia" w:ascii="仿宋_GB2312" w:hAnsi="宋体" w:cs="宋体"/>
          <w:b/>
          <w:color w:val="auto"/>
          <w:kern w:val="0"/>
          <w:highlight w:val="none"/>
        </w:rPr>
        <w:t>（三）承诺函（通用版）</w:t>
      </w:r>
      <w:r>
        <w:rPr>
          <w:color w:val="auto"/>
          <w:highlight w:val="none"/>
        </w:rPr>
        <w:tab/>
      </w:r>
      <w:r>
        <w:rPr>
          <w:color w:val="auto"/>
          <w:highlight w:val="none"/>
        </w:rPr>
        <w:fldChar w:fldCharType="begin"/>
      </w:r>
      <w:r>
        <w:rPr>
          <w:color w:val="auto"/>
          <w:highlight w:val="none"/>
        </w:rPr>
        <w:instrText xml:space="preserve"> PAGEREF _Toc209959521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r>
        <w:rPr>
          <w:rFonts w:ascii="黑体" w:hAnsi="黑体" w:eastAsia="宋体" w:cs="黑体"/>
          <w:color w:val="auto"/>
          <w:szCs w:val="24"/>
          <w:highlight w:val="none"/>
        </w:rPr>
        <w:fldChar w:fldCharType="end"/>
      </w:r>
    </w:p>
    <w:p>
      <w:pPr>
        <w:pStyle w:val="4"/>
        <w:spacing w:line="360" w:lineRule="auto"/>
        <w:jc w:val="center"/>
        <w:rPr>
          <w:rFonts w:ascii="微软雅黑" w:hAnsi="微软雅黑" w:eastAsia="微软雅黑"/>
          <w:color w:val="auto"/>
          <w:kern w:val="24"/>
          <w:sz w:val="40"/>
          <w:szCs w:val="11"/>
          <w:highlight w:val="none"/>
        </w:rPr>
      </w:pPr>
      <w:bookmarkStart w:id="0" w:name="_Toc683518440"/>
      <w:bookmarkStart w:id="1" w:name="_Toc67319110"/>
      <w:bookmarkStart w:id="2" w:name="_Toc138949319"/>
      <w:bookmarkStart w:id="3" w:name="_Toc1794256887"/>
      <w:bookmarkStart w:id="4" w:name="_Toc209959466"/>
      <w:bookmarkStart w:id="5" w:name="_Toc142110970"/>
      <w:bookmarkStart w:id="6" w:name="_Toc130905460"/>
      <w:bookmarkStart w:id="7" w:name="_Toc74931540"/>
      <w:bookmarkStart w:id="8" w:name="_Toc1387844769"/>
      <w:bookmarkStart w:id="9" w:name="_Toc29804"/>
      <w:bookmarkStart w:id="10" w:name="_Toc698393284"/>
      <w:r>
        <w:rPr>
          <w:rFonts w:hint="eastAsia" w:ascii="微软雅黑" w:hAnsi="微软雅黑" w:eastAsia="微软雅黑"/>
          <w:color w:val="auto"/>
          <w:kern w:val="24"/>
          <w:sz w:val="40"/>
          <w:szCs w:val="11"/>
          <w:highlight w:val="none"/>
        </w:rPr>
        <w:t>第一部分 经济发展专项资金资助项目申报与审核流程</w:t>
      </w:r>
      <w:bookmarkEnd w:id="0"/>
      <w:bookmarkEnd w:id="1"/>
      <w:bookmarkEnd w:id="2"/>
      <w:bookmarkEnd w:id="3"/>
      <w:bookmarkEnd w:id="4"/>
      <w:bookmarkEnd w:id="5"/>
      <w:bookmarkEnd w:id="6"/>
      <w:bookmarkEnd w:id="7"/>
      <w:bookmarkEnd w:id="8"/>
      <w:bookmarkEnd w:id="9"/>
      <w:bookmarkEnd w:id="10"/>
    </w:p>
    <w:p>
      <w:pPr>
        <w:ind w:firstLine="0" w:firstLineChars="0"/>
        <w:jc w:val="center"/>
        <w:rPr>
          <w:rFonts w:eastAsia="楷体_GB2312"/>
          <w:color w:val="auto"/>
          <w:highlight w:val="none"/>
        </w:rPr>
      </w:pPr>
      <w:bookmarkStart w:id="11" w:name="_Toc130905461"/>
      <w:bookmarkStart w:id="12" w:name="_Toc72487836"/>
      <w:bookmarkStart w:id="13" w:name="_Toc4130"/>
      <w:bookmarkStart w:id="14" w:name="_Toc520361584"/>
      <w:bookmarkStart w:id="15" w:name="_Toc555800801"/>
      <w:bookmarkStart w:id="16" w:name="_Toc159799427"/>
      <w:bookmarkStart w:id="17" w:name="_Toc1713624181"/>
      <w:bookmarkStart w:id="18" w:name="_Toc74931541"/>
      <w:r>
        <w:rPr>
          <w:rFonts w:eastAsia="楷体_GB2312"/>
          <w:color w:val="auto"/>
          <w:highlight w:val="none"/>
        </w:rPr>
        <w:drawing>
          <wp:inline distT="0" distB="0" distL="0" distR="0">
            <wp:extent cx="5274310" cy="5612765"/>
            <wp:effectExtent l="0" t="0" r="13970" b="10795"/>
            <wp:docPr id="5" name="图片 3" descr="C:\Users\Administrator\Desktop\微信图片_2025-09-27_110302_815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微信图片_2025-09-27_110302_815副本.jpg"/>
                    <pic:cNvPicPr>
                      <a:picLocks noChangeAspect="1" noChangeArrowheads="1"/>
                    </pic:cNvPicPr>
                  </pic:nvPicPr>
                  <pic:blipFill>
                    <a:blip r:embed="rId25" cstate="print"/>
                    <a:srcRect/>
                    <a:stretch>
                      <a:fillRect/>
                    </a:stretch>
                  </pic:blipFill>
                  <pic:spPr>
                    <a:xfrm>
                      <a:off x="0" y="0"/>
                      <a:ext cx="5274310" cy="5613307"/>
                    </a:xfrm>
                    <a:prstGeom prst="rect">
                      <a:avLst/>
                    </a:prstGeom>
                    <a:noFill/>
                    <a:ln w="9525">
                      <a:noFill/>
                      <a:miter lim="800000"/>
                      <a:headEnd/>
                      <a:tailEnd/>
                    </a:ln>
                  </pic:spPr>
                </pic:pic>
              </a:graphicData>
            </a:graphic>
          </wp:inline>
        </w:drawing>
      </w:r>
    </w:p>
    <w:p>
      <w:pPr>
        <w:ind w:firstLine="0" w:firstLineChars="0"/>
        <w:rPr>
          <w:b/>
          <w:bCs/>
          <w:color w:val="auto"/>
          <w:spacing w:val="8"/>
          <w:szCs w:val="24"/>
          <w:highlight w:val="none"/>
        </w:rPr>
      </w:pPr>
    </w:p>
    <w:p>
      <w:pPr>
        <w:ind w:firstLine="514"/>
        <w:rPr>
          <w:b/>
          <w:bCs/>
          <w:color w:val="auto"/>
          <w:spacing w:val="8"/>
          <w:szCs w:val="24"/>
          <w:highlight w:val="none"/>
        </w:rPr>
      </w:pPr>
      <w:r>
        <w:rPr>
          <w:rFonts w:hint="eastAsia"/>
          <w:b/>
          <w:bCs/>
          <w:color w:val="auto"/>
          <w:spacing w:val="8"/>
          <w:szCs w:val="24"/>
          <w:highlight w:val="none"/>
        </w:rPr>
        <w:t>其中，免申即享事项，企业只需在系统中确认申领意愿，无需提供申请材料，按以下流程办理。</w:t>
      </w:r>
    </w:p>
    <w:p>
      <w:pPr>
        <w:ind w:firstLine="0" w:firstLineChars="0"/>
        <w:rPr>
          <w:b/>
          <w:bCs/>
          <w:color w:val="auto"/>
          <w:spacing w:val="8"/>
          <w:szCs w:val="24"/>
          <w:highlight w:val="none"/>
        </w:rPr>
      </w:pPr>
      <w:r>
        <w:rPr>
          <w:b/>
          <w:bCs/>
          <w:color w:val="auto"/>
          <w:spacing w:val="8"/>
          <w:szCs w:val="24"/>
          <w:highlight w:val="none"/>
        </w:rPr>
        <w:drawing>
          <wp:inline distT="0" distB="0" distL="0" distR="0">
            <wp:extent cx="5274310" cy="4349115"/>
            <wp:effectExtent l="0" t="0" r="13970" b="9525"/>
            <wp:docPr id="6" name="图片 4" descr="C:\Users\Administrator\Desktop\微信图片_2025-09-27_112102_174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Users\Administrator\Desktop\微信图片_2025-09-27_112102_174副本.jpg"/>
                    <pic:cNvPicPr>
                      <a:picLocks noChangeAspect="1" noChangeArrowheads="1"/>
                    </pic:cNvPicPr>
                  </pic:nvPicPr>
                  <pic:blipFill>
                    <a:blip r:embed="rId26" cstate="print"/>
                    <a:srcRect/>
                    <a:stretch>
                      <a:fillRect/>
                    </a:stretch>
                  </pic:blipFill>
                  <pic:spPr>
                    <a:xfrm>
                      <a:off x="0" y="0"/>
                      <a:ext cx="5274310" cy="4349580"/>
                    </a:xfrm>
                    <a:prstGeom prst="rect">
                      <a:avLst/>
                    </a:prstGeom>
                    <a:noFill/>
                    <a:ln w="9525">
                      <a:noFill/>
                      <a:miter lim="800000"/>
                      <a:headEnd/>
                      <a:tailEnd/>
                    </a:ln>
                  </pic:spPr>
                </pic:pic>
              </a:graphicData>
            </a:graphic>
          </wp:inline>
        </w:drawing>
      </w:r>
    </w:p>
    <w:p>
      <w:pPr>
        <w:pStyle w:val="3"/>
        <w:adjustRightInd w:val="0"/>
        <w:snapToGrid w:val="0"/>
        <w:spacing w:line="360" w:lineRule="auto"/>
        <w:ind w:firstLine="480"/>
        <w:rPr>
          <w:color w:val="auto"/>
          <w:highlight w:val="none"/>
        </w:rPr>
      </w:pPr>
    </w:p>
    <w:p>
      <w:pPr>
        <w:pStyle w:val="2"/>
        <w:ind w:firstLine="240"/>
        <w:rPr>
          <w:color w:val="auto"/>
          <w:highlight w:val="none"/>
        </w:rPr>
      </w:pPr>
    </w:p>
    <w:p>
      <w:pPr>
        <w:pStyle w:val="2"/>
        <w:ind w:firstLine="240"/>
        <w:rPr>
          <w:color w:val="auto"/>
          <w:highlight w:val="none"/>
        </w:rPr>
      </w:pPr>
    </w:p>
    <w:p>
      <w:pPr>
        <w:ind w:firstLine="0" w:firstLineChars="0"/>
        <w:rPr>
          <w:color w:val="auto"/>
          <w:highlight w:val="none"/>
        </w:rPr>
      </w:pPr>
      <w:r>
        <w:rPr>
          <w:color w:val="auto"/>
          <w:highlight w:val="none"/>
        </w:rPr>
        <w:br w:type="page"/>
      </w:r>
    </w:p>
    <w:p>
      <w:pPr>
        <w:pStyle w:val="2"/>
        <w:ind w:firstLine="0" w:firstLineChars="0"/>
        <w:rPr>
          <w:color w:val="auto"/>
          <w:highlight w:val="none"/>
        </w:rPr>
      </w:pPr>
    </w:p>
    <w:p>
      <w:pPr>
        <w:pStyle w:val="4"/>
        <w:numPr>
          <w:ilvl w:val="0"/>
          <w:numId w:val="2"/>
        </w:numPr>
        <w:spacing w:line="500" w:lineRule="exact"/>
        <w:jc w:val="center"/>
        <w:rPr>
          <w:rFonts w:ascii="微软雅黑" w:hAnsi="微软雅黑" w:eastAsia="微软雅黑"/>
          <w:color w:val="auto"/>
          <w:kern w:val="24"/>
          <w:sz w:val="40"/>
          <w:szCs w:val="11"/>
          <w:highlight w:val="none"/>
        </w:rPr>
      </w:pPr>
      <w:bookmarkStart w:id="19" w:name="_Toc209959467"/>
      <w:bookmarkStart w:id="20" w:name="_Toc138949320"/>
      <w:bookmarkStart w:id="21" w:name="_Toc186900560"/>
      <w:bookmarkStart w:id="22" w:name="_Toc297115905"/>
      <w:r>
        <w:rPr>
          <w:rFonts w:hint="eastAsia" w:ascii="微软雅黑" w:hAnsi="微软雅黑" w:eastAsia="微软雅黑"/>
          <w:color w:val="auto"/>
          <w:kern w:val="24"/>
          <w:sz w:val="40"/>
          <w:szCs w:val="11"/>
          <w:highlight w:val="none"/>
        </w:rPr>
        <w:t>经济发展专项资金资助项目</w:t>
      </w:r>
      <w:bookmarkEnd w:id="19"/>
    </w:p>
    <w:p>
      <w:pPr>
        <w:pStyle w:val="4"/>
        <w:numPr>
          <w:ilvl w:val="255"/>
          <w:numId w:val="0"/>
        </w:numPr>
        <w:spacing w:line="500" w:lineRule="exact"/>
        <w:jc w:val="center"/>
        <w:rPr>
          <w:color w:val="auto"/>
          <w:highlight w:val="none"/>
        </w:rPr>
      </w:pPr>
      <w:bookmarkStart w:id="23" w:name="_Toc209959468"/>
      <w:r>
        <w:rPr>
          <w:rFonts w:hint="eastAsia" w:ascii="微软雅黑" w:hAnsi="微软雅黑" w:eastAsia="微软雅黑"/>
          <w:color w:val="auto"/>
          <w:kern w:val="24"/>
          <w:sz w:val="40"/>
          <w:szCs w:val="11"/>
          <w:highlight w:val="none"/>
        </w:rPr>
        <w:t>申报说明</w:t>
      </w:r>
      <w:bookmarkEnd w:id="11"/>
      <w:bookmarkEnd w:id="12"/>
      <w:bookmarkEnd w:id="13"/>
      <w:bookmarkEnd w:id="14"/>
      <w:bookmarkEnd w:id="15"/>
      <w:bookmarkEnd w:id="16"/>
      <w:bookmarkEnd w:id="17"/>
      <w:bookmarkEnd w:id="18"/>
      <w:bookmarkEnd w:id="20"/>
      <w:bookmarkEnd w:id="21"/>
      <w:bookmarkEnd w:id="22"/>
      <w:bookmarkEnd w:id="23"/>
    </w:p>
    <w:p>
      <w:pPr>
        <w:numPr>
          <w:ilvl w:val="0"/>
          <w:numId w:val="3"/>
        </w:numPr>
        <w:ind w:firstLine="522"/>
        <w:jc w:val="left"/>
        <w:rPr>
          <w:rFonts w:ascii="宋体" w:hAnsi="宋体"/>
          <w:b/>
          <w:color w:val="auto"/>
          <w:spacing w:val="10"/>
          <w:szCs w:val="24"/>
          <w:highlight w:val="none"/>
        </w:rPr>
      </w:pPr>
      <w:r>
        <w:rPr>
          <w:rFonts w:hint="eastAsia" w:ascii="宋体" w:hAnsi="宋体"/>
          <w:b/>
          <w:color w:val="auto"/>
          <w:spacing w:val="10"/>
          <w:szCs w:val="24"/>
          <w:highlight w:val="none"/>
        </w:rPr>
        <w:t>受理机关</w:t>
      </w:r>
    </w:p>
    <w:p>
      <w:pPr>
        <w:ind w:firstLine="512"/>
        <w:jc w:val="left"/>
        <w:rPr>
          <w:color w:val="auto"/>
          <w:spacing w:val="8"/>
          <w:szCs w:val="24"/>
          <w:highlight w:val="none"/>
        </w:rPr>
      </w:pPr>
      <w:r>
        <w:rPr>
          <w:rFonts w:hint="eastAsia"/>
          <w:color w:val="auto"/>
          <w:spacing w:val="8"/>
          <w:szCs w:val="24"/>
          <w:highlight w:val="none"/>
        </w:rPr>
        <w:t>深圳市坪山区商务局</w:t>
      </w:r>
    </w:p>
    <w:p>
      <w:pPr>
        <w:numPr>
          <w:ilvl w:val="0"/>
          <w:numId w:val="3"/>
        </w:numPr>
        <w:ind w:firstLine="514"/>
        <w:rPr>
          <w:rFonts w:ascii="宋体" w:hAnsi="宋体"/>
          <w:b/>
          <w:bCs/>
          <w:color w:val="auto"/>
          <w:spacing w:val="8"/>
          <w:szCs w:val="24"/>
          <w:highlight w:val="none"/>
        </w:rPr>
      </w:pPr>
      <w:r>
        <w:rPr>
          <w:rFonts w:hint="eastAsia" w:ascii="宋体" w:hAnsi="宋体"/>
          <w:b/>
          <w:bCs/>
          <w:color w:val="auto"/>
          <w:spacing w:val="8"/>
          <w:szCs w:val="24"/>
          <w:highlight w:val="none"/>
        </w:rPr>
        <w:t>受理方式</w:t>
      </w:r>
    </w:p>
    <w:p>
      <w:pPr>
        <w:ind w:firstLine="512"/>
        <w:rPr>
          <w:color w:val="auto"/>
          <w:spacing w:val="8"/>
          <w:szCs w:val="24"/>
          <w:highlight w:val="none"/>
        </w:rPr>
      </w:pPr>
      <w:r>
        <w:rPr>
          <w:rFonts w:hint="eastAsia"/>
          <w:color w:val="auto"/>
          <w:spacing w:val="8"/>
          <w:szCs w:val="24"/>
          <w:highlight w:val="none"/>
        </w:rPr>
        <w:t>网络申报与书面受理相结合。</w:t>
      </w:r>
    </w:p>
    <w:p>
      <w:pPr>
        <w:pStyle w:val="3"/>
        <w:spacing w:line="360" w:lineRule="auto"/>
        <w:ind w:left="803" w:leftChars="228" w:hanging="256" w:hangingChars="100"/>
        <w:rPr>
          <w:rFonts w:ascii="Times New Roman" w:eastAsia="宋体"/>
          <w:color w:val="auto"/>
          <w:spacing w:val="8"/>
          <w:szCs w:val="24"/>
          <w:highlight w:val="none"/>
        </w:rPr>
      </w:pPr>
      <w:r>
        <w:rPr>
          <w:rFonts w:hint="eastAsia" w:ascii="Times New Roman" w:eastAsia="宋体"/>
          <w:color w:val="auto"/>
          <w:spacing w:val="8"/>
          <w:szCs w:val="24"/>
          <w:highlight w:val="none"/>
        </w:rPr>
        <w:t>网络申报系统网址：</w:t>
      </w:r>
      <w:bookmarkStart w:id="24" w:name="OLE_LINK1"/>
      <w:bookmarkStart w:id="25" w:name="OLE_LINK2"/>
      <w:r>
        <w:rPr>
          <w:rFonts w:hint="eastAsia" w:ascii="Times New Roman" w:eastAsia="宋体"/>
          <w:color w:val="auto"/>
          <w:spacing w:val="8"/>
          <w:szCs w:val="24"/>
          <w:highlight w:val="none"/>
        </w:rPr>
        <w:t>https://zqztc.szpsq.org.cn/</w:t>
      </w:r>
      <w:bookmarkEnd w:id="24"/>
      <w:bookmarkEnd w:id="25"/>
    </w:p>
    <w:p>
      <w:pPr>
        <w:ind w:firstLine="514"/>
        <w:jc w:val="left"/>
        <w:rPr>
          <w:b/>
          <w:color w:val="auto"/>
          <w:spacing w:val="10"/>
          <w:szCs w:val="24"/>
          <w:highlight w:val="none"/>
        </w:rPr>
      </w:pPr>
      <w:bookmarkStart w:id="26" w:name="_Hlk138663748"/>
      <w:r>
        <w:rPr>
          <w:rFonts w:hint="eastAsia" w:ascii="宋体" w:hAnsi="宋体"/>
          <w:b/>
          <w:bCs/>
          <w:color w:val="auto"/>
          <w:spacing w:val="8"/>
          <w:szCs w:val="24"/>
          <w:highlight w:val="none"/>
        </w:rPr>
        <w:t>三、</w:t>
      </w:r>
      <w:bookmarkEnd w:id="26"/>
      <w:r>
        <w:rPr>
          <w:rFonts w:hint="eastAsia"/>
          <w:b/>
          <w:color w:val="auto"/>
          <w:spacing w:val="10"/>
          <w:szCs w:val="24"/>
          <w:highlight w:val="none"/>
        </w:rPr>
        <w:t>受理材料要求</w:t>
      </w:r>
    </w:p>
    <w:p>
      <w:pPr>
        <w:ind w:firstLine="512"/>
        <w:rPr>
          <w:color w:val="auto"/>
          <w:spacing w:val="8"/>
          <w:szCs w:val="24"/>
          <w:highlight w:val="none"/>
        </w:rPr>
      </w:pPr>
      <w:r>
        <w:rPr>
          <w:rFonts w:hint="eastAsia"/>
          <w:color w:val="auto"/>
          <w:spacing w:val="8"/>
          <w:szCs w:val="24"/>
          <w:highlight w:val="none"/>
        </w:rPr>
        <w:t>1.申报单位应保证其申报材料的完整性、真实性、准确性及合法性，并承担所提交的项目申报材料的相关法律责任。如有虚假或侵权等行为，该项目申报无效；如事后发现存在以上行为，本资金主管部门将保留依法追究其法律责任的权利。</w:t>
      </w:r>
    </w:p>
    <w:p>
      <w:pPr>
        <w:ind w:firstLine="512"/>
        <w:rPr>
          <w:color w:val="auto"/>
          <w:spacing w:val="8"/>
          <w:szCs w:val="24"/>
          <w:highlight w:val="none"/>
        </w:rPr>
      </w:pPr>
      <w:r>
        <w:rPr>
          <w:rFonts w:hint="eastAsia"/>
          <w:color w:val="auto"/>
          <w:spacing w:val="8"/>
          <w:szCs w:val="24"/>
          <w:highlight w:val="none"/>
        </w:rPr>
        <w:t>2.申报单位名称变更的应于申报专项资金时主动提交相关证明材料，因未提交材料导致相关数据难以查询的，不予补贴。</w:t>
      </w:r>
    </w:p>
    <w:p>
      <w:pPr>
        <w:ind w:firstLine="512"/>
        <w:rPr>
          <w:color w:val="auto"/>
          <w:spacing w:val="8"/>
          <w:szCs w:val="24"/>
          <w:highlight w:val="none"/>
        </w:rPr>
      </w:pPr>
      <w:r>
        <w:rPr>
          <w:rFonts w:hint="eastAsia"/>
          <w:color w:val="auto"/>
          <w:spacing w:val="8"/>
          <w:szCs w:val="24"/>
          <w:highlight w:val="none"/>
        </w:rPr>
        <w:t>3.申报单位提交的具体申报材料详见申报指南中申报项目所需材料清单。</w:t>
      </w:r>
    </w:p>
    <w:p>
      <w:pPr>
        <w:ind w:firstLine="512"/>
        <w:rPr>
          <w:color w:val="auto"/>
          <w:spacing w:val="8"/>
          <w:szCs w:val="24"/>
          <w:highlight w:val="none"/>
        </w:rPr>
      </w:pPr>
      <w:r>
        <w:rPr>
          <w:rFonts w:hint="eastAsia"/>
          <w:color w:val="auto"/>
          <w:spacing w:val="8"/>
          <w:szCs w:val="24"/>
          <w:highlight w:val="none"/>
        </w:rPr>
        <w:t>4.所有申报材料一式两份，</w:t>
      </w:r>
      <w:r>
        <w:rPr>
          <w:color w:val="auto"/>
          <w:spacing w:val="8"/>
          <w:szCs w:val="24"/>
          <w:highlight w:val="none"/>
        </w:rPr>
        <w:t>A4</w:t>
      </w:r>
      <w:r>
        <w:rPr>
          <w:rFonts w:hint="eastAsia"/>
          <w:color w:val="auto"/>
          <w:spacing w:val="8"/>
          <w:szCs w:val="24"/>
          <w:highlight w:val="none"/>
        </w:rPr>
        <w:t>纸双面打印</w:t>
      </w:r>
      <w:r>
        <w:rPr>
          <w:color w:val="auto"/>
          <w:spacing w:val="8"/>
          <w:szCs w:val="24"/>
          <w:highlight w:val="none"/>
          <w:lang w:val="en"/>
        </w:rPr>
        <w:t>（复印）</w:t>
      </w:r>
      <w:r>
        <w:rPr>
          <w:rFonts w:hint="eastAsia"/>
          <w:color w:val="auto"/>
          <w:spacing w:val="8"/>
          <w:szCs w:val="24"/>
          <w:highlight w:val="none"/>
        </w:rPr>
        <w:t>，编制目录和页码，胶装成册，每页需加盖单位公章，并加盖骑缝章。</w:t>
      </w:r>
    </w:p>
    <w:p>
      <w:pPr>
        <w:ind w:firstLine="512"/>
        <w:rPr>
          <w:color w:val="auto"/>
          <w:spacing w:val="8"/>
          <w:szCs w:val="24"/>
          <w:highlight w:val="none"/>
        </w:rPr>
      </w:pPr>
      <w:r>
        <w:rPr>
          <w:rFonts w:hint="eastAsia"/>
          <w:color w:val="auto"/>
          <w:spacing w:val="8"/>
          <w:szCs w:val="24"/>
          <w:highlight w:val="none"/>
        </w:rPr>
        <w:t>5.申报项目所需材料清单中注明需查验原件的，请在书面材料受理时携带原件配合查验。</w:t>
      </w:r>
    </w:p>
    <w:p>
      <w:pPr>
        <w:ind w:firstLine="522"/>
        <w:rPr>
          <w:b/>
          <w:color w:val="auto"/>
          <w:spacing w:val="10"/>
          <w:szCs w:val="24"/>
          <w:highlight w:val="none"/>
        </w:rPr>
      </w:pPr>
      <w:r>
        <w:rPr>
          <w:rFonts w:hint="eastAsia"/>
          <w:b/>
          <w:color w:val="auto"/>
          <w:spacing w:val="10"/>
          <w:szCs w:val="24"/>
          <w:highlight w:val="none"/>
        </w:rPr>
        <w:t>四、注意事项</w:t>
      </w:r>
    </w:p>
    <w:p>
      <w:pPr>
        <w:adjustRightInd w:val="0"/>
        <w:snapToGrid w:val="0"/>
        <w:ind w:firstLine="512"/>
        <w:rPr>
          <w:color w:val="auto"/>
          <w:spacing w:val="8"/>
          <w:szCs w:val="24"/>
          <w:highlight w:val="none"/>
        </w:rPr>
      </w:pPr>
      <w:r>
        <w:rPr>
          <w:rFonts w:hint="eastAsia"/>
          <w:color w:val="auto"/>
          <w:spacing w:val="8"/>
          <w:szCs w:val="24"/>
          <w:highlight w:val="none"/>
        </w:rPr>
        <w:t>1.项目受理</w:t>
      </w:r>
      <w:r>
        <w:rPr>
          <w:color w:val="auto"/>
          <w:spacing w:val="8"/>
          <w:szCs w:val="24"/>
          <w:highlight w:val="none"/>
        </w:rPr>
        <w:t>采取</w:t>
      </w:r>
      <w:r>
        <w:rPr>
          <w:rFonts w:hint="eastAsia"/>
          <w:color w:val="auto"/>
          <w:spacing w:val="8"/>
          <w:szCs w:val="24"/>
          <w:highlight w:val="none"/>
        </w:rPr>
        <w:t>“</w:t>
      </w:r>
      <w:r>
        <w:rPr>
          <w:color w:val="auto"/>
          <w:spacing w:val="8"/>
          <w:szCs w:val="24"/>
          <w:highlight w:val="none"/>
        </w:rPr>
        <w:t>分期核准、分期批复</w:t>
      </w:r>
      <w:r>
        <w:rPr>
          <w:rFonts w:hint="eastAsia"/>
          <w:color w:val="auto"/>
          <w:spacing w:val="8"/>
          <w:szCs w:val="24"/>
          <w:highlight w:val="none"/>
        </w:rPr>
        <w:t>”</w:t>
      </w:r>
      <w:r>
        <w:rPr>
          <w:color w:val="auto"/>
          <w:spacing w:val="8"/>
          <w:szCs w:val="24"/>
          <w:highlight w:val="none"/>
        </w:rPr>
        <w:t>的方式，本年度受理和审核上一年度</w:t>
      </w:r>
      <w:r>
        <w:rPr>
          <w:rFonts w:hint="eastAsia"/>
          <w:color w:val="auto"/>
          <w:spacing w:val="8"/>
          <w:szCs w:val="24"/>
          <w:highlight w:val="none"/>
        </w:rPr>
        <w:t>的专项资金项目。</w:t>
      </w:r>
    </w:p>
    <w:p>
      <w:pPr>
        <w:adjustRightInd w:val="0"/>
        <w:snapToGrid w:val="0"/>
        <w:ind w:firstLine="512"/>
        <w:rPr>
          <w:color w:val="auto"/>
          <w:spacing w:val="8"/>
          <w:szCs w:val="24"/>
          <w:highlight w:val="none"/>
        </w:rPr>
      </w:pPr>
      <w:r>
        <w:rPr>
          <w:rFonts w:hint="eastAsia"/>
          <w:color w:val="auto"/>
          <w:spacing w:val="8"/>
          <w:szCs w:val="24"/>
          <w:highlight w:val="none"/>
        </w:rPr>
        <w:t>2.申报单位填报的企业产值须与报送区统计部门的数据保持一致。</w:t>
      </w:r>
    </w:p>
    <w:p>
      <w:pPr>
        <w:ind w:firstLine="512"/>
        <w:rPr>
          <w:color w:val="auto"/>
          <w:spacing w:val="8"/>
          <w:szCs w:val="24"/>
          <w:highlight w:val="none"/>
        </w:rPr>
      </w:pPr>
      <w:r>
        <w:rPr>
          <w:rFonts w:hint="eastAsia"/>
          <w:color w:val="auto"/>
          <w:spacing w:val="8"/>
          <w:szCs w:val="24"/>
          <w:highlight w:val="none"/>
        </w:rPr>
        <w:t>3.服务业企业以相关部门界定为审核依据，其中，纳统企业以国家统计局统计联网直报平台的行业代码前两位在</w:t>
      </w:r>
      <w:r>
        <w:rPr>
          <w:color w:val="auto"/>
          <w:spacing w:val="8"/>
          <w:szCs w:val="24"/>
          <w:highlight w:val="none"/>
        </w:rPr>
        <w:t>51</w:t>
      </w:r>
      <w:r>
        <w:rPr>
          <w:rFonts w:hint="eastAsia"/>
          <w:color w:val="auto"/>
          <w:spacing w:val="8"/>
          <w:szCs w:val="24"/>
          <w:highlight w:val="none"/>
        </w:rPr>
        <w:t>到</w:t>
      </w:r>
      <w:r>
        <w:rPr>
          <w:color w:val="auto"/>
          <w:spacing w:val="8"/>
          <w:szCs w:val="24"/>
          <w:highlight w:val="none"/>
        </w:rPr>
        <w:t>82</w:t>
      </w:r>
      <w:r>
        <w:rPr>
          <w:rFonts w:hint="eastAsia"/>
          <w:color w:val="auto"/>
          <w:spacing w:val="8"/>
          <w:szCs w:val="24"/>
          <w:highlight w:val="none"/>
        </w:rPr>
        <w:t>之间为准，未纳统企业以企业所得税年度纳税申报表所属国民经济行业分类（行业代码前两位在</w:t>
      </w:r>
      <w:r>
        <w:rPr>
          <w:color w:val="auto"/>
          <w:spacing w:val="8"/>
          <w:szCs w:val="24"/>
          <w:highlight w:val="none"/>
        </w:rPr>
        <w:t>51</w:t>
      </w:r>
      <w:r>
        <w:rPr>
          <w:rFonts w:hint="eastAsia"/>
          <w:color w:val="auto"/>
          <w:spacing w:val="8"/>
          <w:szCs w:val="24"/>
          <w:highlight w:val="none"/>
        </w:rPr>
        <w:t>到</w:t>
      </w:r>
      <w:r>
        <w:rPr>
          <w:color w:val="auto"/>
          <w:spacing w:val="8"/>
          <w:szCs w:val="24"/>
          <w:highlight w:val="none"/>
        </w:rPr>
        <w:t>82</w:t>
      </w:r>
      <w:r>
        <w:rPr>
          <w:rFonts w:hint="eastAsia"/>
          <w:color w:val="auto"/>
          <w:spacing w:val="8"/>
          <w:szCs w:val="24"/>
          <w:highlight w:val="none"/>
        </w:rPr>
        <w:t>之间）为准。</w:t>
      </w:r>
    </w:p>
    <w:p>
      <w:pPr>
        <w:pStyle w:val="56"/>
        <w:numPr>
          <w:ilvl w:val="255"/>
          <w:numId w:val="0"/>
        </w:numPr>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4</w:t>
      </w:r>
      <w:r>
        <w:rPr>
          <w:rFonts w:hint="eastAsia"/>
          <w:color w:val="auto"/>
          <w:spacing w:val="8"/>
          <w:sz w:val="24"/>
          <w:szCs w:val="24"/>
          <w:highlight w:val="none"/>
        </w:rPr>
        <w:t>.单个企业年度资助总额低于1万元的不予资助，专项资金政策中另有规定的除外。</w:t>
      </w:r>
    </w:p>
    <w:p>
      <w:pPr>
        <w:pStyle w:val="56"/>
        <w:numPr>
          <w:ilvl w:val="255"/>
          <w:numId w:val="0"/>
        </w:numPr>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5</w:t>
      </w:r>
      <w:r>
        <w:rPr>
          <w:rFonts w:hint="eastAsia"/>
          <w:color w:val="auto"/>
          <w:spacing w:val="8"/>
          <w:sz w:val="24"/>
          <w:szCs w:val="24"/>
          <w:highlight w:val="none"/>
        </w:rPr>
        <w:t>.严重失信主体名单以坪山区委政法委信用数据库核查的被列入全国范围内实施的严重失信主体名单为审核依据。“被司法机关认定存在行贿行为，且被列入坪山区不良经营主体名单并在影响期内的”以坪山区行贿（送礼）联合惩戒信息查询系统为审核依据。</w:t>
      </w:r>
    </w:p>
    <w:p>
      <w:pPr>
        <w:pStyle w:val="56"/>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6</w:t>
      </w:r>
      <w:r>
        <w:rPr>
          <w:rFonts w:hint="eastAsia"/>
          <w:color w:val="auto"/>
          <w:spacing w:val="8"/>
          <w:sz w:val="24"/>
          <w:szCs w:val="24"/>
          <w:highlight w:val="none"/>
        </w:rPr>
        <w:t>.经济发展专项资金实行总额控制，年度拟资助金额超出年度财政预算安排的，按资助项目占比进行等比例核减。未通过当年资格审核、未获得相应资助的企业，如有异议，可在专项资金拟资助计划公示期间向区商务局提出申诉，区商务局将组织核查，经核实企业符合条件的，将于当年或第二年补发资助资金。</w:t>
      </w:r>
    </w:p>
    <w:p>
      <w:pPr>
        <w:pStyle w:val="56"/>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7</w:t>
      </w:r>
      <w:r>
        <w:rPr>
          <w:rFonts w:hint="eastAsia"/>
          <w:color w:val="auto"/>
          <w:spacing w:val="8"/>
          <w:sz w:val="24"/>
          <w:szCs w:val="24"/>
          <w:highlight w:val="none"/>
        </w:rPr>
        <w:t>.同一主体的同一事项按照“就高不重复”原则予以资助。已经资助过的项目不得重复申报；同一单位内容相同或部分相同的项目不得向坪山区有关部门多头申报。</w:t>
      </w:r>
    </w:p>
    <w:p>
      <w:pPr>
        <w:pStyle w:val="56"/>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8</w:t>
      </w:r>
      <w:r>
        <w:rPr>
          <w:rFonts w:hint="eastAsia"/>
          <w:color w:val="auto"/>
          <w:spacing w:val="8"/>
          <w:sz w:val="24"/>
          <w:szCs w:val="24"/>
          <w:highlight w:val="none"/>
        </w:rPr>
        <w:t>.区商务局未委托任何单位和个人为企业代理坪山区经济发展专项资金资助计划申报事宜，请相关企业自主申报。区商务局将严格按照有关标准和程序受理申报，不收取任何费用。如有任何中介机构和个人假借区商务局及工作人员名义向企业收取费用的，请知情者</w:t>
      </w:r>
      <w:r>
        <w:rPr>
          <w:rFonts w:hint="eastAsia"/>
          <w:color w:val="auto"/>
          <w:spacing w:val="8"/>
          <w:sz w:val="24"/>
          <w:szCs w:val="24"/>
          <w:highlight w:val="none"/>
          <w:lang w:eastAsia="zh-CN"/>
        </w:rPr>
        <w:t>立</w:t>
      </w:r>
      <w:bookmarkStart w:id="522" w:name="_GoBack"/>
      <w:bookmarkEnd w:id="522"/>
      <w:r>
        <w:rPr>
          <w:rFonts w:hint="eastAsia"/>
          <w:color w:val="auto"/>
          <w:spacing w:val="8"/>
          <w:sz w:val="24"/>
          <w:szCs w:val="24"/>
          <w:highlight w:val="none"/>
        </w:rPr>
        <w:t>即向区商务局举报，举报电话：</w:t>
      </w:r>
      <w:r>
        <w:rPr>
          <w:rFonts w:hint="eastAsia"/>
          <w:color w:val="auto"/>
          <w:spacing w:val="8"/>
          <w:sz w:val="24"/>
          <w:szCs w:val="24"/>
          <w:highlight w:val="none"/>
          <w:lang w:val="en-US" w:eastAsia="zh-CN"/>
        </w:rPr>
        <w:t>0755-89999872</w:t>
      </w:r>
      <w:r>
        <w:rPr>
          <w:rFonts w:hint="eastAsia"/>
          <w:color w:val="auto"/>
          <w:spacing w:val="8"/>
          <w:sz w:val="24"/>
          <w:szCs w:val="24"/>
          <w:highlight w:val="none"/>
        </w:rPr>
        <w:t>。</w:t>
      </w:r>
    </w:p>
    <w:p>
      <w:pPr>
        <w:pStyle w:val="56"/>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9</w:t>
      </w:r>
      <w:r>
        <w:rPr>
          <w:rFonts w:hint="eastAsia"/>
          <w:color w:val="auto"/>
          <w:spacing w:val="8"/>
          <w:sz w:val="24"/>
          <w:szCs w:val="24"/>
          <w:highlight w:val="none"/>
        </w:rPr>
        <w:t>.本指南为经济发展专项资金申报、受理、审核实操指引，如与资助政策不一致，由区商务局负责解释。</w:t>
      </w:r>
    </w:p>
    <w:p>
      <w:pPr>
        <w:pStyle w:val="4"/>
        <w:spacing w:line="360" w:lineRule="auto"/>
        <w:jc w:val="center"/>
        <w:rPr>
          <w:rFonts w:ascii="微软雅黑" w:hAnsi="微软雅黑" w:eastAsia="微软雅黑"/>
          <w:color w:val="auto"/>
          <w:kern w:val="24"/>
          <w:sz w:val="40"/>
          <w:szCs w:val="11"/>
          <w:highlight w:val="none"/>
        </w:rPr>
      </w:pPr>
      <w:r>
        <w:rPr>
          <w:rFonts w:ascii="微软雅黑" w:hAnsi="微软雅黑" w:eastAsia="微软雅黑"/>
          <w:b w:val="0"/>
          <w:bCs w:val="0"/>
          <w:color w:val="auto"/>
          <w:kern w:val="24"/>
          <w:sz w:val="40"/>
          <w:szCs w:val="11"/>
          <w:highlight w:val="none"/>
        </w:rPr>
        <w:br w:type="page"/>
      </w:r>
      <w:bookmarkStart w:id="27" w:name="_Toc74931544"/>
      <w:bookmarkStart w:id="28" w:name="_Toc209959469"/>
      <w:bookmarkStart w:id="29" w:name="_Toc817043453"/>
      <w:bookmarkStart w:id="30" w:name="_Toc1739933412"/>
      <w:bookmarkStart w:id="31" w:name="_Toc699033033"/>
      <w:bookmarkStart w:id="32" w:name="_Toc7512402"/>
      <w:bookmarkStart w:id="33" w:name="_Toc138949332"/>
      <w:bookmarkStart w:id="34" w:name="_Toc12601"/>
      <w:bookmarkStart w:id="35" w:name="_Toc130905463"/>
      <w:bookmarkStart w:id="36" w:name="_Toc37408786"/>
      <w:bookmarkStart w:id="37" w:name="_Toc1365381674"/>
      <w:r>
        <w:rPr>
          <w:rFonts w:hint="eastAsia" w:ascii="微软雅黑" w:hAnsi="微软雅黑" w:eastAsia="微软雅黑"/>
          <w:color w:val="auto"/>
          <w:kern w:val="24"/>
          <w:sz w:val="40"/>
          <w:szCs w:val="11"/>
          <w:highlight w:val="none"/>
        </w:rPr>
        <w:t>第三部分 服务业资助项目申报指南</w:t>
      </w:r>
      <w:bookmarkEnd w:id="27"/>
      <w:bookmarkEnd w:id="28"/>
      <w:bookmarkEnd w:id="29"/>
      <w:bookmarkEnd w:id="30"/>
      <w:bookmarkEnd w:id="31"/>
      <w:bookmarkEnd w:id="32"/>
      <w:bookmarkEnd w:id="33"/>
      <w:bookmarkEnd w:id="34"/>
      <w:bookmarkEnd w:id="35"/>
      <w:bookmarkEnd w:id="36"/>
      <w:bookmarkEnd w:id="37"/>
    </w:p>
    <w:p>
      <w:pPr>
        <w:pStyle w:val="5"/>
        <w:spacing w:line="360" w:lineRule="auto"/>
        <w:ind w:firstLine="0" w:firstLineChars="0"/>
        <w:jc w:val="center"/>
        <w:rPr>
          <w:rFonts w:ascii="黑体" w:hAnsi="黑体" w:eastAsia="黑体" w:cs="黑体"/>
          <w:bCs w:val="0"/>
          <w:color w:val="auto"/>
          <w:sz w:val="28"/>
          <w:szCs w:val="28"/>
          <w:highlight w:val="none"/>
        </w:rPr>
      </w:pPr>
      <w:bookmarkStart w:id="38" w:name="_Toc74931554"/>
      <w:bookmarkStart w:id="39" w:name="_Toc317526504"/>
      <w:bookmarkStart w:id="40" w:name="_Toc1424408672"/>
      <w:bookmarkStart w:id="41" w:name="_Toc130905467"/>
      <w:bookmarkStart w:id="42" w:name="_Toc1707788418"/>
      <w:bookmarkStart w:id="43" w:name="_Toc209959470"/>
      <w:bookmarkStart w:id="44" w:name="_Toc1636233300"/>
      <w:bookmarkStart w:id="45" w:name="_Toc1707962828"/>
      <w:bookmarkStart w:id="46" w:name="_Toc138949336"/>
      <w:bookmarkStart w:id="47" w:name="_Toc23849"/>
      <w:bookmarkStart w:id="48" w:name="_Toc997875998"/>
      <w:r>
        <w:rPr>
          <w:rFonts w:hint="eastAsia" w:ascii="黑体" w:hAnsi="黑体" w:eastAsia="黑体" w:cs="黑体"/>
          <w:bCs w:val="0"/>
          <w:color w:val="auto"/>
          <w:sz w:val="28"/>
          <w:szCs w:val="28"/>
          <w:highlight w:val="none"/>
        </w:rPr>
        <w:t>第一章 支持商贸业发展</w:t>
      </w:r>
      <w:bookmarkEnd w:id="38"/>
      <w:bookmarkEnd w:id="39"/>
      <w:bookmarkEnd w:id="40"/>
      <w:bookmarkEnd w:id="41"/>
      <w:bookmarkEnd w:id="42"/>
      <w:bookmarkEnd w:id="43"/>
      <w:bookmarkEnd w:id="44"/>
      <w:bookmarkEnd w:id="45"/>
      <w:bookmarkEnd w:id="46"/>
      <w:bookmarkEnd w:id="47"/>
      <w:bookmarkEnd w:id="48"/>
    </w:p>
    <w:p>
      <w:pPr>
        <w:pStyle w:val="28"/>
        <w:spacing w:before="312" w:line="360" w:lineRule="auto"/>
        <w:ind w:firstLine="480"/>
        <w:outlineLvl w:val="2"/>
        <w:rPr>
          <w:bCs/>
          <w:color w:val="auto"/>
          <w:highlight w:val="none"/>
        </w:rPr>
      </w:pPr>
      <w:bookmarkStart w:id="49" w:name="_Toc1795603160"/>
      <w:bookmarkStart w:id="50" w:name="_Toc74931555"/>
      <w:bookmarkStart w:id="51" w:name="_Toc32141"/>
      <w:bookmarkStart w:id="52" w:name="_Toc740619757"/>
      <w:bookmarkStart w:id="53" w:name="_Toc1045481853"/>
      <w:bookmarkStart w:id="54" w:name="_Toc356846989"/>
      <w:bookmarkStart w:id="55" w:name="_Toc138949337"/>
      <w:bookmarkStart w:id="56" w:name="_Toc768684742"/>
      <w:bookmarkStart w:id="57" w:name="_Toc209959471"/>
      <w:bookmarkStart w:id="58" w:name="_Toc1079603669"/>
      <w:bookmarkStart w:id="59" w:name="_Toc130905468"/>
      <w:r>
        <w:rPr>
          <w:rFonts w:hint="eastAsia"/>
          <w:color w:val="auto"/>
          <w:highlight w:val="none"/>
        </w:rPr>
        <w:t xml:space="preserve">第一节 </w:t>
      </w:r>
      <w:bookmarkEnd w:id="49"/>
      <w:bookmarkEnd w:id="50"/>
      <w:bookmarkEnd w:id="51"/>
      <w:bookmarkEnd w:id="52"/>
      <w:bookmarkEnd w:id="53"/>
      <w:bookmarkEnd w:id="54"/>
      <w:r>
        <w:rPr>
          <w:rFonts w:hint="eastAsia"/>
          <w:color w:val="auto"/>
          <w:highlight w:val="none"/>
        </w:rPr>
        <w:t>支持</w:t>
      </w:r>
      <w:bookmarkStart w:id="60" w:name="OLE_LINK4"/>
      <w:bookmarkStart w:id="61" w:name="OLE_LINK3"/>
      <w:r>
        <w:rPr>
          <w:rFonts w:hint="eastAsia"/>
          <w:color w:val="auto"/>
          <w:highlight w:val="none"/>
        </w:rPr>
        <w:t>商业集聚发展专项</w:t>
      </w:r>
      <w:bookmarkEnd w:id="60"/>
      <w:bookmarkEnd w:id="61"/>
      <w:r>
        <w:rPr>
          <w:rFonts w:hint="eastAsia"/>
          <w:color w:val="auto"/>
          <w:highlight w:val="none"/>
        </w:rPr>
        <w:t>资助</w:t>
      </w:r>
      <w:bookmarkEnd w:id="55"/>
      <w:bookmarkEnd w:id="56"/>
      <w:bookmarkEnd w:id="57"/>
      <w:bookmarkEnd w:id="58"/>
      <w:bookmarkEnd w:id="59"/>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rFonts w:hint="eastAsia"/>
          <w:color w:val="auto"/>
          <w:spacing w:val="8"/>
          <w:szCs w:val="24"/>
          <w:highlight w:val="none"/>
          <w:lang w:eastAsia="zh-CN"/>
        </w:rPr>
      </w:pPr>
      <w:r>
        <w:rPr>
          <w:rFonts w:hint="eastAsia"/>
          <w:color w:val="auto"/>
          <w:spacing w:val="8"/>
          <w:szCs w:val="24"/>
          <w:highlight w:val="none"/>
          <w:lang w:eastAsia="zh-CN"/>
        </w:rPr>
        <w:t>支持企业“小升规”</w:t>
      </w:r>
    </w:p>
    <w:p>
      <w:pPr>
        <w:ind w:firstLine="512"/>
        <w:rPr>
          <w:color w:val="auto"/>
          <w:spacing w:val="8"/>
          <w:szCs w:val="24"/>
          <w:highlight w:val="none"/>
        </w:rPr>
      </w:pPr>
      <w:r>
        <w:rPr>
          <w:rFonts w:hint="eastAsia"/>
          <w:color w:val="auto"/>
          <w:spacing w:val="8"/>
          <w:szCs w:val="24"/>
          <w:highlight w:val="none"/>
        </w:rPr>
        <w:t>对首次纳入坪山“限上”企业库的批发、零售、餐饮企业，给予5万元一次性奖励；对入库次年实现销售额（营业额）正增长的，再给予5万元一次性奖励。</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w:t>
      </w:r>
      <w:bookmarkStart w:id="62" w:name="OLE_LINK45"/>
      <w:r>
        <w:rPr>
          <w:rFonts w:hint="eastAsia"/>
          <w:color w:val="auto"/>
          <w:spacing w:val="8"/>
          <w:szCs w:val="24"/>
          <w:highlight w:val="none"/>
        </w:rPr>
        <w:t>深圳市坪山区经济发展专项资金管理办法</w:t>
      </w:r>
      <w:bookmarkEnd w:id="62"/>
      <w:r>
        <w:rPr>
          <w:rFonts w:hint="eastAsia"/>
          <w:color w:val="auto"/>
          <w:spacing w:val="8"/>
          <w:szCs w:val="24"/>
          <w:highlight w:val="none"/>
        </w:rPr>
        <w:t>》（深坪府办规〔2023〕1号）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p>
    <w:p>
      <w:pPr>
        <w:ind w:firstLine="480"/>
        <w:rPr>
          <w:color w:val="auto"/>
          <w:highlight w:val="none"/>
        </w:rPr>
      </w:pPr>
      <w:r>
        <w:rPr>
          <w:rFonts w:hint="eastAsia"/>
          <w:color w:val="auto"/>
          <w:highlight w:val="none"/>
        </w:rPr>
        <w:t>（</w:t>
      </w:r>
      <w:r>
        <w:rPr>
          <w:rFonts w:hint="eastAsia"/>
          <w:color w:val="auto"/>
          <w:highlight w:val="none"/>
          <w:lang w:eastAsia="zh-CN"/>
        </w:rPr>
        <w:t>二</w:t>
      </w:r>
      <w:r>
        <w:rPr>
          <w:rFonts w:hint="eastAsia"/>
          <w:color w:val="auto"/>
          <w:highlight w:val="none"/>
        </w:rPr>
        <w:t>）本条款试行免申即享，申报与审核流程见第一部分“经济发展专项资金资助项目申报与审核流程”的免申即享。</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三</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bCs/>
          <w:color w:val="auto"/>
          <w:spacing w:val="8"/>
          <w:szCs w:val="24"/>
          <w:highlight w:val="none"/>
        </w:rPr>
      </w:pPr>
      <w:r>
        <w:rPr>
          <w:rFonts w:hint="eastAsia"/>
          <w:b/>
          <w:bCs/>
          <w:color w:val="auto"/>
          <w:spacing w:val="8"/>
          <w:szCs w:val="24"/>
          <w:highlight w:val="none"/>
        </w:rPr>
        <w:t>五、申报与审核流程</w:t>
      </w:r>
    </w:p>
    <w:p>
      <w:pPr>
        <w:ind w:firstLine="512"/>
        <w:rPr>
          <w:color w:val="auto"/>
          <w:highlight w:val="none"/>
        </w:rPr>
      </w:pPr>
      <w:r>
        <w:rPr>
          <w:rFonts w:hint="eastAsia"/>
          <w:color w:val="auto"/>
          <w:spacing w:val="8"/>
          <w:szCs w:val="24"/>
          <w:highlight w:val="none"/>
        </w:rPr>
        <w:t>本条试行免申即享，见第一部分“经济发展专项资金资助项目申报与审核流程”中的免申即享流程。</w:t>
      </w:r>
    </w:p>
    <w:p>
      <w:pPr>
        <w:ind w:firstLine="480"/>
        <w:rPr>
          <w:color w:val="auto"/>
          <w:highlight w:val="none"/>
        </w:rPr>
      </w:pPr>
      <w:bookmarkStart w:id="63" w:name="_Toc854515779"/>
      <w:bookmarkStart w:id="64" w:name="_Toc1650960688"/>
      <w:bookmarkStart w:id="65" w:name="_Toc6132"/>
      <w:bookmarkStart w:id="66" w:name="_Toc74931557"/>
      <w:bookmarkStart w:id="67" w:name="_Toc1462210541"/>
      <w:bookmarkStart w:id="68" w:name="_Toc1927795279"/>
      <w:r>
        <w:rPr>
          <w:rFonts w:hint="eastAsia"/>
          <w:color w:val="auto"/>
          <w:highlight w:val="none"/>
        </w:rPr>
        <w:br w:type="page"/>
      </w:r>
    </w:p>
    <w:bookmarkEnd w:id="63"/>
    <w:bookmarkEnd w:id="64"/>
    <w:bookmarkEnd w:id="65"/>
    <w:bookmarkEnd w:id="66"/>
    <w:bookmarkEnd w:id="67"/>
    <w:bookmarkEnd w:id="68"/>
    <w:p>
      <w:pPr>
        <w:pStyle w:val="28"/>
        <w:spacing w:before="312" w:line="360" w:lineRule="auto"/>
        <w:ind w:firstLine="360"/>
        <w:outlineLvl w:val="2"/>
        <w:rPr>
          <w:color w:val="auto"/>
          <w:highlight w:val="none"/>
        </w:rPr>
      </w:pPr>
      <w:bookmarkStart w:id="69" w:name="_Toc209959472"/>
      <w:bookmarkStart w:id="70" w:name="_Toc138949340"/>
      <w:bookmarkStart w:id="71" w:name="_Toc1710453460"/>
      <w:bookmarkStart w:id="72" w:name="_Toc130905471"/>
      <w:bookmarkStart w:id="73" w:name="_Toc2126869066"/>
      <w:bookmarkStart w:id="74" w:name="_Toc74931561"/>
      <w:r>
        <w:rPr>
          <w:rFonts w:hint="eastAsia"/>
          <w:color w:val="auto"/>
          <w:highlight w:val="none"/>
        </w:rPr>
        <w:t>第二节 支持商业品牌发展专项资助</w:t>
      </w:r>
      <w:bookmarkEnd w:id="69"/>
      <w:bookmarkEnd w:id="70"/>
      <w:bookmarkEnd w:id="71"/>
      <w:bookmarkEnd w:id="72"/>
      <w:bookmarkEnd w:id="73"/>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支持商业品牌活动</w:t>
      </w:r>
    </w:p>
    <w:p>
      <w:pPr>
        <w:ind w:firstLine="512"/>
        <w:rPr>
          <w:color w:val="auto"/>
          <w:spacing w:val="8"/>
          <w:szCs w:val="24"/>
          <w:highlight w:val="none"/>
        </w:rPr>
      </w:pPr>
      <w:r>
        <w:rPr>
          <w:rFonts w:hint="eastAsia"/>
          <w:color w:val="auto"/>
          <w:spacing w:val="8"/>
          <w:szCs w:val="24"/>
          <w:highlight w:val="none"/>
        </w:rPr>
        <w:t>1.对参与市级促消费活动的企业，按市级资助金额的50%给予配套资助，单个企业最高资助50万元。</w:t>
      </w:r>
    </w:p>
    <w:p>
      <w:pPr>
        <w:ind w:firstLine="512"/>
        <w:rPr>
          <w:color w:val="auto"/>
          <w:spacing w:val="8"/>
          <w:szCs w:val="24"/>
          <w:highlight w:val="none"/>
        </w:rPr>
      </w:pPr>
      <w:r>
        <w:rPr>
          <w:rFonts w:hint="eastAsia"/>
          <w:color w:val="auto"/>
          <w:spacing w:val="8"/>
          <w:szCs w:val="24"/>
          <w:highlight w:val="none"/>
        </w:rPr>
        <w:t>2.对参与区级促消费活动的商业综合体，集中运营面积达1.5万平方米以上的，经区</w:t>
      </w:r>
      <w:r>
        <w:rPr>
          <w:rFonts w:hint="default"/>
          <w:color w:val="auto"/>
          <w:szCs w:val="24"/>
          <w:highlight w:val="none"/>
          <w:lang w:val="en"/>
        </w:rPr>
        <w:t>商务局</w:t>
      </w:r>
      <w:r>
        <w:rPr>
          <w:rFonts w:hint="eastAsia"/>
          <w:color w:val="auto"/>
          <w:spacing w:val="8"/>
          <w:szCs w:val="24"/>
          <w:highlight w:val="none"/>
        </w:rPr>
        <w:t>备案，按实际活动投入费用的30%给予资助，单个商业综合体运营机构年度最高资助15万元。</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rFonts w:hint="eastAsia"/>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（二）有下列情况之一的，本条政策不予资助：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pacing w:val="10"/>
          <w:szCs w:val="24"/>
          <w:highlight w:val="none"/>
        </w:rPr>
        <w:t>所需材料及自查单</w:t>
      </w:r>
    </w:p>
    <w:p>
      <w:pPr>
        <w:ind w:firstLine="514"/>
        <w:rPr>
          <w:rFonts w:hint="eastAsia"/>
          <w:b/>
          <w:bCs/>
          <w:color w:val="auto"/>
          <w:spacing w:val="8"/>
          <w:szCs w:val="24"/>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64"/>
        <w:gridCol w:w="567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restart"/>
            <w:tcBorders>
              <w:top w:val="single" w:color="auto" w:sz="4" w:space="0"/>
              <w:left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464"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ind w:left="240" w:hanging="240" w:hangingChars="100"/>
              <w:rPr>
                <w:color w:val="auto"/>
                <w:szCs w:val="28"/>
                <w:highlight w:val="none"/>
              </w:rPr>
            </w:pPr>
            <w:r>
              <w:rPr>
                <w:rFonts w:hint="eastAsia"/>
                <w:color w:val="auto"/>
                <w:szCs w:val="28"/>
                <w:highlight w:val="none"/>
              </w:rPr>
              <w:t>1.《支持商贸业发展类—支持商业品牌发展专项资助项目申报书》；</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ind w:firstLine="0" w:firstLineChars="0"/>
              <w:jc w:val="center"/>
              <w:rPr>
                <w:rFonts w:ascii="宋体" w:hAnsi="宋体"/>
                <w:color w:val="auto"/>
                <w:szCs w:val="24"/>
                <w:highlight w:val="none"/>
              </w:rPr>
            </w:pPr>
          </w:p>
        </w:tc>
        <w:tc>
          <w:tcPr>
            <w:tcW w:w="1464"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ind w:left="240" w:hanging="240" w:hangingChars="100"/>
              <w:rPr>
                <w:color w:val="auto"/>
                <w:szCs w:val="28"/>
                <w:highlight w:val="none"/>
              </w:rPr>
            </w:pPr>
            <w:r>
              <w:rPr>
                <w:rFonts w:hint="eastAsia"/>
                <w:color w:val="auto"/>
                <w:szCs w:val="28"/>
                <w:highlight w:val="none"/>
              </w:rPr>
              <w:t>2.营业执照复印件（三证合一新版）（验原件，收复印件）；</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ind w:firstLine="0" w:firstLineChars="0"/>
              <w:jc w:val="center"/>
              <w:rPr>
                <w:rFonts w:ascii="宋体" w:hAnsi="宋体"/>
                <w:color w:val="auto"/>
                <w:szCs w:val="24"/>
                <w:highlight w:val="none"/>
              </w:rPr>
            </w:pPr>
          </w:p>
        </w:tc>
        <w:tc>
          <w:tcPr>
            <w:tcW w:w="1464"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00" w:lineRule="exact"/>
              <w:ind w:left="240" w:hanging="240" w:hangingChars="100"/>
              <w:rPr>
                <w:rFonts w:hint="default"/>
                <w:color w:val="auto"/>
                <w:highlight w:val="none"/>
              </w:rPr>
            </w:pPr>
            <w:r>
              <w:rPr>
                <w:rFonts w:hint="default"/>
                <w:color w:val="auto"/>
                <w:szCs w:val="22"/>
                <w:highlight w:val="none"/>
              </w:rPr>
              <w:t>法定代表人（负责人）身份证复印件和签字样本；</w:t>
            </w:r>
          </w:p>
          <w:p>
            <w:pPr>
              <w:pStyle w:val="2"/>
              <w:ind w:firstLine="0" w:firstLineChars="0"/>
              <w:rPr>
                <w:rFonts w:hint="default"/>
                <w:color w:val="auto"/>
                <w:szCs w:val="22"/>
                <w:highlight w:val="none"/>
              </w:rPr>
            </w:pPr>
            <w:r>
              <w:rPr>
                <w:rFonts w:hint="default" w:ascii="Times New Roman" w:eastAsia="宋体"/>
                <w:color w:val="auto"/>
                <w:sz w:val="24"/>
                <w:szCs w:val="22"/>
                <w:highlight w:val="none"/>
                <w:lang w:val="en-US" w:eastAsia="zh-CN"/>
              </w:rPr>
              <w:t>4.</w:t>
            </w:r>
            <w:r>
              <w:rPr>
                <w:rFonts w:hint="default" w:ascii="Times New Roman" w:eastAsia="宋体"/>
                <w:color w:val="auto"/>
                <w:sz w:val="24"/>
                <w:szCs w:val="22"/>
                <w:highlight w:val="none"/>
              </w:rPr>
              <w:t>承诺函原件</w:t>
            </w:r>
            <w:r>
              <w:rPr>
                <w:rFonts w:hint="default" w:ascii="Times New Roman" w:eastAsia="宋体"/>
                <w:color w:val="auto"/>
                <w:spacing w:val="0"/>
                <w:sz w:val="24"/>
                <w:szCs w:val="22"/>
                <w:highlight w:val="none"/>
              </w:rPr>
              <w:t>（格式参见第</w:t>
            </w:r>
            <w:r>
              <w:rPr>
                <w:rFonts w:hint="default" w:ascii="Times New Roman" w:eastAsia="宋体"/>
                <w:color w:val="auto"/>
                <w:spacing w:val="0"/>
                <w:sz w:val="24"/>
                <w:szCs w:val="22"/>
                <w:highlight w:val="none"/>
                <w:lang w:eastAsia="zh-CN"/>
              </w:rPr>
              <w:t>五</w:t>
            </w:r>
            <w:r>
              <w:rPr>
                <w:rFonts w:hint="default" w:ascii="Times New Roman" w:eastAsia="宋体"/>
                <w:color w:val="auto"/>
                <w:spacing w:val="0"/>
                <w:sz w:val="24"/>
                <w:szCs w:val="22"/>
                <w:highlight w:val="none"/>
              </w:rPr>
              <w:t>部分《承诺函（通用版）》）</w:t>
            </w:r>
            <w:r>
              <w:rPr>
                <w:rFonts w:hint="default" w:ascii="Times New Roman" w:eastAsia="宋体"/>
                <w:color w:val="auto"/>
                <w:szCs w:val="22"/>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tcBorders>
              <w:top w:val="single" w:color="auto" w:sz="4" w:space="0"/>
              <w:left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464"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申报本条第1项的还需同时提供</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rPr>
                <w:color w:val="auto"/>
                <w:szCs w:val="28"/>
                <w:highlight w:val="none"/>
              </w:rPr>
            </w:pPr>
            <w:r>
              <w:rPr>
                <w:rFonts w:hint="eastAsia"/>
                <w:color w:val="auto"/>
                <w:szCs w:val="28"/>
                <w:highlight w:val="none"/>
                <w:lang w:val="en-US" w:eastAsia="zh-CN"/>
              </w:rPr>
              <w:t>5.</w:t>
            </w:r>
            <w:r>
              <w:rPr>
                <w:rFonts w:hint="eastAsia"/>
                <w:color w:val="auto"/>
                <w:szCs w:val="28"/>
                <w:highlight w:val="none"/>
              </w:rPr>
              <w:t>2024年度纳税证明;</w:t>
            </w:r>
            <w:r>
              <w:rPr>
                <w:rFonts w:hint="eastAsia"/>
                <w:color w:val="auto"/>
                <w:spacing w:val="8"/>
                <w:szCs w:val="24"/>
                <w:highlight w:val="none"/>
              </w:rPr>
              <w:t>申报市级促消费活动资助的，需提供</w:t>
            </w:r>
            <w:r>
              <w:rPr>
                <w:rFonts w:hint="eastAsia"/>
                <w:color w:val="auto"/>
                <w:szCs w:val="28"/>
                <w:highlight w:val="none"/>
              </w:rPr>
              <w:t>市级资助相关证明文件、收款凭证（验原件，收复印件）；</w:t>
            </w:r>
          </w:p>
          <w:p>
            <w:pPr>
              <w:pStyle w:val="2"/>
              <w:ind w:firstLine="0" w:firstLineChars="0"/>
              <w:rPr>
                <w:color w:val="auto"/>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988" w:type="dxa"/>
            <w:tcBorders>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1464" w:type="dxa"/>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申报本条第</w:t>
            </w:r>
            <w:r>
              <w:rPr>
                <w:color w:val="auto"/>
                <w:szCs w:val="28"/>
                <w:highlight w:val="none"/>
              </w:rPr>
              <w:t>2</w:t>
            </w:r>
            <w:r>
              <w:rPr>
                <w:rFonts w:hint="eastAsia"/>
                <w:color w:val="auto"/>
                <w:szCs w:val="28"/>
                <w:highlight w:val="none"/>
              </w:rPr>
              <w:t>项的还需同时提供</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rPr>
                <w:color w:val="auto"/>
                <w:spacing w:val="8"/>
                <w:szCs w:val="24"/>
                <w:highlight w:val="none"/>
              </w:rPr>
            </w:pPr>
            <w:r>
              <w:rPr>
                <w:rFonts w:hint="eastAsia"/>
                <w:color w:val="auto"/>
                <w:szCs w:val="28"/>
                <w:highlight w:val="none"/>
                <w:lang w:val="en-US" w:eastAsia="zh-CN"/>
              </w:rPr>
              <w:t>6.2024</w:t>
            </w:r>
            <w:r>
              <w:rPr>
                <w:rFonts w:hint="eastAsia"/>
                <w:color w:val="auto"/>
                <w:szCs w:val="28"/>
                <w:highlight w:val="none"/>
              </w:rPr>
              <w:t>年度纳税证明;</w:t>
            </w:r>
            <w:r>
              <w:rPr>
                <w:rFonts w:hint="eastAsia"/>
                <w:color w:val="auto"/>
                <w:spacing w:val="8"/>
                <w:szCs w:val="24"/>
                <w:highlight w:val="none"/>
              </w:rPr>
              <w:t>申报区级促消费活动资助的，提供与活动相关的费用支出明细表、合同、发票、支付凭证等材料（验原件，收复印件）；区</w:t>
            </w:r>
            <w:r>
              <w:rPr>
                <w:rFonts w:hint="eastAsia"/>
                <w:color w:val="auto"/>
                <w:spacing w:val="8"/>
                <w:szCs w:val="24"/>
                <w:highlight w:val="none"/>
                <w:lang w:eastAsia="zh-CN"/>
              </w:rPr>
              <w:t>商务</w:t>
            </w:r>
            <w:r>
              <w:rPr>
                <w:rFonts w:hint="eastAsia"/>
                <w:color w:val="auto"/>
                <w:spacing w:val="8"/>
                <w:szCs w:val="24"/>
                <w:highlight w:val="none"/>
              </w:rPr>
              <w:t>部门备案证明；</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（四）</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auto"/>
                <w:szCs w:val="24"/>
                <w:highlight w:val="none"/>
              </w:rPr>
            </w:pPr>
          </w:p>
          <w:p>
            <w:pPr>
              <w:pStyle w:val="13"/>
              <w:ind w:firstLine="480"/>
              <w:rPr>
                <w:color w:val="auto"/>
                <w:highlight w:val="none"/>
              </w:rPr>
            </w:pPr>
          </w:p>
          <w:p>
            <w:pPr>
              <w:ind w:firstLine="0" w:firstLineChars="0"/>
              <w:rPr>
                <w:rFonts w:ascii="宋体" w:hAnsi="宋体" w:cs="宋体"/>
                <w:color w:val="auto"/>
                <w:szCs w:val="24"/>
                <w:highlight w:val="none"/>
              </w:rPr>
            </w:pPr>
          </w:p>
          <w:p>
            <w:pPr>
              <w:pStyle w:val="2"/>
              <w:spacing w:line="360" w:lineRule="auto"/>
              <w:ind w:firstLine="240"/>
              <w:rPr>
                <w:color w:val="auto"/>
                <w:highlight w:val="none"/>
              </w:rPr>
            </w:pPr>
          </w:p>
          <w:p>
            <w:pPr>
              <w:ind w:firstLine="0" w:firstLineChars="0"/>
              <w:jc w:val="left"/>
              <w:rPr>
                <w:rFonts w:ascii="宋体" w:hAnsi="宋体" w:cs="宋体"/>
                <w:color w:val="auto"/>
                <w:szCs w:val="24"/>
                <w:highlight w:val="none"/>
              </w:rPr>
            </w:pPr>
          </w:p>
        </w:tc>
      </w:tr>
    </w:tbl>
    <w:p>
      <w:pPr>
        <w:pStyle w:val="2"/>
        <w:rPr>
          <w:rFonts w:hint="eastAsia"/>
          <w:color w:val="auto"/>
        </w:rPr>
      </w:pPr>
    </w:p>
    <w:p>
      <w:pPr>
        <w:spacing w:line="360" w:lineRule="auto"/>
        <w:ind w:firstLine="514" w:firstLineChars="0"/>
        <w:rPr>
          <w:rFonts w:ascii="黑体" w:hAnsi="黑体" w:eastAsia="黑体" w:cs="黑体"/>
          <w:bCs w:val="0"/>
          <w:color w:val="auto"/>
          <w:sz w:val="28"/>
          <w:szCs w:val="28"/>
          <w:highlight w:val="none"/>
        </w:rPr>
      </w:pPr>
      <w:bookmarkStart w:id="75" w:name="_Toc1284582186"/>
      <w:bookmarkStart w:id="76" w:name="_Toc1241104606"/>
      <w:bookmarkStart w:id="77" w:name="_Toc736704468"/>
      <w:bookmarkStart w:id="78" w:name="_Toc22840"/>
      <w:bookmarkStart w:id="79" w:name="_Toc74931558"/>
      <w:bookmarkStart w:id="80" w:name="_Toc749861269"/>
      <w:bookmarkStart w:id="81" w:name="_Toc472514480"/>
      <w:bookmarkStart w:id="82" w:name="_Toc130905472"/>
      <w:bookmarkStart w:id="83" w:name="_Toc138949341"/>
      <w:bookmarkStart w:id="84" w:name="_Toc677898664"/>
    </w:p>
    <w:p>
      <w:pPr>
        <w:pStyle w:val="5"/>
        <w:spacing w:line="360" w:lineRule="auto"/>
        <w:ind w:firstLine="0" w:firstLineChars="0"/>
        <w:jc w:val="center"/>
        <w:rPr>
          <w:rFonts w:hint="eastAsia" w:ascii="黑体" w:hAnsi="黑体" w:eastAsia="黑体" w:cs="黑体"/>
          <w:bCs w:val="0"/>
          <w:color w:val="auto"/>
          <w:sz w:val="28"/>
          <w:szCs w:val="28"/>
          <w:highlight w:val="none"/>
        </w:rPr>
      </w:pPr>
      <w:bookmarkStart w:id="85" w:name="_Toc209959473"/>
    </w:p>
    <w:p>
      <w:pPr>
        <w:pStyle w:val="5"/>
        <w:spacing w:line="360" w:lineRule="auto"/>
        <w:ind w:firstLine="0" w:firstLineChars="0"/>
        <w:jc w:val="center"/>
        <w:rPr>
          <w:rFonts w:ascii="黑体" w:hAnsi="黑体" w:eastAsia="黑体" w:cs="黑体"/>
          <w:bCs w:val="0"/>
          <w:color w:val="auto"/>
          <w:sz w:val="28"/>
          <w:szCs w:val="28"/>
          <w:highlight w:val="none"/>
        </w:rPr>
      </w:pPr>
      <w:r>
        <w:rPr>
          <w:rFonts w:hint="eastAsia" w:ascii="黑体" w:hAnsi="黑体" w:eastAsia="黑体" w:cs="黑体"/>
          <w:bCs w:val="0"/>
          <w:color w:val="auto"/>
          <w:sz w:val="28"/>
          <w:szCs w:val="28"/>
          <w:highlight w:val="none"/>
        </w:rPr>
        <w:t>第二章 支持营利性服务业发展</w:t>
      </w:r>
      <w:bookmarkEnd w:id="75"/>
      <w:bookmarkEnd w:id="76"/>
      <w:bookmarkEnd w:id="77"/>
      <w:bookmarkEnd w:id="78"/>
      <w:bookmarkEnd w:id="79"/>
      <w:bookmarkEnd w:id="80"/>
      <w:bookmarkEnd w:id="81"/>
      <w:bookmarkEnd w:id="82"/>
      <w:bookmarkEnd w:id="83"/>
      <w:bookmarkEnd w:id="84"/>
      <w:bookmarkEnd w:id="85"/>
    </w:p>
    <w:p>
      <w:pPr>
        <w:pStyle w:val="28"/>
        <w:spacing w:before="312" w:line="360" w:lineRule="auto"/>
        <w:ind w:firstLine="480"/>
        <w:outlineLvl w:val="2"/>
        <w:rPr>
          <w:bCs/>
          <w:color w:val="auto"/>
          <w:highlight w:val="none"/>
        </w:rPr>
      </w:pPr>
      <w:bookmarkStart w:id="86" w:name="_Toc157290138"/>
      <w:bookmarkStart w:id="87" w:name="_Toc2039695012"/>
      <w:bookmarkStart w:id="88" w:name="_Toc703733459"/>
      <w:bookmarkStart w:id="89" w:name="_Toc2579"/>
      <w:bookmarkStart w:id="90" w:name="_Toc1073091183"/>
      <w:bookmarkStart w:id="91" w:name="_Toc130905474"/>
      <w:bookmarkStart w:id="92" w:name="_Toc209959474"/>
      <w:bookmarkStart w:id="93" w:name="_Toc138949343"/>
      <w:bookmarkStart w:id="94" w:name="_Toc195312189"/>
      <w:bookmarkStart w:id="95" w:name="_Toc1490855672"/>
      <w:r>
        <w:rPr>
          <w:rFonts w:hint="eastAsia"/>
          <w:color w:val="auto"/>
          <w:highlight w:val="none"/>
        </w:rPr>
        <w:t xml:space="preserve">第三节 </w:t>
      </w:r>
      <w:bookmarkEnd w:id="86"/>
      <w:bookmarkEnd w:id="87"/>
      <w:bookmarkEnd w:id="88"/>
      <w:bookmarkEnd w:id="89"/>
      <w:bookmarkEnd w:id="90"/>
      <w:r>
        <w:rPr>
          <w:rFonts w:hint="eastAsia"/>
          <w:color w:val="auto"/>
          <w:highlight w:val="none"/>
        </w:rPr>
        <w:t>支持营利性服务业高质高速发展专项资助</w:t>
      </w:r>
      <w:bookmarkEnd w:id="91"/>
      <w:bookmarkEnd w:id="92"/>
      <w:bookmarkEnd w:id="93"/>
      <w:bookmarkEnd w:id="94"/>
      <w:bookmarkEnd w:id="95"/>
    </w:p>
    <w:p>
      <w:pPr>
        <w:ind w:firstLine="514"/>
        <w:rPr>
          <w:b/>
          <w:bCs/>
          <w:color w:val="auto"/>
          <w:spacing w:val="8"/>
          <w:szCs w:val="24"/>
          <w:highlight w:val="none"/>
        </w:rPr>
      </w:pPr>
      <w:r>
        <w:rPr>
          <w:rFonts w:hint="eastAsia"/>
          <w:b/>
          <w:bCs/>
          <w:color w:val="auto"/>
          <w:spacing w:val="8"/>
          <w:szCs w:val="24"/>
          <w:highlight w:val="none"/>
        </w:rPr>
        <w:t>一、政策内容</w:t>
      </w:r>
    </w:p>
    <w:p>
      <w:pPr>
        <w:pStyle w:val="2"/>
        <w:spacing w:line="360" w:lineRule="auto"/>
        <w:ind w:firstLine="478" w:firstLineChars="187"/>
        <w:rPr>
          <w:rFonts w:ascii="Times New Roman" w:eastAsia="宋体"/>
          <w:color w:val="auto"/>
          <w:spacing w:val="8"/>
          <w:szCs w:val="24"/>
          <w:highlight w:val="none"/>
        </w:rPr>
      </w:pPr>
      <w:r>
        <w:rPr>
          <w:rFonts w:hint="eastAsia" w:ascii="Times New Roman" w:eastAsia="宋体"/>
          <w:color w:val="auto"/>
          <w:spacing w:val="8"/>
          <w:szCs w:val="24"/>
          <w:highlight w:val="none"/>
        </w:rPr>
        <w:t>支持营利性服务业企业入库纳统。对首次纳入坪山区“规上”企业库的营利性服务业企业，给予10万元一次性奖励；对入库次年实现营业收入正增长的，再给予10万元一次性奖励。</w:t>
      </w:r>
    </w:p>
    <w:p>
      <w:pPr>
        <w:ind w:firstLine="514"/>
        <w:rPr>
          <w:b/>
          <w:bCs/>
          <w:color w:val="auto"/>
          <w:spacing w:val="8"/>
          <w:szCs w:val="24"/>
          <w:highlight w:val="none"/>
        </w:rPr>
      </w:pPr>
      <w:r>
        <w:rPr>
          <w:rFonts w:hint="eastAsia"/>
          <w:b/>
          <w:bCs/>
          <w:color w:val="auto"/>
          <w:spacing w:val="8"/>
          <w:szCs w:val="24"/>
          <w:highlight w:val="none"/>
        </w:rPr>
        <w:t>二、设定依据</w:t>
      </w:r>
    </w:p>
    <w:p>
      <w:pPr>
        <w:pStyle w:val="2"/>
        <w:spacing w:line="360" w:lineRule="auto"/>
        <w:ind w:firstLine="478" w:firstLineChars="187"/>
        <w:rPr>
          <w:rFonts w:ascii="Times New Roman" w:eastAsia="宋体"/>
          <w:color w:val="auto"/>
          <w:spacing w:val="8"/>
          <w:szCs w:val="24"/>
          <w:highlight w:val="none"/>
        </w:rPr>
      </w:pPr>
      <w:r>
        <w:rPr>
          <w:rFonts w:hint="eastAsia" w:ascii="Times New Roman" w:eastAsia="宋体"/>
          <w:color w:val="auto"/>
          <w:spacing w:val="8"/>
          <w:szCs w:val="24"/>
          <w:highlight w:val="none"/>
        </w:rPr>
        <w:t>（一）《深圳市坪山区经济发展专项资金管理办法》（深坪府办规〔2023〕1号）</w:t>
      </w:r>
    </w:p>
    <w:p>
      <w:pPr>
        <w:pStyle w:val="2"/>
        <w:spacing w:line="360" w:lineRule="auto"/>
        <w:ind w:firstLine="478" w:firstLineChars="187"/>
        <w:rPr>
          <w:rFonts w:ascii="Times New Roman" w:eastAsia="宋体"/>
          <w:color w:val="auto"/>
          <w:spacing w:val="8"/>
          <w:szCs w:val="24"/>
          <w:highlight w:val="none"/>
        </w:rPr>
      </w:pPr>
      <w:r>
        <w:rPr>
          <w:rFonts w:hint="eastAsia" w:ascii="Times New Roman" w:eastAsia="宋体"/>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pStyle w:val="2"/>
        <w:spacing w:line="360" w:lineRule="auto"/>
        <w:ind w:firstLine="478" w:firstLineChars="187"/>
        <w:rPr>
          <w:rFonts w:ascii="Times New Roman" w:eastAsia="宋体"/>
          <w:color w:val="auto"/>
          <w:spacing w:val="8"/>
          <w:szCs w:val="24"/>
          <w:highlight w:val="none"/>
        </w:rPr>
      </w:pPr>
      <w:r>
        <w:rPr>
          <w:rFonts w:hint="eastAsia" w:ascii="Times New Roman" w:eastAsia="宋体"/>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pStyle w:val="2"/>
        <w:spacing w:line="360" w:lineRule="auto"/>
        <w:ind w:firstLine="478" w:firstLineChars="187"/>
        <w:rPr>
          <w:rFonts w:ascii="Times New Roman" w:eastAsia="宋体"/>
          <w:color w:val="auto"/>
          <w:spacing w:val="8"/>
          <w:szCs w:val="24"/>
          <w:highlight w:val="none"/>
        </w:rPr>
      </w:pPr>
      <w:r>
        <w:rPr>
          <w:rFonts w:hint="eastAsia" w:ascii="Times New Roman" w:eastAsia="宋体"/>
          <w:color w:val="auto"/>
          <w:spacing w:val="8"/>
          <w:szCs w:val="24"/>
          <w:highlight w:val="none"/>
        </w:rPr>
        <w:t>（</w:t>
      </w:r>
      <w:r>
        <w:rPr>
          <w:rFonts w:hint="eastAsia" w:ascii="Times New Roman" w:eastAsia="宋体"/>
          <w:color w:val="auto"/>
          <w:spacing w:val="8"/>
          <w:szCs w:val="24"/>
          <w:highlight w:val="none"/>
          <w:lang w:eastAsia="zh-CN"/>
        </w:rPr>
        <w:t>二</w:t>
      </w:r>
      <w:r>
        <w:rPr>
          <w:rFonts w:hint="eastAsia" w:ascii="Times New Roman" w:eastAsia="宋体"/>
          <w:color w:val="auto"/>
          <w:spacing w:val="8"/>
          <w:szCs w:val="24"/>
          <w:highlight w:val="none"/>
        </w:rPr>
        <w:t>）申报本条资助的企业，指租赁和商务服务、居民服务企业，以企业所得税年度纳税申报表所属国民经济行业分类（行业代码前两位为71、72、80、81、82）为准。</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三</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bCs/>
          <w:color w:val="auto"/>
          <w:spacing w:val="8"/>
          <w:szCs w:val="24"/>
          <w:highlight w:val="none"/>
        </w:rPr>
      </w:pPr>
      <w:r>
        <w:rPr>
          <w:rFonts w:hint="eastAsia"/>
          <w:b/>
          <w:bCs/>
          <w:color w:val="auto"/>
          <w:spacing w:val="8"/>
          <w:szCs w:val="24"/>
          <w:highlight w:val="none"/>
        </w:rPr>
        <w:t>五、申报与审核流程</w:t>
      </w:r>
    </w:p>
    <w:p>
      <w:pPr>
        <w:ind w:firstLine="512"/>
        <w:rPr>
          <w:color w:val="auto"/>
          <w:highlight w:val="none"/>
        </w:rPr>
      </w:pPr>
      <w:r>
        <w:rPr>
          <w:rFonts w:hint="eastAsia"/>
          <w:color w:val="auto"/>
          <w:spacing w:val="8"/>
          <w:szCs w:val="24"/>
          <w:highlight w:val="none"/>
        </w:rPr>
        <w:t>本条试行免申即享，见第一部分“经济发展专项资金资助项目申报与审核流程”中的免申即享流程。</w:t>
      </w:r>
    </w:p>
    <w:bookmarkEnd w:id="74"/>
    <w:p>
      <w:pPr>
        <w:pStyle w:val="5"/>
        <w:spacing w:line="360" w:lineRule="auto"/>
        <w:ind w:firstLine="0" w:firstLineChars="0"/>
        <w:jc w:val="center"/>
        <w:rPr>
          <w:rFonts w:ascii="黑体" w:hAnsi="黑体" w:eastAsia="黑体" w:cs="黑体"/>
          <w:bCs w:val="0"/>
          <w:color w:val="auto"/>
          <w:sz w:val="28"/>
          <w:szCs w:val="28"/>
          <w:highlight w:val="none"/>
        </w:rPr>
      </w:pPr>
      <w:bookmarkStart w:id="96" w:name="_Toc255065326"/>
      <w:bookmarkStart w:id="97" w:name="_Toc665420756"/>
      <w:bookmarkStart w:id="98" w:name="_Toc130905477"/>
      <w:bookmarkStart w:id="99" w:name="_Toc74931563"/>
      <w:bookmarkStart w:id="100" w:name="_Toc1712606503"/>
      <w:bookmarkStart w:id="101" w:name="_Toc23381"/>
      <w:bookmarkStart w:id="102" w:name="_Toc1764484601"/>
      <w:bookmarkStart w:id="103" w:name="_Toc1239941596"/>
      <w:bookmarkStart w:id="104" w:name="_Toc138949346"/>
      <w:bookmarkStart w:id="105" w:name="_Toc1114401906"/>
      <w:bookmarkStart w:id="106" w:name="_Toc209959475"/>
      <w:r>
        <w:rPr>
          <w:rFonts w:hint="eastAsia" w:ascii="黑体" w:hAnsi="黑体" w:eastAsia="黑体" w:cs="黑体"/>
          <w:bCs w:val="0"/>
          <w:color w:val="auto"/>
          <w:sz w:val="28"/>
          <w:szCs w:val="28"/>
          <w:highlight w:val="none"/>
        </w:rPr>
        <w:t>第三章 支持会展业发展</w:t>
      </w:r>
      <w:bookmarkEnd w:id="96"/>
      <w:bookmarkEnd w:id="97"/>
      <w:bookmarkEnd w:id="98"/>
      <w:bookmarkEnd w:id="99"/>
      <w:bookmarkEnd w:id="100"/>
      <w:bookmarkEnd w:id="101"/>
      <w:bookmarkEnd w:id="102"/>
      <w:bookmarkEnd w:id="103"/>
      <w:bookmarkEnd w:id="104"/>
      <w:bookmarkEnd w:id="105"/>
      <w:bookmarkEnd w:id="106"/>
    </w:p>
    <w:p>
      <w:pPr>
        <w:pStyle w:val="28"/>
        <w:spacing w:before="312" w:line="360" w:lineRule="auto"/>
        <w:ind w:firstLine="480"/>
        <w:outlineLvl w:val="2"/>
        <w:rPr>
          <w:bCs/>
          <w:color w:val="auto"/>
          <w:highlight w:val="none"/>
        </w:rPr>
      </w:pPr>
      <w:bookmarkStart w:id="107" w:name="_Toc1011258679"/>
      <w:bookmarkStart w:id="108" w:name="_Toc6337"/>
      <w:bookmarkStart w:id="109" w:name="_Toc1492621489"/>
      <w:bookmarkStart w:id="110" w:name="_Toc360009673"/>
      <w:bookmarkStart w:id="111" w:name="_Toc74931564"/>
      <w:bookmarkStart w:id="112" w:name="_Toc87907247"/>
      <w:bookmarkStart w:id="113" w:name="_Toc138949347"/>
      <w:bookmarkStart w:id="114" w:name="_Toc209959476"/>
      <w:bookmarkStart w:id="115" w:name="_Toc1282234798"/>
      <w:bookmarkStart w:id="116" w:name="_Toc638069187"/>
      <w:bookmarkStart w:id="117" w:name="_Toc130905478"/>
      <w:r>
        <w:rPr>
          <w:rFonts w:hint="eastAsia"/>
          <w:color w:val="auto"/>
          <w:highlight w:val="none"/>
        </w:rPr>
        <w:t>第四节 支持会展业集聚和品牌发展</w:t>
      </w:r>
      <w:bookmarkEnd w:id="107"/>
      <w:bookmarkEnd w:id="108"/>
      <w:bookmarkEnd w:id="109"/>
      <w:bookmarkEnd w:id="110"/>
      <w:bookmarkEnd w:id="111"/>
      <w:bookmarkEnd w:id="112"/>
      <w:r>
        <w:rPr>
          <w:rFonts w:hint="eastAsia"/>
          <w:color w:val="auto"/>
          <w:highlight w:val="none"/>
        </w:rPr>
        <w:t>专项资助</w:t>
      </w:r>
      <w:bookmarkEnd w:id="113"/>
      <w:bookmarkEnd w:id="114"/>
      <w:bookmarkEnd w:id="115"/>
      <w:bookmarkEnd w:id="116"/>
      <w:bookmarkEnd w:id="117"/>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支持品牌展会展览</w:t>
      </w:r>
    </w:p>
    <w:p>
      <w:pPr>
        <w:ind w:firstLine="512"/>
        <w:rPr>
          <w:color w:val="auto"/>
          <w:spacing w:val="8"/>
          <w:szCs w:val="24"/>
          <w:highlight w:val="none"/>
        </w:rPr>
      </w:pPr>
      <w:r>
        <w:rPr>
          <w:rFonts w:hint="eastAsia"/>
          <w:color w:val="auto"/>
          <w:spacing w:val="8"/>
          <w:szCs w:val="24"/>
          <w:highlight w:val="none"/>
        </w:rPr>
        <w:t>1.对在坪山区举办的获得国际展览业协会（UFI）认证的展会、国际大会及会议协会（ICCA）认证的会议，分别给予承办方15万元、10万元一次性奖励。</w:t>
      </w:r>
    </w:p>
    <w:p>
      <w:pPr>
        <w:ind w:firstLine="512"/>
        <w:rPr>
          <w:color w:val="auto"/>
          <w:spacing w:val="8"/>
          <w:szCs w:val="24"/>
          <w:highlight w:val="none"/>
        </w:rPr>
      </w:pPr>
      <w:r>
        <w:rPr>
          <w:rFonts w:hint="eastAsia"/>
          <w:color w:val="auto"/>
          <w:spacing w:val="8"/>
          <w:szCs w:val="24"/>
          <w:highlight w:val="none"/>
        </w:rPr>
        <w:t>2.对获得国际展览业协会（UFI）、国际大会及会议协会（ICCA）认证的坪山区会展企业，给予50万元一次性奖励。</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r>
        <w:rPr>
          <w:rFonts w:hint="default"/>
          <w:color w:val="auto"/>
          <w:spacing w:val="8"/>
          <w:szCs w:val="24"/>
          <w:highlight w:val="none"/>
          <w:lang w:val="en"/>
        </w:rPr>
        <w:t>（</w:t>
      </w:r>
      <w:r>
        <w:rPr>
          <w:rFonts w:hint="eastAsia"/>
          <w:color w:val="auto"/>
          <w:spacing w:val="8"/>
          <w:szCs w:val="24"/>
          <w:highlight w:val="none"/>
          <w:lang w:val="en" w:eastAsia="zh-CN"/>
        </w:rPr>
        <w:t>申报第</w:t>
      </w:r>
      <w:r>
        <w:rPr>
          <w:rFonts w:hint="eastAsia"/>
          <w:color w:val="auto"/>
          <w:spacing w:val="8"/>
          <w:szCs w:val="24"/>
          <w:highlight w:val="none"/>
          <w:lang w:val="en-US" w:eastAsia="zh-CN"/>
        </w:rPr>
        <w:t>1项资助的除外</w:t>
      </w:r>
      <w:r>
        <w:rPr>
          <w:rFonts w:hint="default"/>
          <w:color w:val="auto"/>
          <w:spacing w:val="8"/>
          <w:szCs w:val="24"/>
          <w:highlight w:val="none"/>
          <w:lang w:val="en"/>
        </w:rPr>
        <w:t>）</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（二）申报本条资助的企业，以企业所得税年度纳税申报表所属国民经济行业分类（行业代码前三位为728）为准。</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三</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482"/>
        <w:rPr>
          <w:b/>
          <w:color w:val="auto"/>
          <w:spacing w:val="10"/>
          <w:szCs w:val="24"/>
          <w:highlight w:val="none"/>
        </w:rPr>
      </w:pPr>
      <w:r>
        <w:rPr>
          <w:rFonts w:hint="eastAsia"/>
          <w:b/>
          <w:color w:val="auto"/>
          <w:szCs w:val="28"/>
          <w:highlight w:val="none"/>
        </w:rPr>
        <w:t>五、</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62"/>
        <w:gridCol w:w="5472"/>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662"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1.</w:t>
            </w:r>
            <w:r>
              <w:rPr>
                <w:rFonts w:hint="eastAsia"/>
                <w:color w:val="auto"/>
                <w:spacing w:val="8"/>
                <w:szCs w:val="24"/>
                <w:highlight w:val="none"/>
              </w:rPr>
              <w:t>《支持会展业发展类—支持会展业集聚和品牌发展专项资助项目申报书》</w:t>
            </w:r>
            <w:r>
              <w:rPr>
                <w:rFonts w:hint="eastAsia"/>
                <w:color w:val="auto"/>
                <w:szCs w:val="28"/>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662"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2.营业执照</w:t>
            </w:r>
            <w:r>
              <w:rPr>
                <w:rFonts w:hint="eastAsia"/>
                <w:color w:val="auto"/>
                <w:spacing w:val="8"/>
                <w:szCs w:val="24"/>
                <w:highlight w:val="none"/>
              </w:rPr>
              <w:t>复印件</w:t>
            </w:r>
            <w:r>
              <w:rPr>
                <w:rFonts w:hint="eastAsia"/>
                <w:color w:val="auto"/>
                <w:szCs w:val="28"/>
                <w:highlight w:val="none"/>
              </w:rPr>
              <w:t>（三证合一新版）（验原件，收复印件）；</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662"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color w:val="auto"/>
                <w:szCs w:val="28"/>
                <w:highlight w:val="none"/>
              </w:rPr>
            </w:pPr>
            <w:r>
              <w:rPr>
                <w:rFonts w:hint="eastAsia"/>
                <w:color w:val="auto"/>
                <w:szCs w:val="28"/>
                <w:highlight w:val="none"/>
              </w:rPr>
              <w:t>3.法定代表人身份证复印件和签字样本；</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662"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color w:val="auto"/>
                <w:szCs w:val="28"/>
                <w:highlight w:val="none"/>
              </w:rPr>
            </w:pPr>
            <w:r>
              <w:rPr>
                <w:rFonts w:hint="eastAsia"/>
                <w:color w:val="auto"/>
                <w:szCs w:val="28"/>
                <w:highlight w:val="none"/>
              </w:rPr>
              <w:t>4.2024年度纳税证明；</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662"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zCs w:val="28"/>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662"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申报第1项资助的还需同时提供</w:t>
            </w: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lang w:val="en-US" w:eastAsia="zh-CN"/>
              </w:rPr>
              <w:t>6</w:t>
            </w:r>
            <w:r>
              <w:rPr>
                <w:rFonts w:hint="eastAsia"/>
                <w:color w:val="auto"/>
                <w:szCs w:val="28"/>
                <w:highlight w:val="none"/>
              </w:rPr>
              <w:t>.2024年获得</w:t>
            </w:r>
            <w:r>
              <w:rPr>
                <w:color w:val="auto"/>
                <w:szCs w:val="28"/>
                <w:highlight w:val="none"/>
              </w:rPr>
              <w:t>国际展览业协会（UFI）认证证书、</w:t>
            </w:r>
            <w:r>
              <w:rPr>
                <w:rFonts w:hint="eastAsia"/>
                <w:color w:val="auto"/>
                <w:szCs w:val="28"/>
                <w:highlight w:val="none"/>
              </w:rPr>
              <w:t>2024年获得</w:t>
            </w:r>
            <w:r>
              <w:rPr>
                <w:color w:val="auto"/>
                <w:szCs w:val="28"/>
                <w:highlight w:val="none"/>
              </w:rPr>
              <w:t>国际大会及会议协会（ICCA）</w:t>
            </w:r>
            <w:r>
              <w:rPr>
                <w:color w:val="auto"/>
                <w:spacing w:val="8"/>
                <w:szCs w:val="24"/>
                <w:highlight w:val="none"/>
              </w:rPr>
              <w:t>认证</w:t>
            </w:r>
            <w:r>
              <w:rPr>
                <w:color w:val="auto"/>
                <w:szCs w:val="28"/>
                <w:highlight w:val="none"/>
              </w:rPr>
              <w:t>证书（验原件</w:t>
            </w:r>
            <w:r>
              <w:rPr>
                <w:rFonts w:hint="eastAsia"/>
                <w:color w:val="auto"/>
                <w:szCs w:val="28"/>
                <w:highlight w:val="none"/>
              </w:rPr>
              <w:t>，</w:t>
            </w:r>
            <w:r>
              <w:rPr>
                <w:color w:val="auto"/>
                <w:szCs w:val="28"/>
                <w:highlight w:val="none"/>
              </w:rPr>
              <w:t>收复印件）</w:t>
            </w:r>
            <w:r>
              <w:rPr>
                <w:rFonts w:hint="eastAsia"/>
                <w:color w:val="auto"/>
                <w:szCs w:val="28"/>
                <w:highlight w:val="none"/>
              </w:rPr>
              <w:t>，2024年举办</w:t>
            </w:r>
            <w:r>
              <w:rPr>
                <w:color w:val="auto"/>
                <w:szCs w:val="28"/>
                <w:highlight w:val="none"/>
              </w:rPr>
              <w:t>展会情况的文字资料和照片</w:t>
            </w:r>
            <w:r>
              <w:rPr>
                <w:rFonts w:hint="eastAsia"/>
                <w:color w:val="auto"/>
                <w:szCs w:val="28"/>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1662"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申报第2项资助的还需同时提供</w:t>
            </w: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lang w:val="en-US" w:eastAsia="zh-CN"/>
              </w:rPr>
              <w:t>7</w:t>
            </w:r>
            <w:r>
              <w:rPr>
                <w:rFonts w:hint="eastAsia"/>
                <w:color w:val="auto"/>
                <w:szCs w:val="28"/>
                <w:highlight w:val="none"/>
              </w:rPr>
              <w:t>.2024年获得</w:t>
            </w:r>
            <w:r>
              <w:rPr>
                <w:color w:val="auto"/>
                <w:szCs w:val="28"/>
                <w:highlight w:val="none"/>
              </w:rPr>
              <w:t>国际展览业协会（UFI）认证证书、</w:t>
            </w:r>
            <w:r>
              <w:rPr>
                <w:rFonts w:hint="eastAsia"/>
                <w:color w:val="auto"/>
                <w:szCs w:val="28"/>
                <w:highlight w:val="none"/>
              </w:rPr>
              <w:t>2024年获得</w:t>
            </w:r>
            <w:r>
              <w:rPr>
                <w:color w:val="auto"/>
                <w:szCs w:val="28"/>
                <w:highlight w:val="none"/>
              </w:rPr>
              <w:t>国际大会及会议协会（ICCA）认证证书（验原件</w:t>
            </w:r>
            <w:r>
              <w:rPr>
                <w:rFonts w:hint="eastAsia"/>
                <w:color w:val="auto"/>
                <w:szCs w:val="28"/>
                <w:highlight w:val="none"/>
              </w:rPr>
              <w:t>，</w:t>
            </w:r>
            <w:r>
              <w:rPr>
                <w:color w:val="auto"/>
                <w:szCs w:val="28"/>
                <w:highlight w:val="none"/>
              </w:rPr>
              <w:t>收复印件）</w:t>
            </w:r>
            <w:r>
              <w:rPr>
                <w:rFonts w:hint="eastAsia"/>
                <w:color w:val="auto"/>
                <w:szCs w:val="28"/>
                <w:highlight w:val="none"/>
              </w:rPr>
              <w:t>；未纳统企业需提供未纳统情况说明及2024年度企业所得税申报表主表；</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（四）</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p>
          <w:p>
            <w:pPr>
              <w:ind w:firstLine="0" w:firstLineChars="0"/>
              <w:jc w:val="center"/>
              <w:rPr>
                <w:rFonts w:ascii="宋体" w:hAnsi="宋体"/>
                <w:color w:val="auto"/>
                <w:szCs w:val="24"/>
                <w:highlight w:val="none"/>
              </w:rPr>
            </w:pPr>
          </w:p>
          <w:p>
            <w:pPr>
              <w:ind w:firstLine="0" w:firstLineChars="0"/>
              <w:rPr>
                <w:rFonts w:ascii="宋体" w:hAnsi="宋体"/>
                <w:color w:val="auto"/>
                <w:szCs w:val="24"/>
                <w:highlight w:val="none"/>
              </w:rPr>
            </w:pPr>
          </w:p>
          <w:p>
            <w:pPr>
              <w:ind w:firstLine="0" w:firstLineChars="0"/>
              <w:jc w:val="left"/>
              <w:rPr>
                <w:rFonts w:ascii="宋体" w:hAnsi="宋体"/>
                <w:color w:val="auto"/>
                <w:szCs w:val="24"/>
                <w:highlight w:val="none"/>
              </w:rPr>
            </w:pPr>
          </w:p>
        </w:tc>
      </w:tr>
    </w:tbl>
    <w:p>
      <w:pPr>
        <w:ind w:firstLine="480"/>
        <w:rPr>
          <w:color w:val="auto"/>
          <w:highlight w:val="none"/>
        </w:rPr>
      </w:pPr>
      <w:r>
        <w:rPr>
          <w:rFonts w:hint="eastAsia"/>
          <w:color w:val="auto"/>
          <w:highlight w:val="none"/>
        </w:rPr>
        <w:br w:type="page"/>
      </w:r>
    </w:p>
    <w:p>
      <w:pPr>
        <w:ind w:firstLine="480"/>
        <w:rPr>
          <w:color w:val="auto"/>
          <w:highlight w:val="none"/>
        </w:rPr>
      </w:pPr>
    </w:p>
    <w:p>
      <w:pPr>
        <w:pStyle w:val="28"/>
        <w:spacing w:before="312" w:line="360" w:lineRule="auto"/>
        <w:outlineLvl w:val="2"/>
        <w:rPr>
          <w:bCs/>
          <w:color w:val="auto"/>
          <w:highlight w:val="none"/>
        </w:rPr>
      </w:pPr>
      <w:bookmarkStart w:id="118" w:name="_Toc1077848334"/>
      <w:bookmarkStart w:id="119" w:name="_Toc6834"/>
      <w:bookmarkStart w:id="120" w:name="_Toc641874336"/>
      <w:bookmarkStart w:id="121" w:name="_Toc318419670"/>
      <w:bookmarkStart w:id="122" w:name="_Toc74931565"/>
      <w:bookmarkStart w:id="123" w:name="_Toc1206509684"/>
      <w:bookmarkStart w:id="124" w:name="_Toc138949348"/>
      <w:bookmarkStart w:id="125" w:name="_Toc209959477"/>
      <w:bookmarkStart w:id="126" w:name="_Toc130905479"/>
      <w:bookmarkStart w:id="127" w:name="_Toc35489179"/>
      <w:bookmarkStart w:id="128" w:name="_Toc827338494"/>
      <w:r>
        <w:rPr>
          <w:rFonts w:hint="eastAsia"/>
          <w:color w:val="auto"/>
          <w:highlight w:val="none"/>
        </w:rPr>
        <w:t>第五节 支持</w:t>
      </w:r>
      <w:bookmarkStart w:id="129" w:name="OLE_LINK38"/>
      <w:bookmarkStart w:id="130" w:name="OLE_LINK37"/>
      <w:bookmarkStart w:id="131" w:name="OLE_LINK36"/>
      <w:r>
        <w:rPr>
          <w:rFonts w:hint="eastAsia"/>
          <w:color w:val="auto"/>
          <w:highlight w:val="none"/>
        </w:rPr>
        <w:t>专业会议</w:t>
      </w:r>
      <w:bookmarkEnd w:id="129"/>
      <w:bookmarkEnd w:id="130"/>
      <w:r>
        <w:rPr>
          <w:rFonts w:hint="eastAsia"/>
          <w:color w:val="auto"/>
          <w:highlight w:val="none"/>
        </w:rPr>
        <w:t>和赛事</w:t>
      </w:r>
      <w:bookmarkEnd w:id="118"/>
      <w:bookmarkEnd w:id="119"/>
      <w:bookmarkEnd w:id="120"/>
      <w:bookmarkEnd w:id="121"/>
      <w:bookmarkEnd w:id="122"/>
      <w:bookmarkEnd w:id="123"/>
      <w:bookmarkEnd w:id="131"/>
      <w:r>
        <w:rPr>
          <w:rFonts w:hint="eastAsia"/>
          <w:color w:val="auto"/>
          <w:highlight w:val="none"/>
        </w:rPr>
        <w:t>发展专项资助</w:t>
      </w:r>
      <w:bookmarkEnd w:id="124"/>
      <w:bookmarkEnd w:id="125"/>
      <w:bookmarkEnd w:id="126"/>
      <w:bookmarkEnd w:id="127"/>
      <w:bookmarkEnd w:id="128"/>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对在坪山区举办符合市“20＋8”产业方向的会议或赛事，按以下标准给予承办单位资助：</w:t>
      </w:r>
    </w:p>
    <w:p>
      <w:pPr>
        <w:ind w:firstLine="512"/>
        <w:rPr>
          <w:color w:val="auto"/>
          <w:spacing w:val="8"/>
          <w:szCs w:val="24"/>
          <w:highlight w:val="none"/>
        </w:rPr>
      </w:pPr>
      <w:r>
        <w:rPr>
          <w:rFonts w:hint="eastAsia"/>
          <w:color w:val="auto"/>
          <w:spacing w:val="8"/>
          <w:szCs w:val="24"/>
          <w:highlight w:val="none"/>
        </w:rPr>
        <w:t>1.对国际性、全国性的会议或赛事，经区</w:t>
      </w:r>
      <w:r>
        <w:rPr>
          <w:rFonts w:hint="default"/>
          <w:color w:val="auto"/>
          <w:szCs w:val="24"/>
          <w:highlight w:val="none"/>
          <w:lang w:val="en"/>
        </w:rPr>
        <w:t>商务局</w:t>
      </w:r>
      <w:r>
        <w:rPr>
          <w:rFonts w:hint="eastAsia"/>
          <w:color w:val="auto"/>
          <w:spacing w:val="8"/>
          <w:szCs w:val="24"/>
          <w:highlight w:val="none"/>
        </w:rPr>
        <w:t>备案，按实际场地租赁费用和境内外专业媒体广告费用的50%，给予承办单位最高150万元资助，其中广告费用资助额不超过30万元。</w:t>
      </w:r>
    </w:p>
    <w:p>
      <w:pPr>
        <w:ind w:firstLine="512"/>
        <w:rPr>
          <w:color w:val="auto"/>
          <w:spacing w:val="8"/>
          <w:szCs w:val="24"/>
          <w:highlight w:val="none"/>
        </w:rPr>
      </w:pPr>
      <w:r>
        <w:rPr>
          <w:rFonts w:hint="eastAsia"/>
          <w:color w:val="auto"/>
          <w:spacing w:val="8"/>
          <w:szCs w:val="24"/>
          <w:highlight w:val="none"/>
        </w:rPr>
        <w:t>2.对符合重要嘉宾出席标准的会议或赛事，经区</w:t>
      </w:r>
      <w:r>
        <w:rPr>
          <w:rFonts w:hint="default"/>
          <w:color w:val="auto"/>
          <w:szCs w:val="24"/>
          <w:highlight w:val="none"/>
          <w:lang w:val="en"/>
        </w:rPr>
        <w:t>商务局</w:t>
      </w:r>
      <w:r>
        <w:rPr>
          <w:rFonts w:hint="eastAsia"/>
          <w:color w:val="auto"/>
          <w:spacing w:val="8"/>
          <w:szCs w:val="24"/>
          <w:highlight w:val="none"/>
        </w:rPr>
        <w:t>备案，按实际场地租赁费用和境内外专业媒体广告费用的50%，给予承办单位资助。重要嘉宾出席3人以上的，给予承办单位最高80万元资助，其中广告费用资助额不超过16万元；重要嘉宾出席5人以上的，给予承办单位最高100万元资助，其中广告费用资助额不超过20万元；重要嘉宾出席10人以上的，给予承办单位最高150万元资助，其中广告费用资助额不超过30万元。</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r>
        <w:rPr>
          <w:color w:val="auto"/>
          <w:spacing w:val="8"/>
          <w:szCs w:val="24"/>
          <w:highlight w:val="none"/>
        </w:rPr>
        <w:t>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二</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三</w:t>
      </w:r>
      <w:r>
        <w:rPr>
          <w:rFonts w:hint="eastAsia"/>
          <w:color w:val="auto"/>
          <w:spacing w:val="8"/>
          <w:szCs w:val="24"/>
          <w:highlight w:val="none"/>
        </w:rPr>
        <w:t>）申报本条第</w:t>
      </w:r>
      <w:r>
        <w:rPr>
          <w:color w:val="auto"/>
          <w:spacing w:val="8"/>
          <w:szCs w:val="24"/>
          <w:highlight w:val="none"/>
        </w:rPr>
        <w:t>1</w:t>
      </w:r>
      <w:r>
        <w:rPr>
          <w:rFonts w:hint="eastAsia"/>
          <w:color w:val="auto"/>
          <w:spacing w:val="8"/>
          <w:szCs w:val="24"/>
          <w:highlight w:val="none"/>
        </w:rPr>
        <w:t>项资助的，国际性会议须为经市外事局备案的国际性会议（不少于</w:t>
      </w:r>
      <w:r>
        <w:rPr>
          <w:color w:val="auto"/>
          <w:spacing w:val="8"/>
          <w:szCs w:val="24"/>
          <w:highlight w:val="none"/>
        </w:rPr>
        <w:t>3个国家）</w:t>
      </w:r>
      <w:r>
        <w:rPr>
          <w:rFonts w:hint="eastAsia"/>
          <w:color w:val="auto"/>
          <w:spacing w:val="8"/>
          <w:szCs w:val="24"/>
          <w:highlight w:val="none"/>
        </w:rPr>
        <w:t>；全国性会议主办单位须为国家级协会、学会及其分会。</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四</w:t>
      </w:r>
      <w:r>
        <w:rPr>
          <w:rFonts w:hint="eastAsia"/>
          <w:color w:val="auto"/>
          <w:spacing w:val="8"/>
          <w:szCs w:val="24"/>
          <w:highlight w:val="none"/>
        </w:rPr>
        <w:t>）申报本条第2项资助的，重要嘉宾包括国家部委司局级以上现任政府官员；诺贝尔奖获得者、两院院士；世界500强中国区副总裁以上人员；中国100强企业副总裁以上人员。</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五</w:t>
      </w:r>
      <w:r>
        <w:rPr>
          <w:rFonts w:hint="eastAsia"/>
          <w:color w:val="auto"/>
          <w:spacing w:val="8"/>
          <w:szCs w:val="24"/>
          <w:highlight w:val="none"/>
        </w:rPr>
        <w:t>）申报本条资助的，须先备案后申报（备案指南另行发布）。</w:t>
      </w:r>
    </w:p>
    <w:p>
      <w:pPr>
        <w:ind w:firstLine="512"/>
        <w:rPr>
          <w:color w:val="auto"/>
          <w:highlight w:val="none"/>
        </w:rPr>
      </w:pPr>
      <w:r>
        <w:rPr>
          <w:rFonts w:hint="eastAsia"/>
          <w:color w:val="auto"/>
          <w:spacing w:val="8"/>
          <w:szCs w:val="24"/>
          <w:highlight w:val="none"/>
        </w:rPr>
        <w:t>（</w:t>
      </w:r>
      <w:r>
        <w:rPr>
          <w:rFonts w:hint="eastAsia"/>
          <w:color w:val="auto"/>
          <w:spacing w:val="8"/>
          <w:szCs w:val="24"/>
          <w:highlight w:val="none"/>
          <w:lang w:eastAsia="zh-CN"/>
        </w:rPr>
        <w:t>六</w:t>
      </w:r>
      <w:r>
        <w:rPr>
          <w:rFonts w:hint="eastAsia"/>
          <w:color w:val="auto"/>
          <w:spacing w:val="8"/>
          <w:szCs w:val="24"/>
          <w:highlight w:val="none"/>
        </w:rPr>
        <w:t>）同一项目不可同时申报本条第1项与第2项。</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18"/>
        <w:gridCol w:w="530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671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127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58"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418"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30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1.</w:t>
            </w:r>
            <w:r>
              <w:rPr>
                <w:rFonts w:hint="eastAsia"/>
                <w:color w:val="auto"/>
                <w:spacing w:val="8"/>
                <w:szCs w:val="24"/>
                <w:highlight w:val="none"/>
              </w:rPr>
              <w:t>《支持会展业发展类——支持专业会议和赛事发展专项资助项目申报书》</w:t>
            </w:r>
            <w:r>
              <w:rPr>
                <w:rFonts w:hint="eastAsia"/>
                <w:color w:val="auto"/>
                <w:szCs w:val="28"/>
                <w:highlight w:val="none"/>
              </w:rPr>
              <w:t>；</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5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8"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30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2.营业执照复印件（三证合一新版）（验原件，收</w:t>
            </w:r>
            <w:r>
              <w:rPr>
                <w:rFonts w:hint="eastAsia"/>
                <w:color w:val="auto"/>
                <w:spacing w:val="8"/>
                <w:szCs w:val="24"/>
                <w:highlight w:val="none"/>
              </w:rPr>
              <w:t>复印件</w:t>
            </w:r>
            <w:r>
              <w:rPr>
                <w:rFonts w:hint="eastAsia"/>
                <w:color w:val="auto"/>
                <w:szCs w:val="28"/>
                <w:highlight w:val="none"/>
              </w:rPr>
              <w:t>）；</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5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8"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300"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400" w:lineRule="exact"/>
              <w:ind w:left="0" w:leftChars="0" w:firstLine="0" w:firstLineChars="0"/>
              <w:rPr>
                <w:rFonts w:hint="eastAsia"/>
                <w:color w:val="auto"/>
              </w:rPr>
            </w:pPr>
            <w:r>
              <w:rPr>
                <w:rFonts w:hint="eastAsia"/>
                <w:color w:val="auto"/>
                <w:lang w:val="en-US" w:eastAsia="zh-CN"/>
              </w:rPr>
              <w:t>3.</w:t>
            </w:r>
            <w:r>
              <w:rPr>
                <w:rFonts w:hint="eastAsia"/>
                <w:color w:val="auto"/>
              </w:rPr>
              <w:t>法定代表人（负责人）身份证复印件和签字样本；</w:t>
            </w:r>
          </w:p>
          <w:p>
            <w:pPr>
              <w:pStyle w:val="2"/>
              <w:numPr>
                <w:ilvl w:val="0"/>
                <w:numId w:val="4"/>
              </w:numPr>
              <w:ind w:left="240" w:hanging="240" w:hangingChars="100"/>
              <w:rPr>
                <w:color w:val="auto"/>
              </w:rPr>
            </w:pPr>
            <w:r>
              <w:rPr>
                <w:rFonts w:hint="default" w:ascii="Times New Roman" w:eastAsia="宋体"/>
                <w:color w:val="auto"/>
                <w:sz w:val="24"/>
                <w:szCs w:val="22"/>
              </w:rPr>
              <w:t>承诺函原件</w:t>
            </w:r>
            <w:r>
              <w:rPr>
                <w:rFonts w:hint="default" w:ascii="Times New Roman" w:eastAsia="宋体"/>
                <w:color w:val="auto"/>
                <w:spacing w:val="0"/>
                <w:sz w:val="24"/>
                <w:szCs w:val="22"/>
              </w:rPr>
              <w:t>（格式参见第</w:t>
            </w:r>
            <w:r>
              <w:rPr>
                <w:rFonts w:hint="default" w:ascii="Times New Roman" w:eastAsia="宋体"/>
                <w:color w:val="auto"/>
                <w:spacing w:val="0"/>
                <w:sz w:val="24"/>
                <w:szCs w:val="22"/>
                <w:lang w:eastAsia="zh-CN"/>
              </w:rPr>
              <w:t>五</w:t>
            </w:r>
            <w:r>
              <w:rPr>
                <w:rFonts w:hint="default" w:ascii="Times New Roman" w:eastAsia="宋体"/>
                <w:color w:val="auto"/>
                <w:spacing w:val="0"/>
                <w:sz w:val="24"/>
                <w:szCs w:val="22"/>
              </w:rPr>
              <w:t>部分《承诺函（通用版）》）</w:t>
            </w:r>
            <w:r>
              <w:rPr>
                <w:rFonts w:hint="default" w:ascii="Times New Roman" w:eastAsia="宋体"/>
                <w:color w:val="auto"/>
                <w:szCs w:val="22"/>
              </w:rPr>
              <w:t>；</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418"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w:t>
            </w:r>
            <w:r>
              <w:rPr>
                <w:rFonts w:hint="eastAsia"/>
                <w:color w:val="auto"/>
                <w:spacing w:val="8"/>
                <w:szCs w:val="24"/>
                <w:highlight w:val="none"/>
              </w:rPr>
              <w:t>第1项</w:t>
            </w:r>
            <w:r>
              <w:rPr>
                <w:rFonts w:hint="eastAsia"/>
                <w:color w:val="auto"/>
                <w:szCs w:val="28"/>
                <w:highlight w:val="none"/>
              </w:rPr>
              <w:t>资助的还需同时提供</w:t>
            </w:r>
          </w:p>
        </w:tc>
        <w:tc>
          <w:tcPr>
            <w:tcW w:w="530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lang w:val="en-US" w:eastAsia="zh-CN"/>
              </w:rPr>
              <w:t>5</w:t>
            </w:r>
            <w:r>
              <w:rPr>
                <w:rFonts w:hint="eastAsia"/>
                <w:color w:val="auto"/>
                <w:szCs w:val="28"/>
                <w:highlight w:val="none"/>
              </w:rPr>
              <w:t>.经注册会计师</w:t>
            </w:r>
            <w:r>
              <w:rPr>
                <w:rFonts w:hint="eastAsia"/>
                <w:color w:val="auto"/>
                <w:spacing w:val="8"/>
                <w:szCs w:val="24"/>
                <w:highlight w:val="none"/>
              </w:rPr>
              <w:t>行业</w:t>
            </w:r>
            <w:r>
              <w:rPr>
                <w:rFonts w:hint="eastAsia"/>
                <w:color w:val="auto"/>
                <w:szCs w:val="28"/>
                <w:highlight w:val="none"/>
              </w:rPr>
              <w:t>统一监管平台备案的实际场地租赁费用和境内外专业媒体广告费用</w:t>
            </w:r>
            <w:r>
              <w:rPr>
                <w:color w:val="auto"/>
                <w:szCs w:val="28"/>
                <w:highlight w:val="none"/>
              </w:rPr>
              <w:t>专项审计报告</w:t>
            </w:r>
            <w:r>
              <w:rPr>
                <w:rFonts w:hint="eastAsia"/>
                <w:color w:val="auto"/>
                <w:szCs w:val="28"/>
                <w:highlight w:val="none"/>
              </w:rPr>
              <w:t>（格式参见</w:t>
            </w:r>
            <w:r>
              <w:rPr>
                <w:rFonts w:hint="eastAsia"/>
                <w:color w:val="auto"/>
                <w:spacing w:val="8"/>
                <w:szCs w:val="24"/>
                <w:highlight w:val="none"/>
              </w:rPr>
              <w:t>第五部分</w:t>
            </w:r>
            <w:r>
              <w:rPr>
                <w:rFonts w:hint="eastAsia"/>
                <w:color w:val="auto"/>
                <w:szCs w:val="28"/>
                <w:highlight w:val="none"/>
              </w:rPr>
              <w:t>《项目专项审计报告提纲》）</w:t>
            </w:r>
            <w:r>
              <w:rPr>
                <w:color w:val="auto"/>
                <w:szCs w:val="28"/>
                <w:highlight w:val="none"/>
              </w:rPr>
              <w:t>（验原件</w:t>
            </w:r>
            <w:r>
              <w:rPr>
                <w:rFonts w:hint="eastAsia"/>
                <w:color w:val="auto"/>
                <w:szCs w:val="28"/>
                <w:highlight w:val="none"/>
              </w:rPr>
              <w:t>，</w:t>
            </w:r>
            <w:r>
              <w:rPr>
                <w:color w:val="auto"/>
                <w:szCs w:val="28"/>
                <w:highlight w:val="none"/>
              </w:rPr>
              <w:t>收复印件），</w:t>
            </w:r>
            <w:r>
              <w:rPr>
                <w:rFonts w:hint="eastAsia"/>
                <w:color w:val="auto"/>
                <w:szCs w:val="28"/>
                <w:highlight w:val="none"/>
              </w:rPr>
              <w:t>合同、</w:t>
            </w:r>
            <w:r>
              <w:rPr>
                <w:color w:val="auto"/>
                <w:szCs w:val="28"/>
                <w:highlight w:val="none"/>
              </w:rPr>
              <w:t>发票、支付凭证</w:t>
            </w:r>
            <w:r>
              <w:rPr>
                <w:rFonts w:hint="eastAsia"/>
                <w:color w:val="auto"/>
                <w:szCs w:val="28"/>
                <w:highlight w:val="none"/>
              </w:rPr>
              <w:t>；区</w:t>
            </w:r>
            <w:r>
              <w:rPr>
                <w:rFonts w:hint="default"/>
                <w:color w:val="auto"/>
                <w:szCs w:val="24"/>
                <w:highlight w:val="none"/>
                <w:lang w:val="en"/>
              </w:rPr>
              <w:t>商务局</w:t>
            </w:r>
            <w:r>
              <w:rPr>
                <w:rFonts w:hint="eastAsia"/>
                <w:color w:val="auto"/>
                <w:szCs w:val="28"/>
                <w:highlight w:val="none"/>
              </w:rPr>
              <w:t>备案证明；</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1418"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申报本条第2项资助的还需同时提供</w:t>
            </w:r>
          </w:p>
        </w:tc>
        <w:tc>
          <w:tcPr>
            <w:tcW w:w="530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lang w:val="en-US" w:eastAsia="zh-CN"/>
              </w:rPr>
              <w:t>6</w:t>
            </w:r>
            <w:r>
              <w:rPr>
                <w:rFonts w:hint="eastAsia"/>
                <w:color w:val="auto"/>
                <w:szCs w:val="28"/>
                <w:highlight w:val="none"/>
              </w:rPr>
              <w:t>.经注册会计师</w:t>
            </w:r>
            <w:r>
              <w:rPr>
                <w:rFonts w:hint="eastAsia"/>
                <w:color w:val="auto"/>
                <w:spacing w:val="8"/>
                <w:szCs w:val="24"/>
                <w:highlight w:val="none"/>
              </w:rPr>
              <w:t>行业</w:t>
            </w:r>
            <w:r>
              <w:rPr>
                <w:rFonts w:hint="eastAsia"/>
                <w:color w:val="auto"/>
                <w:szCs w:val="28"/>
                <w:highlight w:val="none"/>
              </w:rPr>
              <w:t>统一监管平台备案的实际场地租赁费用和境内外专业媒体广告费用</w:t>
            </w:r>
            <w:r>
              <w:rPr>
                <w:color w:val="auto"/>
                <w:szCs w:val="28"/>
                <w:highlight w:val="none"/>
              </w:rPr>
              <w:t>专项审计报告</w:t>
            </w:r>
            <w:r>
              <w:rPr>
                <w:rFonts w:hint="eastAsia"/>
                <w:color w:val="auto"/>
                <w:szCs w:val="28"/>
                <w:highlight w:val="none"/>
              </w:rPr>
              <w:t>（格式参见</w:t>
            </w:r>
            <w:r>
              <w:rPr>
                <w:rFonts w:hint="eastAsia"/>
                <w:color w:val="auto"/>
                <w:spacing w:val="8"/>
                <w:szCs w:val="24"/>
                <w:highlight w:val="none"/>
              </w:rPr>
              <w:t>第五部分</w:t>
            </w:r>
            <w:r>
              <w:rPr>
                <w:rFonts w:hint="eastAsia"/>
                <w:color w:val="auto"/>
                <w:szCs w:val="28"/>
                <w:highlight w:val="none"/>
              </w:rPr>
              <w:t>《项目专项审计报告提纲》）</w:t>
            </w:r>
            <w:r>
              <w:rPr>
                <w:color w:val="auto"/>
                <w:szCs w:val="28"/>
                <w:highlight w:val="none"/>
              </w:rPr>
              <w:t>（验原件</w:t>
            </w:r>
            <w:r>
              <w:rPr>
                <w:rFonts w:hint="eastAsia"/>
                <w:color w:val="auto"/>
                <w:szCs w:val="28"/>
                <w:highlight w:val="none"/>
              </w:rPr>
              <w:t>，</w:t>
            </w:r>
            <w:r>
              <w:rPr>
                <w:color w:val="auto"/>
                <w:szCs w:val="28"/>
                <w:highlight w:val="none"/>
              </w:rPr>
              <w:t>收复印件），</w:t>
            </w:r>
            <w:r>
              <w:rPr>
                <w:rFonts w:hint="eastAsia"/>
                <w:color w:val="auto"/>
                <w:szCs w:val="28"/>
                <w:highlight w:val="none"/>
              </w:rPr>
              <w:t>合同、</w:t>
            </w:r>
            <w:r>
              <w:rPr>
                <w:color w:val="auto"/>
                <w:szCs w:val="28"/>
                <w:highlight w:val="none"/>
              </w:rPr>
              <w:t>发票、支付凭证</w:t>
            </w:r>
            <w:r>
              <w:rPr>
                <w:rFonts w:hint="eastAsia"/>
                <w:color w:val="auto"/>
                <w:szCs w:val="28"/>
                <w:highlight w:val="none"/>
              </w:rPr>
              <w:t>；出席会议或赛事的重要嘉宾名单、职称；含重要嘉宾的会议或赛事现场照片；区</w:t>
            </w:r>
            <w:r>
              <w:rPr>
                <w:rFonts w:hint="default"/>
                <w:color w:val="auto"/>
                <w:szCs w:val="24"/>
                <w:highlight w:val="none"/>
                <w:lang w:val="en"/>
              </w:rPr>
              <w:t>商务局</w:t>
            </w:r>
            <w:r>
              <w:rPr>
                <w:rFonts w:hint="eastAsia"/>
                <w:color w:val="auto"/>
                <w:szCs w:val="28"/>
                <w:highlight w:val="none"/>
              </w:rPr>
              <w:t>备案证明；</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（四）</w:t>
            </w:r>
          </w:p>
        </w:tc>
        <w:tc>
          <w:tcPr>
            <w:tcW w:w="671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cs="宋体"/>
                <w:color w:val="auto"/>
                <w:szCs w:val="24"/>
                <w:highlight w:val="none"/>
              </w:rPr>
            </w:pPr>
          </w:p>
        </w:tc>
      </w:tr>
    </w:tbl>
    <w:p>
      <w:pPr>
        <w:pStyle w:val="4"/>
        <w:spacing w:line="360" w:lineRule="auto"/>
        <w:jc w:val="center"/>
        <w:rPr>
          <w:rFonts w:ascii="黑体" w:hAnsi="黑体" w:eastAsia="黑体" w:cs="黑体"/>
          <w:bCs w:val="0"/>
          <w:color w:val="auto"/>
          <w:sz w:val="32"/>
          <w:szCs w:val="32"/>
          <w:highlight w:val="none"/>
        </w:rPr>
        <w:sectPr>
          <w:footerReference r:id="rId12" w:type="default"/>
          <w:pgSz w:w="11906" w:h="16838"/>
          <w:pgMar w:top="1440" w:right="1800" w:bottom="1440" w:left="1800" w:header="851" w:footer="992" w:gutter="0"/>
          <w:cols w:space="720" w:num="1"/>
          <w:docGrid w:type="lines" w:linePitch="312" w:charSpace="0"/>
        </w:sectPr>
      </w:pPr>
    </w:p>
    <w:p>
      <w:pPr>
        <w:pStyle w:val="5"/>
        <w:spacing w:line="360" w:lineRule="auto"/>
        <w:ind w:firstLine="0" w:firstLineChars="0"/>
        <w:jc w:val="center"/>
        <w:rPr>
          <w:rFonts w:ascii="黑体" w:hAnsi="黑体" w:eastAsia="黑体" w:cs="黑体"/>
          <w:bCs w:val="0"/>
          <w:color w:val="auto"/>
          <w:sz w:val="28"/>
          <w:szCs w:val="28"/>
          <w:highlight w:val="none"/>
        </w:rPr>
      </w:pPr>
      <w:bookmarkStart w:id="132" w:name="_Toc1056416252"/>
      <w:bookmarkStart w:id="133" w:name="_Toc146139836"/>
      <w:bookmarkStart w:id="134" w:name="_Toc1463398265"/>
      <w:bookmarkStart w:id="135" w:name="_Toc130905480"/>
      <w:bookmarkStart w:id="136" w:name="_Toc734104956"/>
      <w:bookmarkStart w:id="137" w:name="_Toc1086200269"/>
      <w:bookmarkStart w:id="138" w:name="_Toc74931566"/>
      <w:bookmarkStart w:id="139" w:name="_Toc80800386"/>
      <w:bookmarkStart w:id="140" w:name="_Toc138949349"/>
      <w:bookmarkStart w:id="141" w:name="_Toc209959478"/>
      <w:bookmarkStart w:id="142" w:name="_Toc30640"/>
      <w:r>
        <w:rPr>
          <w:rFonts w:hint="eastAsia" w:ascii="黑体" w:hAnsi="黑体" w:eastAsia="黑体" w:cs="黑体"/>
          <w:bCs w:val="0"/>
          <w:color w:val="auto"/>
          <w:sz w:val="28"/>
          <w:szCs w:val="28"/>
          <w:highlight w:val="none"/>
        </w:rPr>
        <w:t>第四章 支持保税服务发展</w:t>
      </w:r>
      <w:bookmarkEnd w:id="132"/>
      <w:bookmarkEnd w:id="133"/>
      <w:bookmarkEnd w:id="134"/>
      <w:bookmarkEnd w:id="135"/>
      <w:bookmarkEnd w:id="136"/>
      <w:bookmarkEnd w:id="137"/>
      <w:bookmarkEnd w:id="138"/>
      <w:bookmarkEnd w:id="139"/>
      <w:bookmarkEnd w:id="140"/>
      <w:bookmarkEnd w:id="141"/>
      <w:bookmarkEnd w:id="142"/>
    </w:p>
    <w:p>
      <w:pPr>
        <w:pStyle w:val="28"/>
        <w:spacing w:before="312" w:line="360" w:lineRule="auto"/>
        <w:outlineLvl w:val="2"/>
        <w:rPr>
          <w:bCs/>
          <w:color w:val="auto"/>
          <w:highlight w:val="none"/>
        </w:rPr>
      </w:pPr>
      <w:bookmarkStart w:id="143" w:name="_Toc1626590801"/>
      <w:bookmarkStart w:id="144" w:name="_Toc905679356"/>
      <w:bookmarkStart w:id="145" w:name="_Toc138949352"/>
      <w:bookmarkStart w:id="146" w:name="_Toc130905483"/>
      <w:bookmarkStart w:id="147" w:name="_Toc209959479"/>
      <w:bookmarkStart w:id="148" w:name="_Toc689763328"/>
      <w:bookmarkStart w:id="149" w:name="_Toc74931569"/>
      <w:bookmarkStart w:id="150" w:name="_Toc454765486"/>
      <w:bookmarkStart w:id="151" w:name="_Toc1039336512"/>
      <w:bookmarkStart w:id="152" w:name="_Toc2128695039"/>
      <w:bookmarkStart w:id="153" w:name="_Toc14085"/>
      <w:r>
        <w:rPr>
          <w:rFonts w:hint="eastAsia"/>
          <w:color w:val="auto"/>
          <w:highlight w:val="none"/>
        </w:rPr>
        <w:t>第六节 支持建设运营公共服务平台专项资助</w:t>
      </w:r>
      <w:bookmarkEnd w:id="143"/>
      <w:bookmarkEnd w:id="144"/>
      <w:bookmarkEnd w:id="145"/>
      <w:bookmarkEnd w:id="146"/>
      <w:bookmarkEnd w:id="147"/>
    </w:p>
    <w:p>
      <w:pPr>
        <w:ind w:firstLine="514"/>
        <w:rPr>
          <w:b/>
          <w:bCs/>
          <w:color w:val="auto"/>
          <w:spacing w:val="8"/>
          <w:szCs w:val="24"/>
          <w:highlight w:val="none"/>
        </w:rPr>
      </w:pPr>
      <w:r>
        <w:rPr>
          <w:rFonts w:hint="eastAsia"/>
          <w:b/>
          <w:bCs/>
          <w:color w:val="auto"/>
          <w:spacing w:val="8"/>
          <w:szCs w:val="24"/>
          <w:highlight w:val="none"/>
        </w:rPr>
        <w:t>一、政策内容</w:t>
      </w:r>
    </w:p>
    <w:p>
      <w:pPr>
        <w:ind w:firstLine="480"/>
        <w:rPr>
          <w:color w:val="auto"/>
          <w:highlight w:val="none"/>
        </w:rPr>
      </w:pPr>
      <w:bookmarkStart w:id="154" w:name="_Hlk115021420"/>
      <w:r>
        <w:rPr>
          <w:rFonts w:hint="eastAsia"/>
          <w:color w:val="auto"/>
          <w:highlight w:val="none"/>
          <w:lang w:eastAsia="zh-CN"/>
        </w:rPr>
        <w:t>1</w:t>
      </w:r>
      <w:r>
        <w:rPr>
          <w:rFonts w:hint="eastAsia"/>
          <w:color w:val="auto"/>
          <w:highlight w:val="none"/>
          <w:lang w:val="en-US" w:eastAsia="zh-CN"/>
        </w:rPr>
        <w:t>.</w:t>
      </w:r>
      <w:r>
        <w:rPr>
          <w:rFonts w:hint="eastAsia"/>
          <w:color w:val="auto"/>
          <w:highlight w:val="none"/>
        </w:rPr>
        <w:t>支持建设公共服务平台。对在坪山综保区建设服务生物医药、新一代信息技术或新能源汽车等产业的公共服务平台，为企业提供保税存储、检测维修、通关查验等专业服务，上年度购置软硬件设施及装修费用投入100万元以上的，经区</w:t>
      </w:r>
      <w:r>
        <w:rPr>
          <w:rFonts w:hint="default"/>
          <w:color w:val="auto"/>
          <w:szCs w:val="24"/>
          <w:highlight w:val="none"/>
          <w:lang w:val="en"/>
        </w:rPr>
        <w:t>商务局</w:t>
      </w:r>
      <w:r>
        <w:rPr>
          <w:rFonts w:hint="eastAsia"/>
          <w:color w:val="auto"/>
          <w:highlight w:val="none"/>
        </w:rPr>
        <w:t>备案，按实际投入的30%，给予平台建设主体最高300万元资助。</w:t>
      </w:r>
    </w:p>
    <w:p>
      <w:pPr>
        <w:ind w:firstLine="480"/>
        <w:rPr>
          <w:color w:val="auto"/>
          <w:highlight w:val="none"/>
        </w:rPr>
      </w:pPr>
      <w:r>
        <w:rPr>
          <w:rFonts w:hint="eastAsia"/>
          <w:color w:val="auto"/>
          <w:highlight w:val="none"/>
          <w:lang w:eastAsia="zh-CN"/>
        </w:rPr>
        <w:t>2</w:t>
      </w:r>
      <w:r>
        <w:rPr>
          <w:rFonts w:hint="eastAsia"/>
          <w:color w:val="auto"/>
          <w:highlight w:val="none"/>
          <w:lang w:val="en-US" w:eastAsia="zh-CN"/>
        </w:rPr>
        <w:t>.</w:t>
      </w:r>
      <w:r>
        <w:rPr>
          <w:rFonts w:hint="eastAsia"/>
          <w:color w:val="auto"/>
          <w:highlight w:val="none"/>
        </w:rPr>
        <w:t>支持公共服务平台推广。对利用坪山综保区检测维修公共服务平台开展自产产品检测维修业务的坪山区规上工业企业，实际支付保税检测维修服务费用50万元以上的，按实际支付费用的10%，给予最高10万元资助。</w:t>
      </w:r>
    </w:p>
    <w:bookmarkEnd w:id="154"/>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二</w:t>
      </w:r>
      <w:r>
        <w:rPr>
          <w:rFonts w:hint="eastAsia"/>
          <w:color w:val="auto"/>
          <w:spacing w:val="8"/>
          <w:szCs w:val="24"/>
          <w:highlight w:val="none"/>
        </w:rPr>
        <w:t>）申报</w:t>
      </w:r>
      <w:r>
        <w:rPr>
          <w:rFonts w:hint="eastAsia"/>
          <w:color w:val="auto"/>
          <w:spacing w:val="8"/>
          <w:szCs w:val="24"/>
          <w:highlight w:val="none"/>
          <w:lang w:eastAsia="zh-CN"/>
        </w:rPr>
        <w:t>第</w:t>
      </w:r>
      <w:r>
        <w:rPr>
          <w:rFonts w:hint="eastAsia"/>
          <w:color w:val="auto"/>
          <w:spacing w:val="8"/>
          <w:szCs w:val="24"/>
          <w:highlight w:val="none"/>
          <w:lang w:val="en-US" w:eastAsia="zh-CN"/>
        </w:rPr>
        <w:t>2项</w:t>
      </w:r>
      <w:r>
        <w:rPr>
          <w:rFonts w:hint="eastAsia"/>
          <w:color w:val="auto"/>
          <w:spacing w:val="8"/>
          <w:szCs w:val="24"/>
          <w:highlight w:val="none"/>
        </w:rPr>
        <w:t>资助的，须是规模以上工业企业。工业企业以相关部门界定为审核依据，其中，规模以上工业企业以国家统计局统计联网直报平台的行业代码前两位在13到42之间为准。</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三</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四</w:t>
      </w:r>
      <w:r>
        <w:rPr>
          <w:rFonts w:hint="eastAsia"/>
          <w:color w:val="auto"/>
          <w:spacing w:val="8"/>
          <w:szCs w:val="24"/>
          <w:highlight w:val="none"/>
        </w:rPr>
        <w:t>）申报第</w:t>
      </w:r>
      <w:r>
        <w:rPr>
          <w:rFonts w:hint="eastAsia"/>
          <w:color w:val="auto"/>
          <w:spacing w:val="8"/>
          <w:szCs w:val="24"/>
          <w:highlight w:val="none"/>
          <w:lang w:val="en-US" w:eastAsia="zh-CN"/>
        </w:rPr>
        <w:t>1</w:t>
      </w:r>
      <w:r>
        <w:rPr>
          <w:rFonts w:hint="eastAsia"/>
          <w:color w:val="auto"/>
          <w:spacing w:val="8"/>
          <w:szCs w:val="24"/>
          <w:highlight w:val="none"/>
          <w:lang w:eastAsia="zh-CN"/>
        </w:rPr>
        <w:t>项</w:t>
      </w:r>
      <w:r>
        <w:rPr>
          <w:rFonts w:hint="eastAsia"/>
          <w:color w:val="auto"/>
          <w:spacing w:val="8"/>
          <w:szCs w:val="24"/>
          <w:highlight w:val="none"/>
        </w:rPr>
        <w:t>资助的，须先备案后申报（备案指南另行发布）。</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zCs w:val="28"/>
          <w:highlight w:val="none"/>
        </w:rPr>
        <w:t>、</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14"/>
        <w:gridCol w:w="572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414"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1.</w:t>
            </w:r>
            <w:r>
              <w:rPr>
                <w:rFonts w:hint="eastAsia"/>
                <w:color w:val="auto"/>
                <w:spacing w:val="8"/>
                <w:szCs w:val="24"/>
                <w:highlight w:val="none"/>
              </w:rPr>
              <w:t>《支持保税服务发展类—支持建设运营公共服务平台专项资助项目申报书》</w:t>
            </w:r>
            <w:r>
              <w:rPr>
                <w:rFonts w:hint="eastAsia"/>
                <w:color w:val="auto"/>
                <w:szCs w:val="28"/>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4"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2.营业执照复印件（三证合一新版）（验原件，收复印件）；</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4"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3.法定代表人身份证复印件和签字样本；</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4"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4.202</w:t>
            </w:r>
            <w:r>
              <w:rPr>
                <w:rFonts w:hint="eastAsia"/>
                <w:color w:val="auto"/>
                <w:szCs w:val="28"/>
                <w:highlight w:val="none"/>
                <w:lang w:val="en-US" w:eastAsia="zh-CN"/>
              </w:rPr>
              <w:t>4</w:t>
            </w:r>
            <w:r>
              <w:rPr>
                <w:rFonts w:hint="eastAsia"/>
                <w:color w:val="auto"/>
                <w:szCs w:val="28"/>
                <w:highlight w:val="none"/>
              </w:rPr>
              <w:t>年度纳税证明；</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4"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zCs w:val="28"/>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414"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申报本条第</w:t>
            </w:r>
            <w:r>
              <w:rPr>
                <w:rFonts w:hint="eastAsia"/>
                <w:color w:val="auto"/>
                <w:szCs w:val="28"/>
                <w:highlight w:val="none"/>
                <w:lang w:val="en-US" w:eastAsia="zh-CN"/>
              </w:rPr>
              <w:t>1</w:t>
            </w:r>
            <w:r>
              <w:rPr>
                <w:rFonts w:hint="eastAsia"/>
                <w:color w:val="auto"/>
                <w:szCs w:val="28"/>
                <w:highlight w:val="none"/>
                <w:lang w:eastAsia="zh-CN"/>
              </w:rPr>
              <w:t>项</w:t>
            </w:r>
            <w:r>
              <w:rPr>
                <w:rFonts w:hint="eastAsia"/>
                <w:color w:val="auto"/>
                <w:szCs w:val="28"/>
                <w:highlight w:val="none"/>
              </w:rPr>
              <w:t>资助的还需同时提供</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6.</w:t>
            </w:r>
            <w:r>
              <w:rPr>
                <w:color w:val="auto"/>
                <w:spacing w:val="8"/>
                <w:szCs w:val="24"/>
                <w:highlight w:val="none"/>
              </w:rPr>
              <w:t>购置</w:t>
            </w:r>
            <w:r>
              <w:rPr>
                <w:rFonts w:hint="eastAsia"/>
                <w:color w:val="auto"/>
                <w:spacing w:val="8"/>
                <w:szCs w:val="24"/>
                <w:highlight w:val="none"/>
              </w:rPr>
              <w:t>软硬件</w:t>
            </w:r>
            <w:r>
              <w:rPr>
                <w:color w:val="auto"/>
                <w:spacing w:val="8"/>
                <w:szCs w:val="24"/>
                <w:highlight w:val="none"/>
              </w:rPr>
              <w:t>设施、</w:t>
            </w:r>
            <w:r>
              <w:rPr>
                <w:rFonts w:hint="eastAsia"/>
                <w:color w:val="auto"/>
                <w:spacing w:val="8"/>
                <w:szCs w:val="24"/>
                <w:highlight w:val="none"/>
              </w:rPr>
              <w:t>装修的</w:t>
            </w:r>
            <w:r>
              <w:rPr>
                <w:color w:val="auto"/>
                <w:spacing w:val="8"/>
                <w:szCs w:val="24"/>
                <w:highlight w:val="none"/>
              </w:rPr>
              <w:t>合同、发票、支付凭证</w:t>
            </w:r>
            <w:r>
              <w:rPr>
                <w:rFonts w:hint="eastAsia"/>
                <w:color w:val="auto"/>
                <w:spacing w:val="8"/>
                <w:szCs w:val="24"/>
                <w:highlight w:val="none"/>
              </w:rPr>
              <w:t>，经注册会计师行业统一监管平台备案的</w:t>
            </w:r>
            <w:r>
              <w:rPr>
                <w:color w:val="auto"/>
                <w:spacing w:val="8"/>
                <w:szCs w:val="24"/>
                <w:highlight w:val="none"/>
              </w:rPr>
              <w:t>专项审计报告</w:t>
            </w:r>
            <w:r>
              <w:rPr>
                <w:rFonts w:hint="eastAsia"/>
                <w:color w:val="auto"/>
                <w:szCs w:val="28"/>
                <w:highlight w:val="none"/>
              </w:rPr>
              <w:t>（格式参见</w:t>
            </w:r>
            <w:r>
              <w:rPr>
                <w:rFonts w:hint="eastAsia"/>
                <w:color w:val="auto"/>
                <w:spacing w:val="8"/>
                <w:szCs w:val="24"/>
                <w:highlight w:val="none"/>
              </w:rPr>
              <w:t>第五部分《项目专项审计报告提纲》</w:t>
            </w:r>
            <w:r>
              <w:rPr>
                <w:rFonts w:hint="eastAsia"/>
                <w:color w:val="auto"/>
                <w:szCs w:val="28"/>
                <w:highlight w:val="none"/>
              </w:rPr>
              <w:t>）</w:t>
            </w:r>
            <w:r>
              <w:rPr>
                <w:color w:val="auto"/>
                <w:spacing w:val="8"/>
                <w:szCs w:val="24"/>
                <w:highlight w:val="none"/>
              </w:rPr>
              <w:t>（验原件</w:t>
            </w:r>
            <w:r>
              <w:rPr>
                <w:rFonts w:hint="eastAsia"/>
                <w:color w:val="auto"/>
                <w:spacing w:val="8"/>
                <w:szCs w:val="24"/>
                <w:highlight w:val="none"/>
              </w:rPr>
              <w:t>，</w:t>
            </w:r>
            <w:r>
              <w:rPr>
                <w:color w:val="auto"/>
                <w:spacing w:val="8"/>
                <w:szCs w:val="24"/>
                <w:highlight w:val="none"/>
              </w:rPr>
              <w:t>收复印件）</w:t>
            </w:r>
            <w:r>
              <w:rPr>
                <w:rFonts w:hint="eastAsia"/>
                <w:color w:val="auto"/>
                <w:spacing w:val="8"/>
                <w:szCs w:val="24"/>
                <w:highlight w:val="none"/>
              </w:rPr>
              <w:t>；区</w:t>
            </w:r>
            <w:r>
              <w:rPr>
                <w:rFonts w:hint="default"/>
                <w:color w:val="auto"/>
                <w:szCs w:val="24"/>
                <w:highlight w:val="none"/>
                <w:lang w:val="en"/>
              </w:rPr>
              <w:t>商务局</w:t>
            </w:r>
            <w:r>
              <w:rPr>
                <w:rFonts w:hint="eastAsia"/>
                <w:color w:val="auto"/>
                <w:spacing w:val="8"/>
                <w:szCs w:val="24"/>
                <w:highlight w:val="none"/>
              </w:rPr>
              <w:t>备案证明；</w:t>
            </w:r>
            <w:r>
              <w:rPr>
                <w:rFonts w:hint="eastAsia"/>
                <w:color w:val="auto"/>
                <w:szCs w:val="28"/>
                <w:highlight w:val="none"/>
              </w:rPr>
              <w:t>未纳统企业需提供未纳统情况说明；</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1414" w:type="dxa"/>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申报本条第</w:t>
            </w:r>
            <w:r>
              <w:rPr>
                <w:rFonts w:hint="eastAsia"/>
                <w:color w:val="auto"/>
                <w:szCs w:val="28"/>
                <w:highlight w:val="none"/>
                <w:lang w:val="en-US" w:eastAsia="zh-CN"/>
              </w:rPr>
              <w:t>2项</w:t>
            </w:r>
            <w:r>
              <w:rPr>
                <w:rFonts w:hint="eastAsia"/>
                <w:color w:val="auto"/>
                <w:szCs w:val="28"/>
                <w:highlight w:val="none"/>
              </w:rPr>
              <w:t>资助的还需同时提供</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205" w:hanging="204" w:hangingChars="80"/>
              <w:rPr>
                <w:color w:val="auto"/>
                <w:spacing w:val="8"/>
                <w:szCs w:val="24"/>
                <w:highlight w:val="none"/>
              </w:rPr>
            </w:pPr>
            <w:r>
              <w:rPr>
                <w:color w:val="auto"/>
                <w:spacing w:val="8"/>
                <w:szCs w:val="24"/>
                <w:highlight w:val="none"/>
              </w:rPr>
              <w:t>7.</w:t>
            </w:r>
            <w:r>
              <w:rPr>
                <w:rFonts w:hint="eastAsia"/>
                <w:color w:val="auto"/>
                <w:spacing w:val="8"/>
                <w:szCs w:val="24"/>
                <w:highlight w:val="none"/>
              </w:rPr>
              <w:t>与坪山区综保区检测维修公共服务平台签订的检测维修服务</w:t>
            </w:r>
            <w:r>
              <w:rPr>
                <w:color w:val="auto"/>
                <w:spacing w:val="8"/>
                <w:szCs w:val="24"/>
                <w:highlight w:val="none"/>
              </w:rPr>
              <w:t>合同、发票</w:t>
            </w:r>
            <w:r>
              <w:rPr>
                <w:rFonts w:hint="eastAsia"/>
                <w:color w:val="auto"/>
                <w:spacing w:val="8"/>
                <w:szCs w:val="24"/>
                <w:highlight w:val="none"/>
              </w:rPr>
              <w:t>、支付凭证（验原件，收复印件）；</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（四）</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color w:val="auto"/>
                <w:szCs w:val="24"/>
                <w:highlight w:val="none"/>
              </w:rPr>
            </w:pPr>
          </w:p>
        </w:tc>
      </w:tr>
    </w:tbl>
    <w:p>
      <w:pPr>
        <w:ind w:firstLine="480"/>
        <w:rPr>
          <w:color w:val="auto"/>
          <w:highlight w:val="none"/>
        </w:rPr>
      </w:pPr>
      <w:r>
        <w:rPr>
          <w:rFonts w:hint="eastAsia"/>
          <w:color w:val="auto"/>
          <w:highlight w:val="none"/>
        </w:rPr>
        <w:br w:type="page"/>
      </w:r>
    </w:p>
    <w:p>
      <w:pPr>
        <w:pStyle w:val="28"/>
        <w:spacing w:before="312" w:line="360" w:lineRule="auto"/>
        <w:outlineLvl w:val="2"/>
        <w:rPr>
          <w:bCs/>
          <w:color w:val="auto"/>
          <w:highlight w:val="none"/>
        </w:rPr>
      </w:pPr>
      <w:bookmarkStart w:id="155" w:name="_Toc1445277909"/>
      <w:bookmarkStart w:id="156" w:name="_Toc209959480"/>
      <w:bookmarkStart w:id="157" w:name="_Toc138949353"/>
      <w:bookmarkStart w:id="158" w:name="_Toc375503640"/>
      <w:bookmarkStart w:id="159" w:name="_Toc130905484"/>
      <w:r>
        <w:rPr>
          <w:rFonts w:hint="eastAsia"/>
          <w:color w:val="auto"/>
          <w:highlight w:val="none"/>
        </w:rPr>
        <w:t>第七节 支持提升通关环境专项资助</w:t>
      </w:r>
      <w:bookmarkEnd w:id="155"/>
      <w:bookmarkEnd w:id="156"/>
      <w:bookmarkEnd w:id="157"/>
      <w:bookmarkEnd w:id="158"/>
      <w:bookmarkEnd w:id="159"/>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对在坪山综保区通关查验合规的企业，给予查验吊装、移位、仓储费用的全额资助。</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二</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zCs w:val="28"/>
          <w:highlight w:val="none"/>
        </w:rPr>
        <w:t>、</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01"/>
        <w:gridCol w:w="5287"/>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668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401"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1.</w:t>
            </w:r>
            <w:r>
              <w:rPr>
                <w:rFonts w:hint="eastAsia"/>
                <w:color w:val="auto"/>
                <w:spacing w:val="8"/>
                <w:szCs w:val="24"/>
                <w:highlight w:val="none"/>
              </w:rPr>
              <w:t>《支持保税服务发展类—支持提升通关环境专项资助项目申报书》</w:t>
            </w:r>
            <w:r>
              <w:rPr>
                <w:rFonts w:hint="eastAsia"/>
                <w:color w:val="auto"/>
                <w:szCs w:val="28"/>
                <w:highlight w:val="none"/>
              </w:rPr>
              <w:t>；</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01"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2.营业执照复印件（三证合一新版）（验原件，收复印件）；</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01"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3.法定代表人身份证复印件和签字样本；</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01"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4.2024年度纳税证明；</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01"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zCs w:val="28"/>
                <w:highlight w:val="none"/>
              </w:rPr>
              <w:t>；</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01"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6.未纳统企业需提供未纳统情况说明；</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申报本条资助的还需同时提供</w:t>
            </w: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7.2024年查验费用明细表（格式参见</w:t>
            </w:r>
            <w:r>
              <w:rPr>
                <w:rFonts w:hint="eastAsia"/>
                <w:color w:val="auto"/>
                <w:spacing w:val="8"/>
                <w:szCs w:val="24"/>
                <w:highlight w:val="none"/>
              </w:rPr>
              <w:t>第五部分</w:t>
            </w:r>
            <w:r>
              <w:rPr>
                <w:rFonts w:hint="eastAsia"/>
                <w:color w:val="auto"/>
                <w:szCs w:val="28"/>
                <w:highlight w:val="none"/>
              </w:rPr>
              <w:t>《2024年查验费用明细表》）、2024年在坪山综保区通关查验费用凭证（发票、作业清单、银行付款单据）、海关查验单或相对应的报关单等证明文件（验原件，收复印件）；</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668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47"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547" w:type="dxa"/>
            <w:gridSpan w:val="4"/>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rPr>
                <w:rFonts w:ascii="宋体" w:hAnsi="宋体"/>
                <w:color w:val="auto"/>
                <w:szCs w:val="24"/>
                <w:highlight w:val="none"/>
              </w:rPr>
            </w:pPr>
          </w:p>
          <w:p>
            <w:pPr>
              <w:pStyle w:val="2"/>
              <w:spacing w:line="360" w:lineRule="auto"/>
              <w:ind w:firstLine="0" w:firstLineChars="0"/>
              <w:rPr>
                <w:rFonts w:ascii="宋体" w:hAnsi="宋体"/>
                <w:color w:val="auto"/>
                <w:szCs w:val="24"/>
                <w:highlight w:val="none"/>
              </w:rPr>
            </w:pPr>
          </w:p>
          <w:p>
            <w:pPr>
              <w:pStyle w:val="2"/>
              <w:spacing w:line="360" w:lineRule="auto"/>
              <w:ind w:firstLine="0" w:firstLineChars="0"/>
              <w:rPr>
                <w:rFonts w:ascii="宋体" w:hAnsi="宋体"/>
                <w:color w:val="auto"/>
                <w:szCs w:val="24"/>
                <w:highlight w:val="none"/>
              </w:rPr>
            </w:pPr>
          </w:p>
          <w:p>
            <w:pPr>
              <w:pStyle w:val="2"/>
              <w:spacing w:line="360" w:lineRule="auto"/>
              <w:ind w:firstLine="0" w:firstLineChars="0"/>
              <w:rPr>
                <w:rFonts w:ascii="宋体" w:hAnsi="宋体"/>
                <w:color w:val="auto"/>
                <w:szCs w:val="24"/>
                <w:highlight w:val="none"/>
              </w:rPr>
            </w:pPr>
          </w:p>
          <w:p>
            <w:pPr>
              <w:ind w:firstLine="0" w:firstLineChars="0"/>
              <w:jc w:val="left"/>
              <w:rPr>
                <w:rFonts w:ascii="宋体" w:hAnsi="宋体"/>
                <w:color w:val="auto"/>
                <w:szCs w:val="24"/>
                <w:highlight w:val="none"/>
              </w:rPr>
            </w:pPr>
          </w:p>
        </w:tc>
      </w:tr>
    </w:tbl>
    <w:p>
      <w:pPr>
        <w:pStyle w:val="28"/>
        <w:spacing w:before="312" w:line="360" w:lineRule="auto"/>
        <w:ind w:firstLine="560"/>
        <w:outlineLvl w:val="2"/>
        <w:rPr>
          <w:bCs/>
          <w:color w:val="auto"/>
          <w:highlight w:val="none"/>
        </w:rPr>
      </w:pPr>
      <w:r>
        <w:rPr>
          <w:rFonts w:hint="eastAsia" w:ascii="黑体" w:hAnsi="黑体" w:cs="黑体"/>
          <w:color w:val="auto"/>
          <w:highlight w:val="none"/>
        </w:rPr>
        <w:br w:type="page"/>
      </w:r>
      <w:bookmarkStart w:id="160" w:name="_Toc138949356"/>
      <w:bookmarkStart w:id="161" w:name="_Toc1770040870"/>
      <w:bookmarkStart w:id="162" w:name="_Toc209959481"/>
      <w:bookmarkStart w:id="163" w:name="_Toc1366858818"/>
      <w:bookmarkStart w:id="164" w:name="_Toc130905487"/>
      <w:r>
        <w:rPr>
          <w:rFonts w:hint="eastAsia"/>
          <w:color w:val="auto"/>
          <w:highlight w:val="none"/>
        </w:rPr>
        <w:t>第八节 支持跨境贸易发展专项资助</w:t>
      </w:r>
      <w:bookmarkEnd w:id="160"/>
      <w:bookmarkEnd w:id="161"/>
      <w:bookmarkEnd w:id="162"/>
      <w:bookmarkEnd w:id="163"/>
      <w:bookmarkEnd w:id="164"/>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支持AEO海关认证。对上年度首次通过深圳海关AEO高级认证的企业，给予20万元一次性奖励。对上年度通过深圳海关复审重获AEO高级认证的企业，给予5万元一次性奖励。</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（二）有下列情况之一的，本条政策不予资助：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5103"/>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666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90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559"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1.</w:t>
            </w:r>
            <w:r>
              <w:rPr>
                <w:rFonts w:hint="eastAsia"/>
                <w:color w:val="auto"/>
                <w:spacing w:val="8"/>
                <w:szCs w:val="24"/>
                <w:highlight w:val="none"/>
              </w:rPr>
              <w:t>《支持服务业新业态发展类—支持跨境贸易发展专项资助项目申报书》</w:t>
            </w:r>
            <w:r>
              <w:rPr>
                <w:rFonts w:hint="eastAsia"/>
                <w:color w:val="auto"/>
                <w:szCs w:val="28"/>
                <w:highlight w:val="none"/>
              </w:rPr>
              <w:t>；</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55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2.营业执照复印件（三证合一新版）（验原件，收</w:t>
            </w:r>
            <w:r>
              <w:rPr>
                <w:rFonts w:hint="eastAsia"/>
                <w:color w:val="auto"/>
                <w:spacing w:val="8"/>
                <w:szCs w:val="24"/>
                <w:highlight w:val="none"/>
              </w:rPr>
              <w:t>复印件</w:t>
            </w:r>
            <w:r>
              <w:rPr>
                <w:rFonts w:hint="eastAsia"/>
                <w:color w:val="auto"/>
                <w:szCs w:val="28"/>
                <w:highlight w:val="none"/>
              </w:rPr>
              <w:t>）；</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55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3.法定</w:t>
            </w:r>
            <w:r>
              <w:rPr>
                <w:rFonts w:hint="eastAsia"/>
                <w:color w:val="auto"/>
                <w:spacing w:val="8"/>
                <w:szCs w:val="24"/>
                <w:highlight w:val="none"/>
              </w:rPr>
              <w:t>代表</w:t>
            </w:r>
            <w:r>
              <w:rPr>
                <w:rFonts w:hint="eastAsia"/>
                <w:color w:val="auto"/>
                <w:szCs w:val="28"/>
                <w:highlight w:val="none"/>
              </w:rPr>
              <w:t>人身份证复印件和签字样本；</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55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4.2024年度纳税证明；</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55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rPr>
                <w:color w:val="auto"/>
                <w:szCs w:val="28"/>
                <w:highlight w:val="none"/>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zCs w:val="28"/>
                <w:highlight w:val="none"/>
              </w:rPr>
              <w:t>；</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55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rPr>
                <w:color w:val="auto"/>
                <w:szCs w:val="28"/>
                <w:highlight w:val="none"/>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6.未纳统企业需提供未纳统情况说明；</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559" w:type="dxa"/>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申报本条资助的还需同时提供</w:t>
            </w: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205" w:hanging="204" w:hangingChars="80"/>
              <w:rPr>
                <w:color w:val="auto"/>
                <w:spacing w:val="8"/>
                <w:szCs w:val="24"/>
                <w:highlight w:val="none"/>
              </w:rPr>
            </w:pPr>
            <w:r>
              <w:rPr>
                <w:rFonts w:hint="eastAsia"/>
                <w:color w:val="auto"/>
                <w:spacing w:val="8"/>
                <w:szCs w:val="24"/>
                <w:highlight w:val="none"/>
                <w:lang w:val="en-US" w:eastAsia="zh-CN"/>
              </w:rPr>
              <w:t>7</w:t>
            </w:r>
            <w:r>
              <w:rPr>
                <w:rFonts w:hint="eastAsia"/>
                <w:color w:val="auto"/>
                <w:spacing w:val="8"/>
                <w:szCs w:val="24"/>
                <w:highlight w:val="none"/>
              </w:rPr>
              <w:t>.</w:t>
            </w:r>
            <w:r>
              <w:rPr>
                <w:rFonts w:hint="eastAsia"/>
                <w:color w:val="auto"/>
                <w:highlight w:val="none"/>
              </w:rPr>
              <w:t>深圳</w:t>
            </w:r>
            <w:r>
              <w:rPr>
                <w:rFonts w:hint="eastAsia"/>
                <w:color w:val="auto"/>
                <w:spacing w:val="8"/>
                <w:szCs w:val="24"/>
                <w:highlight w:val="none"/>
              </w:rPr>
              <w:t>海关AEO高级认证证书（验原件，收复印件）；</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666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90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52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524" w:type="dxa"/>
            <w:gridSpan w:val="4"/>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rPr>
                <w:color w:val="auto"/>
                <w:highlight w:val="none"/>
              </w:rPr>
            </w:pPr>
          </w:p>
          <w:p>
            <w:pPr>
              <w:ind w:firstLine="0" w:firstLineChars="0"/>
              <w:jc w:val="left"/>
              <w:rPr>
                <w:rFonts w:ascii="宋体" w:hAnsi="宋体"/>
                <w:color w:val="auto"/>
                <w:szCs w:val="24"/>
                <w:highlight w:val="none"/>
              </w:rPr>
            </w:pPr>
          </w:p>
        </w:tc>
      </w:tr>
    </w:tbl>
    <w:p>
      <w:pPr>
        <w:pStyle w:val="28"/>
        <w:spacing w:before="312" w:line="360" w:lineRule="auto"/>
        <w:ind w:firstLine="480"/>
        <w:outlineLvl w:val="2"/>
        <w:rPr>
          <w:bCs/>
          <w:color w:val="auto"/>
          <w:highlight w:val="none"/>
        </w:rPr>
      </w:pPr>
      <w:r>
        <w:rPr>
          <w:rFonts w:hint="eastAsia"/>
          <w:color w:val="auto"/>
          <w:highlight w:val="none"/>
        </w:rPr>
        <w:br w:type="page"/>
      </w:r>
      <w:bookmarkStart w:id="165" w:name="_Toc1556703938"/>
      <w:bookmarkStart w:id="166" w:name="_Toc55547136"/>
      <w:bookmarkStart w:id="167" w:name="_Toc209959482"/>
      <w:bookmarkStart w:id="168" w:name="_Toc138949357"/>
      <w:bookmarkStart w:id="169" w:name="_Toc130905488"/>
      <w:r>
        <w:rPr>
          <w:rFonts w:hint="eastAsia"/>
          <w:color w:val="auto"/>
          <w:highlight w:val="none"/>
        </w:rPr>
        <w:t>第九节 支持消费新业态发展专项资助</w:t>
      </w:r>
      <w:bookmarkEnd w:id="165"/>
      <w:bookmarkEnd w:id="166"/>
      <w:bookmarkEnd w:id="167"/>
      <w:bookmarkEnd w:id="168"/>
      <w:bookmarkEnd w:id="169"/>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对商贸企业利用大数据、人工智能、区块链等新技术，开展消费场景和零售业务数字化、信息化、智能化升级的，按市级资助金额的30%，给予最高50万元配套资助。</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申报主体原则上必须是注册地、统计地及纳税地均在坪山区的服务业企业；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（二）有下列情况之一的，本条政策不予资助：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2"/>
        <w:rPr>
          <w:color w:val="auto"/>
          <w:spacing w:val="8"/>
          <w:szCs w:val="24"/>
          <w:highlight w:val="none"/>
        </w:rPr>
      </w:pPr>
      <w:r>
        <w:rPr>
          <w:rFonts w:hint="eastAsia"/>
          <w:color w:val="auto"/>
          <w:spacing w:val="8"/>
          <w:szCs w:val="24"/>
          <w:highlight w:val="none"/>
        </w:rPr>
        <w:t>（三）申报本条资助的，以2024年度到账的市级资助资金为基数给予配套资助。</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469"/>
        <w:gridCol w:w="535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682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7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469"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1.</w:t>
            </w:r>
            <w:r>
              <w:rPr>
                <w:rFonts w:hint="eastAsia"/>
                <w:color w:val="auto"/>
                <w:spacing w:val="8"/>
                <w:szCs w:val="24"/>
                <w:highlight w:val="none"/>
              </w:rPr>
              <w:t>《支持服务业新业态发展类—支持消费新业态发展专项资助项目申报书》</w:t>
            </w:r>
            <w:r>
              <w:rPr>
                <w:rFonts w:hint="eastAsia"/>
                <w:color w:val="auto"/>
                <w:szCs w:val="28"/>
                <w:highlight w:val="none"/>
              </w:rPr>
              <w:t>；</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6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2.营业执照复印件（三证合一新版）（验原件，收复印件）；</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6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3.法定代表人</w:t>
            </w:r>
            <w:r>
              <w:rPr>
                <w:rFonts w:hint="eastAsia"/>
                <w:color w:val="auto"/>
                <w:spacing w:val="8"/>
                <w:szCs w:val="24"/>
                <w:highlight w:val="none"/>
              </w:rPr>
              <w:t>身份证</w:t>
            </w:r>
            <w:r>
              <w:rPr>
                <w:rFonts w:hint="eastAsia"/>
                <w:color w:val="auto"/>
                <w:szCs w:val="28"/>
                <w:highlight w:val="none"/>
              </w:rPr>
              <w:t>复印件和签字样本；</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6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olor w:val="auto"/>
                <w:szCs w:val="24"/>
                <w:highlight w:val="none"/>
              </w:rPr>
            </w:pPr>
            <w:r>
              <w:rPr>
                <w:rFonts w:hint="eastAsia"/>
                <w:color w:val="auto"/>
                <w:szCs w:val="28"/>
                <w:highlight w:val="none"/>
              </w:rPr>
              <w:t>4.2024年度纳税证明；</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6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rPr>
                <w:color w:val="auto"/>
                <w:szCs w:val="28"/>
                <w:highlight w:val="none"/>
              </w:rPr>
            </w:pP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zCs w:val="28"/>
                <w:highlight w:val="none"/>
              </w:rPr>
              <w:t>；</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469"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pacing w:val="8"/>
                <w:szCs w:val="24"/>
                <w:highlight w:val="none"/>
              </w:rPr>
            </w:pPr>
            <w:r>
              <w:rPr>
                <w:rFonts w:hint="eastAsia"/>
                <w:color w:val="auto"/>
                <w:spacing w:val="8"/>
                <w:szCs w:val="24"/>
                <w:highlight w:val="none"/>
              </w:rPr>
              <w:t>申报本条资助还需同时提供</w:t>
            </w: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left="205" w:hanging="204" w:hangingChars="80"/>
              <w:rPr>
                <w:color w:val="auto"/>
                <w:szCs w:val="28"/>
                <w:highlight w:val="none"/>
              </w:rPr>
            </w:pPr>
            <w:r>
              <w:rPr>
                <w:rFonts w:hint="eastAsia"/>
                <w:color w:val="auto"/>
                <w:spacing w:val="8"/>
                <w:szCs w:val="24"/>
                <w:highlight w:val="none"/>
              </w:rPr>
              <w:t>6.市级资助相关证明文件、收款凭证（验原件，收复印件）；</w:t>
            </w:r>
            <w:r>
              <w:rPr>
                <w:rFonts w:hint="eastAsia"/>
                <w:color w:val="auto"/>
                <w:szCs w:val="28"/>
                <w:highlight w:val="none"/>
              </w:rPr>
              <w:t>未纳统企业需提供未纳统情况说明；</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682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7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52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524" w:type="dxa"/>
            <w:gridSpan w:val="4"/>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rPr>
                <w:color w:val="auto"/>
                <w:highlight w:val="none"/>
              </w:rPr>
            </w:pPr>
          </w:p>
          <w:p>
            <w:pPr>
              <w:pStyle w:val="2"/>
              <w:spacing w:line="360" w:lineRule="auto"/>
              <w:ind w:firstLine="0" w:firstLineChars="0"/>
              <w:rPr>
                <w:color w:val="auto"/>
                <w:highlight w:val="none"/>
              </w:rPr>
            </w:pPr>
          </w:p>
          <w:p>
            <w:pPr>
              <w:pStyle w:val="2"/>
              <w:spacing w:line="360" w:lineRule="auto"/>
              <w:ind w:firstLine="0" w:firstLineChars="0"/>
              <w:rPr>
                <w:color w:val="auto"/>
                <w:highlight w:val="none"/>
              </w:rPr>
            </w:pPr>
          </w:p>
          <w:p>
            <w:pPr>
              <w:pStyle w:val="2"/>
              <w:spacing w:line="360" w:lineRule="auto"/>
              <w:ind w:firstLine="0" w:firstLineChars="0"/>
              <w:rPr>
                <w:color w:val="auto"/>
                <w:highlight w:val="none"/>
              </w:rPr>
            </w:pPr>
          </w:p>
          <w:p>
            <w:pPr>
              <w:ind w:firstLine="0" w:firstLineChars="0"/>
              <w:jc w:val="left"/>
              <w:rPr>
                <w:rFonts w:ascii="宋体" w:hAnsi="宋体"/>
                <w:color w:val="auto"/>
                <w:szCs w:val="24"/>
                <w:highlight w:val="none"/>
              </w:rPr>
            </w:pPr>
          </w:p>
        </w:tc>
      </w:tr>
    </w:tbl>
    <w:p>
      <w:pPr>
        <w:pStyle w:val="5"/>
        <w:spacing w:line="360" w:lineRule="auto"/>
        <w:ind w:firstLine="0" w:firstLineChars="0"/>
        <w:jc w:val="center"/>
        <w:rPr>
          <w:rFonts w:ascii="黑体" w:hAnsi="黑体" w:eastAsia="黑体" w:cs="黑体"/>
          <w:bCs w:val="0"/>
          <w:color w:val="auto"/>
          <w:sz w:val="28"/>
          <w:szCs w:val="28"/>
          <w:highlight w:val="none"/>
        </w:rPr>
      </w:pPr>
      <w:r>
        <w:rPr>
          <w:rFonts w:hint="eastAsia"/>
          <w:color w:val="auto"/>
          <w:highlight w:val="none"/>
        </w:rPr>
        <w:br w:type="page"/>
      </w:r>
      <w:bookmarkStart w:id="170" w:name="_Toc209959483"/>
      <w:r>
        <w:rPr>
          <w:rFonts w:hint="eastAsia" w:ascii="黑体" w:hAnsi="黑体" w:eastAsia="黑体" w:cs="黑体"/>
          <w:bCs w:val="0"/>
          <w:color w:val="auto"/>
          <w:sz w:val="28"/>
          <w:szCs w:val="28"/>
          <w:highlight w:val="none"/>
        </w:rPr>
        <w:t>第五章 支持企业融资开拓发展类</w:t>
      </w:r>
      <w:bookmarkEnd w:id="170"/>
    </w:p>
    <w:p>
      <w:pPr>
        <w:pStyle w:val="28"/>
        <w:spacing w:before="312" w:line="360" w:lineRule="auto"/>
        <w:ind w:firstLine="480"/>
        <w:outlineLvl w:val="2"/>
        <w:rPr>
          <w:color w:val="auto"/>
          <w:highlight w:val="none"/>
        </w:rPr>
      </w:pPr>
      <w:bookmarkStart w:id="171" w:name="_Toc405798274"/>
      <w:bookmarkStart w:id="172" w:name="_Toc77005924"/>
      <w:bookmarkStart w:id="173" w:name="_Toc209959484"/>
      <w:bookmarkStart w:id="174" w:name="_Toc129970566"/>
      <w:bookmarkStart w:id="175" w:name="_Toc138586208"/>
      <w:bookmarkStart w:id="176" w:name="_Toc393104990"/>
      <w:bookmarkStart w:id="177" w:name="_Toc1489022873"/>
      <w:bookmarkStart w:id="178" w:name="_Hlk68100711"/>
      <w:bookmarkStart w:id="179" w:name="_Toc1799607735"/>
      <w:r>
        <w:rPr>
          <w:rFonts w:hint="eastAsia"/>
          <w:color w:val="auto"/>
          <w:highlight w:val="none"/>
        </w:rPr>
        <w:t xml:space="preserve">第十节 </w:t>
      </w:r>
      <w:bookmarkStart w:id="180" w:name="OLE_LINK10"/>
      <w:bookmarkStart w:id="181" w:name="OLE_LINK9"/>
      <w:r>
        <w:rPr>
          <w:rFonts w:hint="eastAsia"/>
          <w:color w:val="auto"/>
          <w:highlight w:val="none"/>
        </w:rPr>
        <w:t>支持企业开拓市场专项资助</w:t>
      </w:r>
      <w:bookmarkEnd w:id="171"/>
      <w:bookmarkEnd w:id="172"/>
      <w:bookmarkEnd w:id="173"/>
      <w:bookmarkEnd w:id="174"/>
      <w:bookmarkEnd w:id="175"/>
      <w:bookmarkEnd w:id="176"/>
      <w:bookmarkEnd w:id="177"/>
      <w:bookmarkEnd w:id="178"/>
      <w:bookmarkEnd w:id="179"/>
      <w:bookmarkEnd w:id="180"/>
      <w:bookmarkEnd w:id="181"/>
    </w:p>
    <w:p>
      <w:pPr>
        <w:ind w:firstLine="482"/>
        <w:jc w:val="left"/>
        <w:rPr>
          <w:b/>
          <w:color w:val="auto"/>
          <w:spacing w:val="10"/>
          <w:szCs w:val="24"/>
          <w:highlight w:val="none"/>
        </w:rPr>
      </w:pPr>
      <w:r>
        <w:rPr>
          <w:rFonts w:hint="eastAsia"/>
          <w:b/>
          <w:color w:val="auto"/>
          <w:szCs w:val="24"/>
          <w:highlight w:val="none"/>
        </w:rPr>
        <w:t>一、</w:t>
      </w:r>
      <w:r>
        <w:rPr>
          <w:rFonts w:hint="eastAsia"/>
          <w:b/>
          <w:color w:val="auto"/>
          <w:spacing w:val="10"/>
          <w:szCs w:val="24"/>
          <w:highlight w:val="none"/>
        </w:rPr>
        <w:t>政策内容</w:t>
      </w:r>
    </w:p>
    <w:p>
      <w:pPr>
        <w:ind w:firstLine="512"/>
        <w:rPr>
          <w:color w:val="auto"/>
          <w:spacing w:val="8"/>
          <w:szCs w:val="24"/>
          <w:highlight w:val="none"/>
        </w:rPr>
      </w:pPr>
      <w:r>
        <w:rPr>
          <w:rFonts w:hint="eastAsia"/>
          <w:color w:val="auto"/>
          <w:spacing w:val="8"/>
          <w:szCs w:val="24"/>
          <w:highlight w:val="none"/>
          <w:lang w:val="en-US" w:eastAsia="zh-CN"/>
        </w:rPr>
        <w:t>1</w:t>
      </w:r>
      <w:r>
        <w:rPr>
          <w:rFonts w:hint="eastAsia"/>
          <w:color w:val="auto"/>
          <w:spacing w:val="8"/>
          <w:szCs w:val="24"/>
          <w:highlight w:val="none"/>
        </w:rPr>
        <w:t>对产值</w:t>
      </w:r>
      <w:r>
        <w:rPr>
          <w:color w:val="auto"/>
          <w:spacing w:val="8"/>
          <w:szCs w:val="24"/>
          <w:highlight w:val="none"/>
        </w:rPr>
        <w:t>10</w:t>
      </w:r>
      <w:r>
        <w:rPr>
          <w:rFonts w:hint="eastAsia"/>
          <w:color w:val="auto"/>
          <w:spacing w:val="8"/>
          <w:szCs w:val="24"/>
          <w:highlight w:val="none"/>
        </w:rPr>
        <w:t>亿元以上企业举办的新品全球发布活动、大型供应商合作交流会等活动，经区</w:t>
      </w:r>
      <w:r>
        <w:rPr>
          <w:rFonts w:hint="default"/>
          <w:color w:val="auto"/>
          <w:szCs w:val="24"/>
          <w:highlight w:val="none"/>
          <w:lang w:val="en"/>
        </w:rPr>
        <w:t>商务局</w:t>
      </w:r>
      <w:r>
        <w:rPr>
          <w:rFonts w:hint="eastAsia"/>
          <w:color w:val="auto"/>
          <w:spacing w:val="8"/>
          <w:szCs w:val="24"/>
          <w:highlight w:val="none"/>
        </w:rPr>
        <w:t>备案，对实际发生的场地费用、住宿费用给予全额资助，单个企业年度最高资助</w:t>
      </w:r>
      <w:r>
        <w:rPr>
          <w:color w:val="auto"/>
          <w:spacing w:val="8"/>
          <w:szCs w:val="24"/>
          <w:highlight w:val="none"/>
        </w:rPr>
        <w:t>200</w:t>
      </w:r>
      <w:r>
        <w:rPr>
          <w:rFonts w:hint="eastAsia"/>
          <w:color w:val="auto"/>
          <w:spacing w:val="8"/>
          <w:szCs w:val="24"/>
          <w:highlight w:val="none"/>
        </w:rPr>
        <w:t>万元。</w:t>
      </w:r>
    </w:p>
    <w:p>
      <w:pPr>
        <w:ind w:firstLine="512"/>
        <w:rPr>
          <w:color w:val="auto"/>
          <w:spacing w:val="8"/>
          <w:szCs w:val="24"/>
          <w:highlight w:val="none"/>
        </w:rPr>
      </w:pPr>
      <w:r>
        <w:rPr>
          <w:rFonts w:hint="eastAsia"/>
          <w:color w:val="auto"/>
          <w:spacing w:val="8"/>
          <w:szCs w:val="24"/>
          <w:highlight w:val="none"/>
          <w:lang w:val="en-US" w:eastAsia="zh-CN"/>
        </w:rPr>
        <w:t>2.</w:t>
      </w:r>
      <w:r>
        <w:rPr>
          <w:rFonts w:hint="eastAsia"/>
          <w:color w:val="auto"/>
          <w:spacing w:val="8"/>
          <w:szCs w:val="24"/>
          <w:highlight w:val="none"/>
        </w:rPr>
        <w:t>对参加坪山区政府组织的经贸活动和展会的企业，经区</w:t>
      </w:r>
      <w:r>
        <w:rPr>
          <w:rFonts w:hint="default"/>
          <w:color w:val="auto"/>
          <w:szCs w:val="24"/>
          <w:highlight w:val="none"/>
          <w:lang w:val="en"/>
        </w:rPr>
        <w:t>商务局</w:t>
      </w:r>
      <w:r>
        <w:rPr>
          <w:rFonts w:hint="eastAsia"/>
          <w:color w:val="auto"/>
          <w:spacing w:val="8"/>
          <w:szCs w:val="24"/>
          <w:highlight w:val="none"/>
        </w:rPr>
        <w:t>备案，对实际发生的展位费给予全额资助，单个企业年度最高资助</w:t>
      </w:r>
      <w:r>
        <w:rPr>
          <w:color w:val="auto"/>
          <w:spacing w:val="8"/>
          <w:szCs w:val="24"/>
          <w:highlight w:val="none"/>
        </w:rPr>
        <w:t>50</w:t>
      </w:r>
      <w:r>
        <w:rPr>
          <w:rFonts w:hint="eastAsia"/>
          <w:color w:val="auto"/>
          <w:spacing w:val="8"/>
          <w:szCs w:val="24"/>
          <w:highlight w:val="none"/>
        </w:rPr>
        <w:t>万元。</w:t>
      </w:r>
    </w:p>
    <w:p>
      <w:pPr>
        <w:ind w:firstLine="512"/>
        <w:rPr>
          <w:color w:val="auto"/>
          <w:spacing w:val="8"/>
          <w:szCs w:val="24"/>
          <w:highlight w:val="none"/>
        </w:rPr>
      </w:pPr>
      <w:r>
        <w:rPr>
          <w:rFonts w:hint="eastAsia"/>
          <w:color w:val="auto"/>
          <w:spacing w:val="8"/>
          <w:szCs w:val="24"/>
          <w:highlight w:val="none"/>
          <w:lang w:val="en-US" w:eastAsia="zh-CN"/>
        </w:rPr>
        <w:t>3.</w:t>
      </w:r>
      <w:r>
        <w:rPr>
          <w:rFonts w:hint="eastAsia"/>
          <w:color w:val="auto"/>
          <w:spacing w:val="8"/>
          <w:szCs w:val="24"/>
          <w:highlight w:val="none"/>
        </w:rPr>
        <w:t>对参加坪山区重点支持的境外展览的企业，经区</w:t>
      </w:r>
      <w:r>
        <w:rPr>
          <w:rFonts w:hint="default"/>
          <w:color w:val="auto"/>
          <w:szCs w:val="24"/>
          <w:highlight w:val="none"/>
          <w:lang w:val="en"/>
        </w:rPr>
        <w:t>商务局</w:t>
      </w:r>
      <w:r>
        <w:rPr>
          <w:rFonts w:hint="eastAsia"/>
          <w:color w:val="auto"/>
          <w:spacing w:val="8"/>
          <w:szCs w:val="24"/>
          <w:highlight w:val="none"/>
        </w:rPr>
        <w:t>备案，按实际发生的展位费、运输费的</w:t>
      </w:r>
      <w:r>
        <w:rPr>
          <w:color w:val="auto"/>
          <w:spacing w:val="8"/>
          <w:szCs w:val="24"/>
          <w:highlight w:val="none"/>
        </w:rPr>
        <w:t>50%</w:t>
      </w:r>
      <w:r>
        <w:rPr>
          <w:rFonts w:hint="eastAsia"/>
          <w:color w:val="auto"/>
          <w:spacing w:val="8"/>
          <w:szCs w:val="24"/>
          <w:highlight w:val="none"/>
        </w:rPr>
        <w:t>，给予单个企业年度最高</w:t>
      </w:r>
      <w:r>
        <w:rPr>
          <w:color w:val="auto"/>
          <w:spacing w:val="8"/>
          <w:szCs w:val="24"/>
          <w:highlight w:val="none"/>
        </w:rPr>
        <w:t>30</w:t>
      </w:r>
      <w:r>
        <w:rPr>
          <w:rFonts w:hint="eastAsia"/>
          <w:color w:val="auto"/>
          <w:spacing w:val="8"/>
          <w:szCs w:val="24"/>
          <w:highlight w:val="none"/>
        </w:rPr>
        <w:t>万元资助。</w:t>
      </w:r>
    </w:p>
    <w:p>
      <w:pPr>
        <w:ind w:firstLine="512"/>
        <w:rPr>
          <w:color w:val="auto"/>
          <w:spacing w:val="8"/>
          <w:szCs w:val="24"/>
          <w:highlight w:val="none"/>
        </w:rPr>
      </w:pPr>
      <w:r>
        <w:rPr>
          <w:rFonts w:hint="eastAsia"/>
          <w:color w:val="auto"/>
          <w:spacing w:val="8"/>
          <w:szCs w:val="24"/>
          <w:highlight w:val="none"/>
          <w:lang w:val="en-US" w:eastAsia="zh-CN"/>
        </w:rPr>
        <w:t>4.</w:t>
      </w:r>
      <w:r>
        <w:rPr>
          <w:rFonts w:hint="eastAsia"/>
          <w:color w:val="auto"/>
          <w:spacing w:val="8"/>
          <w:szCs w:val="24"/>
          <w:highlight w:val="none"/>
        </w:rPr>
        <w:t>对投保出口信用保险的企业，按市级资助金额的</w:t>
      </w:r>
      <w:r>
        <w:rPr>
          <w:color w:val="auto"/>
          <w:spacing w:val="8"/>
          <w:szCs w:val="24"/>
          <w:highlight w:val="none"/>
        </w:rPr>
        <w:t>90%</w:t>
      </w:r>
      <w:r>
        <w:rPr>
          <w:rFonts w:hint="eastAsia"/>
          <w:color w:val="auto"/>
          <w:spacing w:val="8"/>
          <w:szCs w:val="24"/>
          <w:highlight w:val="none"/>
        </w:rPr>
        <w:t>给予配套资助，单个企业年度最高资助</w:t>
      </w:r>
      <w:r>
        <w:rPr>
          <w:color w:val="auto"/>
          <w:spacing w:val="8"/>
          <w:szCs w:val="24"/>
          <w:highlight w:val="none"/>
        </w:rPr>
        <w:t>100</w:t>
      </w:r>
      <w:r>
        <w:rPr>
          <w:rFonts w:hint="eastAsia"/>
          <w:color w:val="auto"/>
          <w:spacing w:val="8"/>
          <w:szCs w:val="24"/>
          <w:highlight w:val="none"/>
        </w:rPr>
        <w:t>万元。</w:t>
      </w:r>
    </w:p>
    <w:p>
      <w:pPr>
        <w:ind w:firstLine="482"/>
        <w:rPr>
          <w:b/>
          <w:color w:val="auto"/>
          <w:szCs w:val="24"/>
          <w:highlight w:val="none"/>
        </w:rPr>
      </w:pPr>
      <w:r>
        <w:rPr>
          <w:rFonts w:hint="eastAsia"/>
          <w:b/>
          <w:color w:val="auto"/>
          <w:szCs w:val="24"/>
          <w:highlight w:val="none"/>
        </w:rPr>
        <w:t>二、设定依据</w:t>
      </w:r>
    </w:p>
    <w:p>
      <w:pPr>
        <w:ind w:firstLine="512"/>
        <w:rPr>
          <w:color w:val="auto"/>
          <w:spacing w:val="8"/>
          <w:szCs w:val="24"/>
          <w:highlight w:val="none"/>
        </w:rPr>
      </w:pPr>
      <w:bookmarkStart w:id="182" w:name="_Hlk68101397"/>
      <w:r>
        <w:rPr>
          <w:rFonts w:hint="eastAsia"/>
          <w:color w:val="auto"/>
          <w:spacing w:val="8"/>
          <w:szCs w:val="24"/>
          <w:highlight w:val="none"/>
        </w:rPr>
        <w:t>（一）《深圳市坪山区经济发展专项资金管理办法》（深坪府办规〔</w:t>
      </w:r>
      <w:r>
        <w:rPr>
          <w:color w:val="auto"/>
          <w:spacing w:val="8"/>
          <w:szCs w:val="24"/>
          <w:highlight w:val="none"/>
        </w:rPr>
        <w:t>2023</w:t>
      </w:r>
      <w:r>
        <w:rPr>
          <w:rFonts w:hint="eastAsia"/>
          <w:color w:val="auto"/>
          <w:spacing w:val="8"/>
          <w:szCs w:val="24"/>
          <w:highlight w:val="none"/>
        </w:rPr>
        <w:t>〕</w:t>
      </w:r>
      <w:r>
        <w:rPr>
          <w:color w:val="auto"/>
          <w:spacing w:val="8"/>
          <w:szCs w:val="24"/>
          <w:highlight w:val="none"/>
        </w:rPr>
        <w:t>1</w:t>
      </w:r>
      <w:r>
        <w:rPr>
          <w:rFonts w:hint="eastAsia"/>
          <w:color w:val="auto"/>
          <w:spacing w:val="8"/>
          <w:szCs w:val="24"/>
          <w:highlight w:val="none"/>
        </w:rPr>
        <w:t>号）</w:t>
      </w:r>
    </w:p>
    <w:p>
      <w:pPr>
        <w:ind w:firstLine="512"/>
        <w:rPr>
          <w:color w:val="auto"/>
          <w:spacing w:val="8"/>
          <w:szCs w:val="24"/>
          <w:highlight w:val="none"/>
        </w:rPr>
      </w:pPr>
      <w:r>
        <w:rPr>
          <w:rFonts w:hint="eastAsia"/>
          <w:color w:val="auto"/>
          <w:spacing w:val="8"/>
          <w:szCs w:val="24"/>
          <w:highlight w:val="none"/>
        </w:rPr>
        <w:t>（二）《深圳市坪山区制造业高质量发展资金支持措施》（深坪府办规〔</w:t>
      </w:r>
      <w:r>
        <w:rPr>
          <w:color w:val="auto"/>
          <w:spacing w:val="8"/>
          <w:szCs w:val="24"/>
          <w:highlight w:val="none"/>
        </w:rPr>
        <w:t>2023</w:t>
      </w:r>
      <w:r>
        <w:rPr>
          <w:rFonts w:hint="eastAsia"/>
          <w:color w:val="auto"/>
          <w:spacing w:val="8"/>
          <w:szCs w:val="24"/>
          <w:highlight w:val="none"/>
        </w:rPr>
        <w:t>〕</w:t>
      </w:r>
      <w:r>
        <w:rPr>
          <w:color w:val="auto"/>
          <w:spacing w:val="8"/>
          <w:szCs w:val="24"/>
          <w:highlight w:val="none"/>
        </w:rPr>
        <w:t>2</w:t>
      </w:r>
      <w:r>
        <w:rPr>
          <w:rFonts w:hint="eastAsia"/>
          <w:color w:val="auto"/>
          <w:spacing w:val="8"/>
          <w:szCs w:val="24"/>
          <w:highlight w:val="none"/>
        </w:rPr>
        <w:t>号）</w:t>
      </w:r>
    </w:p>
    <w:p>
      <w:pPr>
        <w:ind w:firstLine="482"/>
        <w:jc w:val="left"/>
        <w:rPr>
          <w:b/>
          <w:color w:val="auto"/>
          <w:spacing w:val="10"/>
          <w:szCs w:val="24"/>
          <w:highlight w:val="none"/>
        </w:rPr>
      </w:pPr>
      <w:r>
        <w:rPr>
          <w:rFonts w:hint="eastAsia"/>
          <w:b/>
          <w:color w:val="auto"/>
          <w:szCs w:val="24"/>
          <w:highlight w:val="none"/>
        </w:rPr>
        <w:t>三、</w:t>
      </w:r>
      <w:r>
        <w:rPr>
          <w:rFonts w:hint="eastAsia"/>
          <w:b/>
          <w:color w:val="auto"/>
          <w:spacing w:val="10"/>
          <w:szCs w:val="24"/>
          <w:highlight w:val="none"/>
        </w:rPr>
        <w:t>申报条件</w:t>
      </w:r>
    </w:p>
    <w:p>
      <w:pPr>
        <w:ind w:firstLine="512"/>
        <w:rPr>
          <w:color w:val="auto"/>
          <w:spacing w:val="8"/>
          <w:szCs w:val="24"/>
          <w:highlight w:val="none"/>
          <w:lang w:val="en"/>
        </w:rPr>
      </w:pPr>
      <w:r>
        <w:rPr>
          <w:rFonts w:hint="eastAsia"/>
          <w:color w:val="auto"/>
          <w:spacing w:val="8"/>
          <w:szCs w:val="24"/>
          <w:highlight w:val="none"/>
        </w:rPr>
        <w:t>（一）</w:t>
      </w:r>
      <w:r>
        <w:rPr>
          <w:rFonts w:hint="eastAsia"/>
          <w:color w:val="auto"/>
          <w:spacing w:val="8"/>
          <w:szCs w:val="24"/>
          <w:highlight w:val="none"/>
          <w:lang w:val="en"/>
        </w:rPr>
        <w:t>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申报主体原则上是在坪山区实际从事经营活动的企业，是指注册地、统计地及纳税地均在坪山区的独立法人企业；</w:t>
      </w:r>
    </w:p>
    <w:p>
      <w:pPr>
        <w:adjustRightInd w:val="0"/>
        <w:snapToGrid w:val="0"/>
        <w:ind w:firstLine="512"/>
        <w:rPr>
          <w:color w:val="auto"/>
          <w:spacing w:val="8"/>
          <w:szCs w:val="24"/>
          <w:highlight w:val="none"/>
        </w:rPr>
      </w:pPr>
      <w:r>
        <w:rPr>
          <w:color w:val="auto"/>
          <w:spacing w:val="8"/>
          <w:szCs w:val="24"/>
          <w:highlight w:val="none"/>
        </w:rPr>
        <w:t>2.</w:t>
      </w:r>
      <w:r>
        <w:rPr>
          <w:rFonts w:hint="eastAsia"/>
          <w:color w:val="auto"/>
          <w:spacing w:val="8"/>
          <w:szCs w:val="24"/>
          <w:highlight w:val="none"/>
        </w:rPr>
        <w:t>守法经营、诚实守信、有规范健全的财务会计制度；</w:t>
      </w:r>
    </w:p>
    <w:p>
      <w:pPr>
        <w:adjustRightInd w:val="0"/>
        <w:snapToGrid w:val="0"/>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p>
    <w:bookmarkEnd w:id="182"/>
    <w:p>
      <w:pPr>
        <w:ind w:firstLine="512"/>
        <w:rPr>
          <w:color w:val="auto"/>
          <w:spacing w:val="8"/>
          <w:szCs w:val="24"/>
          <w:highlight w:val="none"/>
        </w:rPr>
      </w:pPr>
      <w:r>
        <w:rPr>
          <w:rFonts w:hint="eastAsia"/>
          <w:color w:val="auto"/>
          <w:spacing w:val="8"/>
          <w:szCs w:val="24"/>
          <w:highlight w:val="none"/>
        </w:rPr>
        <w:t>（二）第</w:t>
      </w:r>
      <w:r>
        <w:rPr>
          <w:rFonts w:hint="eastAsia"/>
          <w:color w:val="auto"/>
          <w:spacing w:val="8"/>
          <w:szCs w:val="24"/>
          <w:highlight w:val="none"/>
          <w:lang w:val="en-US" w:eastAsia="zh-CN"/>
        </w:rPr>
        <w:t>1、4项</w:t>
      </w:r>
      <w:r>
        <w:rPr>
          <w:rFonts w:hint="eastAsia"/>
          <w:color w:val="auto"/>
          <w:spacing w:val="8"/>
          <w:szCs w:val="24"/>
          <w:highlight w:val="none"/>
        </w:rPr>
        <w:t>申报主体是工业企业，以相关部门界定为审核依据，其中，纳统企业以国家统计局统计联网直报平台的行业代码前两位在</w:t>
      </w:r>
      <w:r>
        <w:rPr>
          <w:color w:val="auto"/>
          <w:spacing w:val="8"/>
          <w:szCs w:val="24"/>
          <w:highlight w:val="none"/>
        </w:rPr>
        <w:t>13</w:t>
      </w:r>
      <w:r>
        <w:rPr>
          <w:rFonts w:hint="eastAsia"/>
          <w:color w:val="auto"/>
          <w:spacing w:val="8"/>
          <w:szCs w:val="24"/>
          <w:highlight w:val="none"/>
        </w:rPr>
        <w:t>到</w:t>
      </w:r>
      <w:r>
        <w:rPr>
          <w:color w:val="auto"/>
          <w:spacing w:val="8"/>
          <w:szCs w:val="24"/>
          <w:highlight w:val="none"/>
        </w:rPr>
        <w:t>42</w:t>
      </w:r>
      <w:r>
        <w:rPr>
          <w:rFonts w:hint="eastAsia"/>
          <w:color w:val="auto"/>
          <w:spacing w:val="8"/>
          <w:szCs w:val="24"/>
          <w:highlight w:val="none"/>
        </w:rPr>
        <w:t>之间为准，未纳统企业以企业所得税年度纳税申报表所属国民经济行业分类（行业代码前两位在</w:t>
      </w:r>
      <w:r>
        <w:rPr>
          <w:color w:val="auto"/>
          <w:spacing w:val="8"/>
          <w:szCs w:val="24"/>
          <w:highlight w:val="none"/>
        </w:rPr>
        <w:t>13</w:t>
      </w:r>
      <w:r>
        <w:rPr>
          <w:rFonts w:hint="eastAsia"/>
          <w:color w:val="auto"/>
          <w:spacing w:val="8"/>
          <w:szCs w:val="24"/>
          <w:highlight w:val="none"/>
        </w:rPr>
        <w:t>到</w:t>
      </w:r>
      <w:r>
        <w:rPr>
          <w:color w:val="auto"/>
          <w:spacing w:val="8"/>
          <w:szCs w:val="24"/>
          <w:highlight w:val="none"/>
        </w:rPr>
        <w:t>42</w:t>
      </w:r>
      <w:r>
        <w:rPr>
          <w:rFonts w:hint="eastAsia"/>
          <w:color w:val="auto"/>
          <w:spacing w:val="8"/>
          <w:szCs w:val="24"/>
          <w:highlight w:val="none"/>
        </w:rPr>
        <w:t>之间）为准。第</w:t>
      </w:r>
      <w:r>
        <w:rPr>
          <w:rFonts w:hint="eastAsia"/>
          <w:color w:val="auto"/>
          <w:spacing w:val="8"/>
          <w:szCs w:val="24"/>
          <w:highlight w:val="none"/>
          <w:lang w:val="en-US" w:eastAsia="zh-CN"/>
        </w:rPr>
        <w:t>2、3项</w:t>
      </w:r>
      <w:r>
        <w:rPr>
          <w:rFonts w:hint="eastAsia"/>
          <w:color w:val="auto"/>
          <w:spacing w:val="8"/>
          <w:szCs w:val="24"/>
          <w:highlight w:val="none"/>
        </w:rPr>
        <w:t>的申报主体可不受工业企业的限制。</w:t>
      </w:r>
    </w:p>
    <w:p>
      <w:pPr>
        <w:ind w:firstLine="512"/>
        <w:rPr>
          <w:color w:val="auto"/>
          <w:spacing w:val="8"/>
          <w:szCs w:val="24"/>
          <w:highlight w:val="none"/>
        </w:rPr>
      </w:pPr>
      <w:r>
        <w:rPr>
          <w:rFonts w:hint="eastAsia"/>
          <w:color w:val="auto"/>
          <w:spacing w:val="8"/>
          <w:szCs w:val="24"/>
          <w:highlight w:val="none"/>
        </w:rPr>
        <w:t>（三）有下列情况之一的，本条政策不予资助：</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近三年因违法犯罪行为受到过刑事处罚的；</w:t>
      </w:r>
    </w:p>
    <w:p>
      <w:pPr>
        <w:ind w:firstLine="512"/>
        <w:rPr>
          <w:color w:val="auto"/>
          <w:spacing w:val="8"/>
          <w:szCs w:val="24"/>
          <w:highlight w:val="none"/>
        </w:rPr>
      </w:pPr>
      <w:r>
        <w:rPr>
          <w:color w:val="auto"/>
          <w:spacing w:val="8"/>
          <w:szCs w:val="24"/>
          <w:highlight w:val="none"/>
        </w:rPr>
        <w:t>2.</w:t>
      </w:r>
      <w:r>
        <w:rPr>
          <w:rFonts w:hint="eastAsia"/>
          <w:color w:val="auto"/>
          <w:spacing w:val="8"/>
          <w:szCs w:val="24"/>
          <w:highlight w:val="none"/>
        </w:rPr>
        <w:t>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color w:val="auto"/>
          <w:spacing w:val="8"/>
          <w:szCs w:val="24"/>
          <w:highlight w:val="none"/>
        </w:rPr>
        <w:t>3.</w:t>
      </w:r>
      <w:bookmarkStart w:id="183" w:name="_Hlk137053613"/>
      <w:r>
        <w:rPr>
          <w:rFonts w:hint="eastAsia"/>
          <w:color w:val="auto"/>
          <w:spacing w:val="8"/>
          <w:szCs w:val="24"/>
          <w:highlight w:val="none"/>
        </w:rPr>
        <w:t>被司法机关认定存在行贿行为，且被列入坪山区不良经营主体名单并在影响期内的</w:t>
      </w:r>
      <w:bookmarkEnd w:id="183"/>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4.</w:t>
      </w:r>
      <w:r>
        <w:rPr>
          <w:rFonts w:hint="eastAsia"/>
          <w:color w:val="auto"/>
          <w:spacing w:val="8"/>
          <w:szCs w:val="24"/>
          <w:highlight w:val="none"/>
        </w:rPr>
        <w:t>在申报专项资金过程中弄虚作假，虚报、谎报企业信息，或拒绝配合专项资金绩效评价和监督检查的；</w:t>
      </w:r>
    </w:p>
    <w:p>
      <w:pPr>
        <w:ind w:firstLine="512"/>
        <w:rPr>
          <w:color w:val="auto"/>
          <w:spacing w:val="8"/>
          <w:szCs w:val="24"/>
          <w:highlight w:val="none"/>
        </w:rPr>
      </w:pPr>
      <w:r>
        <w:rPr>
          <w:color w:val="auto"/>
          <w:spacing w:val="8"/>
          <w:szCs w:val="24"/>
          <w:highlight w:val="none"/>
        </w:rPr>
        <w:t>5.</w:t>
      </w:r>
      <w:r>
        <w:rPr>
          <w:rFonts w:hint="eastAsia"/>
          <w:color w:val="auto"/>
          <w:spacing w:val="8"/>
          <w:szCs w:val="24"/>
          <w:highlight w:val="none"/>
        </w:rPr>
        <w:t>同一事项已获得区级财政资金资助的；</w:t>
      </w:r>
    </w:p>
    <w:p>
      <w:pPr>
        <w:ind w:firstLine="512"/>
        <w:rPr>
          <w:color w:val="auto"/>
          <w:spacing w:val="8"/>
          <w:szCs w:val="24"/>
          <w:highlight w:val="none"/>
        </w:rPr>
      </w:pPr>
      <w:r>
        <w:rPr>
          <w:color w:val="auto"/>
          <w:spacing w:val="8"/>
          <w:szCs w:val="24"/>
          <w:highlight w:val="none"/>
        </w:rPr>
        <w:t>6.</w:t>
      </w:r>
      <w:r>
        <w:rPr>
          <w:rFonts w:hint="eastAsia"/>
          <w:color w:val="auto"/>
          <w:spacing w:val="8"/>
          <w:szCs w:val="24"/>
          <w:highlight w:val="none"/>
        </w:rPr>
        <w:t>被列入全国范围内实施的严重失信主体名单；</w:t>
      </w:r>
    </w:p>
    <w:p>
      <w:pPr>
        <w:ind w:firstLine="512"/>
        <w:rPr>
          <w:color w:val="auto"/>
          <w:spacing w:val="8"/>
          <w:szCs w:val="24"/>
          <w:highlight w:val="none"/>
        </w:rPr>
      </w:pPr>
      <w:r>
        <w:rPr>
          <w:color w:val="auto"/>
          <w:spacing w:val="8"/>
          <w:szCs w:val="24"/>
          <w:highlight w:val="none"/>
        </w:rPr>
        <w:t>7.</w:t>
      </w:r>
      <w:r>
        <w:rPr>
          <w:rFonts w:hint="eastAsia"/>
          <w:color w:val="auto"/>
          <w:spacing w:val="8"/>
          <w:szCs w:val="24"/>
          <w:highlight w:val="none"/>
        </w:rPr>
        <w:t>企业社保缴费人数在</w:t>
      </w:r>
      <w:r>
        <w:rPr>
          <w:color w:val="auto"/>
          <w:spacing w:val="8"/>
          <w:szCs w:val="24"/>
          <w:highlight w:val="none"/>
        </w:rPr>
        <w:t>5</w:t>
      </w:r>
      <w:r>
        <w:rPr>
          <w:rFonts w:hint="eastAsia"/>
          <w:color w:val="auto"/>
          <w:spacing w:val="8"/>
          <w:szCs w:val="24"/>
          <w:highlight w:val="none"/>
        </w:rPr>
        <w:t>人以下的（不含</w:t>
      </w:r>
      <w:r>
        <w:rPr>
          <w:color w:val="auto"/>
          <w:spacing w:val="8"/>
          <w:szCs w:val="24"/>
          <w:highlight w:val="none"/>
        </w:rPr>
        <w:t>5</w:t>
      </w:r>
      <w:r>
        <w:rPr>
          <w:rFonts w:hint="eastAsia"/>
          <w:color w:val="auto"/>
          <w:spacing w:val="8"/>
          <w:szCs w:val="24"/>
          <w:highlight w:val="none"/>
        </w:rPr>
        <w:t>人）；</w:t>
      </w:r>
    </w:p>
    <w:p>
      <w:pPr>
        <w:ind w:firstLine="512"/>
        <w:rPr>
          <w:color w:val="auto"/>
          <w:spacing w:val="8"/>
          <w:szCs w:val="24"/>
          <w:highlight w:val="none"/>
        </w:rPr>
      </w:pPr>
      <w:r>
        <w:rPr>
          <w:color w:val="auto"/>
          <w:spacing w:val="8"/>
          <w:szCs w:val="24"/>
          <w:highlight w:val="none"/>
        </w:rPr>
        <w:t>8.</w:t>
      </w:r>
      <w:r>
        <w:rPr>
          <w:rFonts w:hint="eastAsia"/>
          <w:color w:val="auto"/>
          <w:spacing w:val="8"/>
          <w:szCs w:val="24"/>
          <w:highlight w:val="none"/>
        </w:rPr>
        <w:t>企业同一申报年度资助总额低于</w:t>
      </w:r>
      <w:r>
        <w:rPr>
          <w:color w:val="auto"/>
          <w:spacing w:val="8"/>
          <w:szCs w:val="24"/>
          <w:highlight w:val="none"/>
        </w:rPr>
        <w:t>1</w:t>
      </w:r>
      <w:r>
        <w:rPr>
          <w:rFonts w:hint="eastAsia"/>
          <w:color w:val="auto"/>
          <w:spacing w:val="8"/>
          <w:szCs w:val="24"/>
          <w:highlight w:val="none"/>
        </w:rPr>
        <w:t>万元的，专项资金政策中另有规定的除外；</w:t>
      </w:r>
    </w:p>
    <w:p>
      <w:pPr>
        <w:ind w:firstLine="512"/>
        <w:rPr>
          <w:color w:val="auto"/>
          <w:spacing w:val="8"/>
          <w:szCs w:val="24"/>
          <w:highlight w:val="none"/>
        </w:rPr>
      </w:pPr>
      <w:r>
        <w:rPr>
          <w:color w:val="auto"/>
          <w:spacing w:val="8"/>
          <w:szCs w:val="24"/>
          <w:highlight w:val="none"/>
        </w:rPr>
        <w:t>9.</w:t>
      </w:r>
      <w:r>
        <w:rPr>
          <w:rFonts w:hint="eastAsia"/>
          <w:color w:val="auto"/>
          <w:spacing w:val="8"/>
          <w:szCs w:val="24"/>
          <w:highlight w:val="none"/>
        </w:rPr>
        <w:t>法律、法规规定的其他情形。</w:t>
      </w:r>
    </w:p>
    <w:p>
      <w:pPr>
        <w:adjustRightInd w:val="0"/>
        <w:snapToGrid w:val="0"/>
        <w:ind w:firstLine="512"/>
        <w:rPr>
          <w:color w:val="auto"/>
          <w:spacing w:val="8"/>
          <w:szCs w:val="24"/>
          <w:highlight w:val="none"/>
        </w:rPr>
      </w:pPr>
      <w:r>
        <w:rPr>
          <w:rFonts w:hint="eastAsia"/>
          <w:color w:val="auto"/>
          <w:spacing w:val="8"/>
          <w:szCs w:val="24"/>
          <w:highlight w:val="none"/>
        </w:rPr>
        <w:t>（四）申请第</w:t>
      </w:r>
      <w:r>
        <w:rPr>
          <w:rFonts w:hint="default" w:ascii="宋体" w:hAnsi="宋体" w:eastAsia="宋体" w:cs="宋体"/>
          <w:color w:val="auto"/>
          <w:spacing w:val="8"/>
          <w:szCs w:val="24"/>
          <w:highlight w:val="none"/>
          <w:lang w:val="en-US" w:eastAsia="zh-CN"/>
        </w:rPr>
        <w:t>1</w:t>
      </w:r>
      <w:r>
        <w:rPr>
          <w:rFonts w:hint="eastAsia"/>
          <w:color w:val="auto"/>
          <w:spacing w:val="8"/>
          <w:szCs w:val="24"/>
          <w:highlight w:val="none"/>
          <w:lang w:val="en-US" w:eastAsia="zh-CN"/>
        </w:rPr>
        <w:t>项</w:t>
      </w:r>
      <w:r>
        <w:rPr>
          <w:rFonts w:hint="eastAsia"/>
          <w:color w:val="auto"/>
          <w:spacing w:val="8"/>
          <w:szCs w:val="24"/>
          <w:highlight w:val="none"/>
        </w:rPr>
        <w:t>资助的须先备案后申报（备案指南另行发布）。仅资助在活动举办期间的场地、住宿费用，活动举办地须在坪山区，场地费用、住宿费用发生地须在坪山区。企业申报时应提供清晰的证明材料，票据应与申报项目内容一致，如果同一票据中包含场地费用、住宿费用以外的项目，则应提供能够明确进行费用区分的证明材料。</w:t>
      </w:r>
    </w:p>
    <w:p>
      <w:pPr>
        <w:ind w:firstLine="512"/>
        <w:rPr>
          <w:color w:val="auto"/>
          <w:spacing w:val="8"/>
          <w:szCs w:val="24"/>
          <w:highlight w:val="none"/>
        </w:rPr>
      </w:pPr>
      <w:r>
        <w:rPr>
          <w:rFonts w:hint="eastAsia"/>
          <w:color w:val="auto"/>
          <w:spacing w:val="8"/>
          <w:szCs w:val="24"/>
          <w:highlight w:val="none"/>
        </w:rPr>
        <w:t>（五）申请第</w:t>
      </w:r>
      <w:r>
        <w:rPr>
          <w:rFonts w:hint="default" w:ascii="宋体" w:hAnsi="宋体" w:cs="宋体"/>
          <w:color w:val="auto"/>
          <w:spacing w:val="8"/>
          <w:szCs w:val="24"/>
          <w:highlight w:val="none"/>
          <w:lang w:val="en-US" w:eastAsia="zh-CN"/>
        </w:rPr>
        <w:t>2、3</w:t>
      </w:r>
      <w:r>
        <w:rPr>
          <w:rFonts w:hint="eastAsia"/>
          <w:color w:val="auto"/>
          <w:spacing w:val="8"/>
          <w:szCs w:val="24"/>
          <w:highlight w:val="none"/>
          <w:lang w:val="en-US" w:eastAsia="zh-CN"/>
        </w:rPr>
        <w:t>项</w:t>
      </w:r>
      <w:r>
        <w:rPr>
          <w:rFonts w:hint="eastAsia"/>
          <w:color w:val="auto"/>
          <w:spacing w:val="8"/>
          <w:szCs w:val="24"/>
          <w:highlight w:val="none"/>
        </w:rPr>
        <w:t>资助的须先备案后申报（备案指南另行发布）。企业申报时应提供清晰的证明材料，票据应与申报项目内容一致，如果同一票据中包含展位费、运输费以外的项目，则应提供能够明确进行费用区分的证明材料。费用以外币支付的须换算成人民币，汇率以收付款当天中国外汇交易中心公布的数据为基数进行资助，若当天无数据，则往后顺延取最近一日公布的数据。</w:t>
      </w:r>
    </w:p>
    <w:p>
      <w:pPr>
        <w:adjustRightInd w:val="0"/>
        <w:snapToGrid w:val="0"/>
        <w:ind w:firstLine="512"/>
        <w:rPr>
          <w:color w:val="auto"/>
          <w:spacing w:val="8"/>
          <w:szCs w:val="24"/>
          <w:highlight w:val="none"/>
        </w:rPr>
      </w:pPr>
      <w:r>
        <w:rPr>
          <w:rFonts w:hint="eastAsia"/>
          <w:color w:val="auto"/>
          <w:spacing w:val="8"/>
          <w:szCs w:val="24"/>
          <w:highlight w:val="none"/>
        </w:rPr>
        <w:t>（六）第</w:t>
      </w:r>
      <w:r>
        <w:rPr>
          <w:rFonts w:hint="default" w:ascii="宋体" w:hAnsi="宋体" w:cs="宋体"/>
          <w:color w:val="auto"/>
          <w:spacing w:val="8"/>
          <w:szCs w:val="24"/>
          <w:highlight w:val="none"/>
          <w:lang w:val="en-US" w:eastAsia="zh-CN"/>
        </w:rPr>
        <w:t>3</w:t>
      </w:r>
      <w:r>
        <w:rPr>
          <w:rFonts w:hint="eastAsia"/>
          <w:color w:val="auto"/>
          <w:spacing w:val="8"/>
          <w:szCs w:val="24"/>
          <w:highlight w:val="none"/>
          <w:lang w:val="en-US" w:eastAsia="zh-CN"/>
        </w:rPr>
        <w:t>项</w:t>
      </w:r>
      <w:r>
        <w:rPr>
          <w:rFonts w:hint="eastAsia"/>
          <w:color w:val="auto"/>
          <w:spacing w:val="8"/>
          <w:szCs w:val="24"/>
          <w:highlight w:val="none"/>
        </w:rPr>
        <w:t>坪山区重点支持的境外展览以区</w:t>
      </w:r>
      <w:r>
        <w:rPr>
          <w:rFonts w:hint="eastAsia"/>
          <w:color w:val="auto"/>
          <w:spacing w:val="8"/>
          <w:szCs w:val="24"/>
          <w:highlight w:val="none"/>
          <w:lang w:eastAsia="zh-CN"/>
        </w:rPr>
        <w:t>商务</w:t>
      </w:r>
      <w:r>
        <w:rPr>
          <w:rFonts w:hint="eastAsia"/>
          <w:color w:val="auto"/>
          <w:spacing w:val="8"/>
          <w:szCs w:val="24"/>
          <w:highlight w:val="none"/>
        </w:rPr>
        <w:t>局发布的目录为准。</w:t>
      </w:r>
    </w:p>
    <w:p>
      <w:pPr>
        <w:adjustRightInd w:val="0"/>
        <w:snapToGrid w:val="0"/>
        <w:ind w:firstLine="512"/>
        <w:rPr>
          <w:rFonts w:ascii="宋体" w:hAnsi="宋体" w:cs="宋体"/>
          <w:color w:val="auto"/>
          <w:spacing w:val="8"/>
          <w:szCs w:val="24"/>
          <w:highlight w:val="none"/>
        </w:rPr>
      </w:pPr>
      <w:r>
        <w:rPr>
          <w:rFonts w:hint="eastAsia" w:ascii="宋体" w:hAnsi="宋体" w:cs="宋体"/>
          <w:color w:val="auto"/>
          <w:spacing w:val="8"/>
          <w:szCs w:val="24"/>
          <w:highlight w:val="none"/>
        </w:rPr>
        <w:t>（</w:t>
      </w:r>
      <w:r>
        <w:rPr>
          <w:rFonts w:hint="eastAsia" w:ascii="宋体" w:hAnsi="宋体" w:cs="宋体"/>
          <w:color w:val="auto"/>
          <w:spacing w:val="8"/>
          <w:szCs w:val="24"/>
          <w:highlight w:val="none"/>
          <w:lang w:eastAsia="zh-CN"/>
        </w:rPr>
        <w:t>七</w:t>
      </w:r>
      <w:r>
        <w:rPr>
          <w:rFonts w:hint="eastAsia" w:ascii="宋体" w:hAnsi="宋体" w:cs="宋体"/>
          <w:color w:val="auto"/>
          <w:spacing w:val="8"/>
          <w:szCs w:val="24"/>
          <w:highlight w:val="none"/>
        </w:rPr>
        <w:t>）申请第</w:t>
      </w:r>
      <w:bookmarkStart w:id="184" w:name="_Hlk137394422"/>
      <w:r>
        <w:rPr>
          <w:rFonts w:hint="eastAsia" w:ascii="宋体" w:hAnsi="宋体" w:cs="宋体"/>
          <w:color w:val="auto"/>
          <w:spacing w:val="8"/>
          <w:szCs w:val="24"/>
          <w:highlight w:val="none"/>
          <w:lang w:val="en-US" w:eastAsia="zh-CN"/>
        </w:rPr>
        <w:t>4项</w:t>
      </w:r>
      <w:r>
        <w:rPr>
          <w:rFonts w:hint="eastAsia" w:ascii="宋体" w:hAnsi="宋体" w:cs="宋体"/>
          <w:color w:val="auto"/>
          <w:spacing w:val="8"/>
          <w:szCs w:val="24"/>
          <w:highlight w:val="none"/>
        </w:rPr>
        <w:t>以2024年度到账的市级资助资金为基数给予配套资助。</w:t>
      </w:r>
    </w:p>
    <w:bookmarkEnd w:id="184"/>
    <w:p>
      <w:pPr>
        <w:ind w:firstLine="482"/>
        <w:jc w:val="left"/>
        <w:rPr>
          <w:b/>
          <w:color w:val="auto"/>
          <w:spacing w:val="10"/>
          <w:szCs w:val="24"/>
          <w:highlight w:val="none"/>
        </w:rPr>
      </w:pPr>
      <w:r>
        <w:rPr>
          <w:rFonts w:hint="eastAsia"/>
          <w:b/>
          <w:color w:val="auto"/>
          <w:szCs w:val="24"/>
          <w:highlight w:val="none"/>
        </w:rPr>
        <w:t>四、</w:t>
      </w:r>
      <w:r>
        <w:rPr>
          <w:rFonts w:hint="eastAsia"/>
          <w:b/>
          <w:color w:val="auto"/>
          <w:spacing w:val="10"/>
          <w:szCs w:val="24"/>
          <w:highlight w:val="none"/>
        </w:rPr>
        <w:t>资助方式</w:t>
      </w:r>
    </w:p>
    <w:p>
      <w:pPr>
        <w:ind w:firstLine="512"/>
        <w:rPr>
          <w:color w:val="auto"/>
          <w:szCs w:val="24"/>
          <w:highlight w:val="none"/>
        </w:rPr>
      </w:pPr>
      <w:r>
        <w:rPr>
          <w:rFonts w:hint="eastAsia"/>
          <w:color w:val="auto"/>
          <w:spacing w:val="8"/>
          <w:szCs w:val="24"/>
          <w:highlight w:val="none"/>
        </w:rPr>
        <w:t>本资助计划属核准类</w:t>
      </w:r>
      <w:r>
        <w:rPr>
          <w:rFonts w:hint="eastAsia"/>
          <w:color w:val="auto"/>
          <w:szCs w:val="24"/>
          <w:highlight w:val="none"/>
        </w:rPr>
        <w:t>。</w:t>
      </w:r>
    </w:p>
    <w:p>
      <w:pPr>
        <w:ind w:firstLine="482"/>
        <w:jc w:val="left"/>
        <w:rPr>
          <w:b/>
          <w:color w:val="auto"/>
          <w:spacing w:val="10"/>
          <w:szCs w:val="24"/>
          <w:highlight w:val="none"/>
        </w:rPr>
      </w:pPr>
      <w:r>
        <w:rPr>
          <w:rFonts w:hint="eastAsia"/>
          <w:b/>
          <w:color w:val="auto"/>
          <w:szCs w:val="24"/>
          <w:highlight w:val="none"/>
        </w:rPr>
        <w:t>五、</w:t>
      </w:r>
      <w:r>
        <w:rPr>
          <w:rFonts w:hint="eastAsia"/>
          <w:b/>
          <w:color w:val="auto"/>
          <w:spacing w:val="10"/>
          <w:szCs w:val="24"/>
          <w:highlight w:val="none"/>
        </w:rPr>
        <w:t>所需材料及自查单</w:t>
      </w:r>
    </w:p>
    <w:p>
      <w:pPr>
        <w:ind w:firstLine="514"/>
        <w:rPr>
          <w:color w:val="auto"/>
          <w:sz w:val="21"/>
          <w:highlight w:val="none"/>
        </w:rPr>
      </w:pPr>
      <w:r>
        <w:rPr>
          <w:rFonts w:hint="eastAsia"/>
          <w:b/>
          <w:bCs/>
          <w:color w:val="auto"/>
          <w:spacing w:val="8"/>
          <w:szCs w:val="24"/>
          <w:highlight w:val="none"/>
        </w:rPr>
        <w:t>所有纸质申报材料一式两份，</w:t>
      </w:r>
      <w:r>
        <w:rPr>
          <w:b/>
          <w:bCs/>
          <w:color w:val="auto"/>
          <w:spacing w:val="8"/>
          <w:szCs w:val="24"/>
          <w:highlight w:val="none"/>
        </w:rPr>
        <w:t>A4</w:t>
      </w:r>
      <w:r>
        <w:rPr>
          <w:rFonts w:hint="eastAsia"/>
          <w:b/>
          <w:bCs/>
          <w:color w:val="auto"/>
          <w:spacing w:val="8"/>
          <w:szCs w:val="24"/>
          <w:highlight w:val="none"/>
        </w:rPr>
        <w:t>纸双面打印，编制目录和页码，胶装成册，每页需加盖单位公章，并加盖骑缝章。</w:t>
      </w:r>
    </w:p>
    <w:tbl>
      <w:tblPr>
        <w:tblStyle w:val="2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634"/>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86" w:type="dxa"/>
            <w:tcBorders>
              <w:top w:val="single" w:color="auto" w:sz="4" w:space="0"/>
              <w:left w:val="single" w:color="auto" w:sz="4" w:space="0"/>
              <w:bottom w:val="single" w:color="auto" w:sz="4" w:space="0"/>
              <w:right w:val="single" w:color="auto" w:sz="4" w:space="0"/>
            </w:tcBorders>
            <w:shd w:val="clear" w:color="auto" w:fill="D8D8D8"/>
            <w:vAlign w:val="center"/>
          </w:tcPr>
          <w:p>
            <w:pPr>
              <w:ind w:firstLine="482"/>
              <w:jc w:val="center"/>
              <w:rPr>
                <w:rFonts w:ascii="宋体" w:hAnsi="宋体"/>
                <w:b/>
                <w:bCs/>
                <w:color w:val="auto"/>
                <w:szCs w:val="24"/>
                <w:highlight w:val="none"/>
              </w:rPr>
            </w:pPr>
            <w:r>
              <w:rPr>
                <w:rFonts w:hint="eastAsia" w:ascii="宋体" w:hAnsi="宋体"/>
                <w:b/>
                <w:bCs/>
                <w:color w:val="auto"/>
                <w:szCs w:val="24"/>
                <w:highlight w:val="none"/>
              </w:rPr>
              <w:t>序号</w:t>
            </w:r>
          </w:p>
        </w:tc>
        <w:tc>
          <w:tcPr>
            <w:tcW w:w="6494" w:type="dxa"/>
            <w:gridSpan w:val="2"/>
            <w:tcBorders>
              <w:top w:val="single" w:color="auto" w:sz="4" w:space="0"/>
              <w:left w:val="single" w:color="auto" w:sz="4" w:space="0"/>
              <w:bottom w:val="single" w:color="auto" w:sz="4" w:space="0"/>
              <w:right w:val="single" w:color="auto" w:sz="4" w:space="0"/>
            </w:tcBorders>
            <w:shd w:val="clear" w:color="auto" w:fill="D8D8D8"/>
            <w:vAlign w:val="center"/>
          </w:tcPr>
          <w:p>
            <w:pPr>
              <w:ind w:firstLine="482"/>
              <w:jc w:val="center"/>
              <w:rPr>
                <w:rFonts w:ascii="宋体" w:hAnsi="宋体"/>
                <w:b/>
                <w:bCs/>
                <w:color w:val="auto"/>
                <w:sz w:val="32"/>
                <w:szCs w:val="32"/>
                <w:highlight w:val="none"/>
              </w:rPr>
            </w:pPr>
            <w:r>
              <w:rPr>
                <w:rFonts w:hint="eastAsia"/>
                <w:b/>
                <w:bCs/>
                <w:color w:val="auto"/>
                <w:szCs w:val="28"/>
                <w:highlight w:val="none"/>
              </w:rPr>
              <w:t>材料名称</w:t>
            </w:r>
          </w:p>
        </w:tc>
        <w:tc>
          <w:tcPr>
            <w:tcW w:w="1280" w:type="dxa"/>
            <w:tcBorders>
              <w:top w:val="single" w:color="auto" w:sz="4" w:space="0"/>
              <w:left w:val="single" w:color="auto" w:sz="4" w:space="0"/>
              <w:bottom w:val="single" w:color="auto" w:sz="4" w:space="0"/>
              <w:right w:val="single" w:color="auto" w:sz="4" w:space="0"/>
            </w:tcBorders>
            <w:shd w:val="clear" w:color="auto" w:fill="D8D8D8"/>
            <w:vAlign w:val="center"/>
          </w:tcPr>
          <w:p>
            <w:pPr>
              <w:ind w:firstLine="482"/>
              <w:jc w:val="center"/>
              <w:rPr>
                <w:b/>
                <w:bCs/>
                <w:color w:val="auto"/>
                <w:szCs w:val="28"/>
                <w:highlight w:val="none"/>
              </w:rPr>
            </w:pPr>
            <w:r>
              <w:rPr>
                <w:rFonts w:hint="eastAsia"/>
                <w:b/>
                <w:bCs/>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（一）</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color w:val="auto"/>
                <w:szCs w:val="28"/>
                <w:highlight w:val="none"/>
              </w:rPr>
            </w:pPr>
            <w:r>
              <w:rPr>
                <w:rFonts w:hint="eastAsia"/>
                <w:color w:val="auto"/>
                <w:szCs w:val="28"/>
                <w:highlight w:val="none"/>
              </w:rPr>
              <w:t>基础材料</w:t>
            </w: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pacing w:val="8"/>
                <w:szCs w:val="24"/>
                <w:highlight w:val="none"/>
              </w:rPr>
            </w:pPr>
            <w:r>
              <w:rPr>
                <w:color w:val="auto"/>
                <w:szCs w:val="28"/>
                <w:highlight w:val="none"/>
              </w:rPr>
              <w:t>1.</w:t>
            </w:r>
            <w:r>
              <w:rPr>
                <w:rFonts w:hint="eastAsia"/>
                <w:color w:val="auto"/>
                <w:szCs w:val="28"/>
                <w:highlight w:val="none"/>
              </w:rPr>
              <w:t>《支持企业融资开拓发展类—支持企业开拓市场专项资助项目申报书》；</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pacing w:val="8"/>
                <w:szCs w:val="24"/>
                <w:highlight w:val="none"/>
              </w:rPr>
            </w:pPr>
            <w:r>
              <w:rPr>
                <w:color w:val="auto"/>
                <w:szCs w:val="28"/>
                <w:highlight w:val="none"/>
              </w:rPr>
              <w:t>2.</w:t>
            </w:r>
            <w:r>
              <w:rPr>
                <w:rFonts w:hint="eastAsia"/>
                <w:color w:val="auto"/>
                <w:szCs w:val="28"/>
                <w:highlight w:val="none"/>
              </w:rPr>
              <w:t>营业执照复印件（三证合一新版，验原件，收复印件）；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pacing w:val="8"/>
                <w:szCs w:val="24"/>
                <w:highlight w:val="none"/>
              </w:rPr>
            </w:pPr>
            <w:r>
              <w:rPr>
                <w:color w:val="auto"/>
                <w:szCs w:val="28"/>
                <w:highlight w:val="none"/>
              </w:rPr>
              <w:t>3.</w:t>
            </w:r>
            <w:r>
              <w:rPr>
                <w:rFonts w:hint="eastAsia"/>
                <w:color w:val="auto"/>
                <w:szCs w:val="28"/>
                <w:highlight w:val="none"/>
              </w:rPr>
              <w:t>法定代表人身份证复印件和签字样本；</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pacing w:val="8"/>
                <w:szCs w:val="24"/>
                <w:highlight w:val="none"/>
              </w:rPr>
            </w:pPr>
            <w:r>
              <w:rPr>
                <w:color w:val="auto"/>
                <w:szCs w:val="28"/>
                <w:highlight w:val="none"/>
              </w:rPr>
              <w:t>4.202</w:t>
            </w:r>
            <w:r>
              <w:rPr>
                <w:rFonts w:hint="eastAsia"/>
                <w:color w:val="auto"/>
                <w:szCs w:val="28"/>
                <w:highlight w:val="none"/>
              </w:rPr>
              <w:t>4年度纳税证明；</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zCs w:val="28"/>
                <w:highlight w:val="none"/>
              </w:rPr>
            </w:pPr>
            <w:r>
              <w:rPr>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pacing w:val="8"/>
                <w:szCs w:val="24"/>
                <w:highlight w:val="none"/>
              </w:rPr>
              <w:t>；</w:t>
            </w:r>
          </w:p>
        </w:tc>
        <w:tc>
          <w:tcPr>
            <w:tcW w:w="128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tLeast"/>
              <w:ind w:firstLine="0" w:firstLineChars="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pacing w:val="8"/>
                <w:szCs w:val="24"/>
                <w:highlight w:val="none"/>
              </w:rPr>
            </w:pPr>
            <w:r>
              <w:rPr>
                <w:color w:val="auto"/>
                <w:szCs w:val="28"/>
                <w:highlight w:val="none"/>
              </w:rPr>
              <w:t>6.</w:t>
            </w:r>
            <w:r>
              <w:rPr>
                <w:rFonts w:hint="eastAsia"/>
                <w:color w:val="auto"/>
                <w:szCs w:val="28"/>
                <w:highlight w:val="none"/>
              </w:rPr>
              <w:t>规模以下企业需提供未纳统情况说明及</w:t>
            </w:r>
            <w:r>
              <w:rPr>
                <w:color w:val="auto"/>
                <w:szCs w:val="28"/>
                <w:highlight w:val="none"/>
              </w:rPr>
              <w:t>202</w:t>
            </w:r>
            <w:r>
              <w:rPr>
                <w:rFonts w:hint="eastAsia"/>
                <w:color w:val="auto"/>
                <w:szCs w:val="28"/>
                <w:highlight w:val="none"/>
              </w:rPr>
              <w:t>4年</w:t>
            </w:r>
            <w:r>
              <w:rPr>
                <w:rFonts w:hint="eastAsia"/>
                <w:color w:val="auto"/>
                <w:spacing w:val="8"/>
                <w:szCs w:val="24"/>
                <w:highlight w:val="none"/>
              </w:rPr>
              <w:t>企业所得税年度纳税申报表主表；</w:t>
            </w:r>
          </w:p>
        </w:tc>
        <w:tc>
          <w:tcPr>
            <w:tcW w:w="128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tLeast"/>
              <w:ind w:firstLine="0" w:firstLineChars="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（二）</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color w:val="auto"/>
                <w:szCs w:val="28"/>
                <w:highlight w:val="none"/>
              </w:rPr>
            </w:pPr>
            <w:r>
              <w:rPr>
                <w:rFonts w:hint="eastAsia"/>
                <w:color w:val="auto"/>
                <w:szCs w:val="28"/>
                <w:highlight w:val="none"/>
              </w:rPr>
              <w:t>申请第</w:t>
            </w:r>
            <w:r>
              <w:rPr>
                <w:rFonts w:hint="eastAsia"/>
                <w:color w:val="auto"/>
                <w:szCs w:val="28"/>
                <w:highlight w:val="none"/>
                <w:lang w:val="en-US" w:eastAsia="zh-CN"/>
              </w:rPr>
              <w:t>1项</w:t>
            </w:r>
            <w:r>
              <w:rPr>
                <w:rFonts w:hint="eastAsia"/>
                <w:color w:val="auto"/>
                <w:szCs w:val="28"/>
                <w:highlight w:val="none"/>
              </w:rPr>
              <w:t>资助的还需同时提供</w:t>
            </w: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zCs w:val="28"/>
                <w:highlight w:val="none"/>
              </w:rPr>
            </w:pPr>
            <w:r>
              <w:rPr>
                <w:color w:val="auto"/>
                <w:szCs w:val="28"/>
                <w:highlight w:val="none"/>
              </w:rPr>
              <w:t>7.</w:t>
            </w:r>
            <w:r>
              <w:rPr>
                <w:rFonts w:hint="eastAsia"/>
                <w:color w:val="auto"/>
                <w:szCs w:val="28"/>
                <w:highlight w:val="none"/>
              </w:rPr>
              <w:t>企业在《统计联网直报平台》系统中打印的带水印的</w:t>
            </w:r>
            <w:r>
              <w:rPr>
                <w:color w:val="auto"/>
                <w:szCs w:val="28"/>
                <w:highlight w:val="none"/>
              </w:rPr>
              <w:t>202</w:t>
            </w:r>
            <w:r>
              <w:rPr>
                <w:rFonts w:hint="eastAsia"/>
                <w:color w:val="auto"/>
                <w:szCs w:val="28"/>
                <w:highlight w:val="none"/>
              </w:rPr>
              <w:t>4年度财务状况表</w:t>
            </w:r>
            <w:r>
              <w:rPr>
                <w:color w:val="auto"/>
                <w:szCs w:val="28"/>
                <w:highlight w:val="none"/>
              </w:rPr>
              <w:t>B103-1</w:t>
            </w:r>
            <w:r>
              <w:rPr>
                <w:rFonts w:hint="eastAsia"/>
                <w:color w:val="auto"/>
                <w:szCs w:val="28"/>
                <w:highlight w:val="none"/>
              </w:rPr>
              <w:t>或工业企业成本费用表</w:t>
            </w:r>
            <w:r>
              <w:rPr>
                <w:color w:val="auto"/>
                <w:szCs w:val="28"/>
                <w:highlight w:val="none"/>
              </w:rPr>
              <w:t>B103-2</w:t>
            </w:r>
            <w:r>
              <w:rPr>
                <w:rFonts w:hint="eastAsia"/>
                <w:color w:val="auto"/>
                <w:szCs w:val="28"/>
                <w:highlight w:val="none"/>
              </w:rPr>
              <w:t>；</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zCs w:val="28"/>
                <w:highlight w:val="none"/>
              </w:rPr>
            </w:pPr>
            <w:r>
              <w:rPr>
                <w:color w:val="auto"/>
                <w:szCs w:val="28"/>
                <w:highlight w:val="none"/>
              </w:rPr>
              <w:t>8.</w:t>
            </w:r>
            <w:r>
              <w:rPr>
                <w:rFonts w:hint="eastAsia"/>
                <w:color w:val="auto"/>
                <w:szCs w:val="28"/>
                <w:highlight w:val="none"/>
              </w:rPr>
              <w:t>经注册会计师行业统一监管平台备案的专项审计报告</w:t>
            </w:r>
            <w:r>
              <w:rPr>
                <w:rFonts w:hint="eastAsia"/>
                <w:color w:val="auto"/>
                <w:spacing w:val="8"/>
                <w:szCs w:val="24"/>
                <w:highlight w:val="none"/>
              </w:rPr>
              <w:t>（格式参加第五部分《项目专项审计报告提纲》）</w:t>
            </w:r>
            <w:r>
              <w:rPr>
                <w:rFonts w:hint="eastAsia"/>
                <w:color w:val="auto"/>
                <w:szCs w:val="28"/>
                <w:highlight w:val="none"/>
              </w:rPr>
              <w:t>、支付凭证、发票（验原件，收复印件）；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zCs w:val="28"/>
                <w:highlight w:val="none"/>
              </w:rPr>
            </w:pPr>
            <w:r>
              <w:rPr>
                <w:color w:val="auto"/>
                <w:szCs w:val="28"/>
                <w:highlight w:val="none"/>
              </w:rPr>
              <w:t>9.</w:t>
            </w:r>
            <w:r>
              <w:rPr>
                <w:rFonts w:hint="eastAsia"/>
                <w:color w:val="auto"/>
                <w:szCs w:val="28"/>
                <w:highlight w:val="none"/>
              </w:rPr>
              <w:t>区</w:t>
            </w:r>
            <w:r>
              <w:rPr>
                <w:rFonts w:hint="default"/>
                <w:color w:val="auto"/>
                <w:szCs w:val="24"/>
                <w:highlight w:val="none"/>
                <w:lang w:val="en"/>
              </w:rPr>
              <w:t>商务局</w:t>
            </w:r>
            <w:r>
              <w:rPr>
                <w:rFonts w:hint="eastAsia"/>
                <w:color w:val="auto"/>
                <w:spacing w:val="8"/>
                <w:szCs w:val="24"/>
                <w:highlight w:val="none"/>
              </w:rPr>
              <w:t>的备案文件</w:t>
            </w:r>
            <w:r>
              <w:rPr>
                <w:rFonts w:hint="eastAsia"/>
                <w:color w:val="auto"/>
                <w:szCs w:val="28"/>
                <w:highlight w:val="none"/>
              </w:rPr>
              <w:t>（验原件，收复印件）；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（三）</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color w:val="auto"/>
                <w:szCs w:val="28"/>
                <w:highlight w:val="none"/>
              </w:rPr>
            </w:pPr>
            <w:r>
              <w:rPr>
                <w:rFonts w:hint="eastAsia"/>
                <w:color w:val="auto"/>
                <w:szCs w:val="28"/>
                <w:highlight w:val="none"/>
              </w:rPr>
              <w:t>申请第</w:t>
            </w:r>
            <w:r>
              <w:rPr>
                <w:rFonts w:hint="eastAsia"/>
                <w:color w:val="auto"/>
                <w:szCs w:val="28"/>
                <w:highlight w:val="none"/>
                <w:lang w:val="en-US" w:eastAsia="zh-CN"/>
              </w:rPr>
              <w:t>2项</w:t>
            </w:r>
            <w:r>
              <w:rPr>
                <w:rFonts w:hint="eastAsia"/>
                <w:color w:val="auto"/>
                <w:szCs w:val="28"/>
                <w:highlight w:val="none"/>
              </w:rPr>
              <w:t>资助的还需同时提供</w:t>
            </w: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zCs w:val="28"/>
                <w:highlight w:val="none"/>
              </w:rPr>
            </w:pPr>
            <w:r>
              <w:rPr>
                <w:color w:val="auto"/>
                <w:szCs w:val="28"/>
                <w:highlight w:val="none"/>
              </w:rPr>
              <w:t>10.</w:t>
            </w:r>
            <w:r>
              <w:rPr>
                <w:rFonts w:hint="eastAsia"/>
                <w:color w:val="auto"/>
                <w:szCs w:val="28"/>
                <w:highlight w:val="none"/>
              </w:rPr>
              <w:t>经注册会计师行业统一监管平台备案的专项审计报告</w:t>
            </w:r>
            <w:r>
              <w:rPr>
                <w:rFonts w:hint="eastAsia"/>
                <w:color w:val="auto"/>
                <w:spacing w:val="8"/>
                <w:szCs w:val="24"/>
                <w:highlight w:val="none"/>
              </w:rPr>
              <w:t>（格式参加第五部分《项目专项审计报告提纲》）</w:t>
            </w:r>
            <w:r>
              <w:rPr>
                <w:rFonts w:hint="eastAsia"/>
                <w:color w:val="auto"/>
                <w:szCs w:val="28"/>
                <w:highlight w:val="none"/>
              </w:rPr>
              <w:t>、合同（如无合同，需提供展会分配通知书或付款通知书）、支付凭证、发票（验原件，收复印件）；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zCs w:val="28"/>
                <w:highlight w:val="none"/>
              </w:rPr>
            </w:pPr>
            <w:r>
              <w:rPr>
                <w:color w:val="auto"/>
                <w:szCs w:val="28"/>
                <w:highlight w:val="none"/>
              </w:rPr>
              <w:t>11.</w:t>
            </w:r>
            <w:r>
              <w:rPr>
                <w:rFonts w:hint="eastAsia"/>
                <w:color w:val="auto"/>
                <w:szCs w:val="28"/>
                <w:highlight w:val="none"/>
              </w:rPr>
              <w:t>区</w:t>
            </w:r>
            <w:r>
              <w:rPr>
                <w:rFonts w:hint="default"/>
                <w:color w:val="auto"/>
                <w:szCs w:val="24"/>
                <w:highlight w:val="none"/>
                <w:lang w:val="en"/>
              </w:rPr>
              <w:t>商务局</w:t>
            </w:r>
            <w:r>
              <w:rPr>
                <w:rFonts w:hint="eastAsia"/>
                <w:color w:val="auto"/>
                <w:spacing w:val="8"/>
                <w:szCs w:val="24"/>
                <w:highlight w:val="none"/>
              </w:rPr>
              <w:t>的备案文件</w:t>
            </w:r>
            <w:r>
              <w:rPr>
                <w:rFonts w:hint="eastAsia"/>
                <w:color w:val="auto"/>
                <w:szCs w:val="28"/>
                <w:highlight w:val="none"/>
              </w:rPr>
              <w:t>（验原件，收复印件）；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（四）</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zCs w:val="28"/>
                <w:highlight w:val="none"/>
              </w:rPr>
            </w:pPr>
            <w:r>
              <w:rPr>
                <w:rFonts w:hint="eastAsia"/>
                <w:color w:val="auto"/>
                <w:szCs w:val="28"/>
                <w:highlight w:val="none"/>
              </w:rPr>
              <w:t>申请第</w:t>
            </w:r>
            <w:r>
              <w:rPr>
                <w:rFonts w:hint="eastAsia"/>
                <w:color w:val="auto"/>
                <w:szCs w:val="28"/>
                <w:highlight w:val="none"/>
                <w:lang w:val="en-US" w:eastAsia="zh-CN"/>
              </w:rPr>
              <w:t>3项</w:t>
            </w:r>
            <w:r>
              <w:rPr>
                <w:rFonts w:hint="eastAsia"/>
                <w:color w:val="auto"/>
                <w:szCs w:val="28"/>
                <w:highlight w:val="none"/>
              </w:rPr>
              <w:t>资助的还需同时提供</w:t>
            </w:r>
          </w:p>
        </w:tc>
        <w:tc>
          <w:tcPr>
            <w:tcW w:w="4860"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zCs w:val="28"/>
                <w:highlight w:val="none"/>
              </w:rPr>
            </w:pPr>
            <w:r>
              <w:rPr>
                <w:color w:val="auto"/>
                <w:szCs w:val="28"/>
                <w:highlight w:val="none"/>
              </w:rPr>
              <w:t>12.</w:t>
            </w:r>
            <w:r>
              <w:rPr>
                <w:rFonts w:hint="eastAsia"/>
                <w:color w:val="auto"/>
                <w:szCs w:val="28"/>
                <w:highlight w:val="none"/>
              </w:rPr>
              <w:t>经注册会计师行业统一监管平台备案的专项审计报告</w:t>
            </w:r>
            <w:r>
              <w:rPr>
                <w:rFonts w:hint="eastAsia"/>
                <w:color w:val="auto"/>
                <w:spacing w:val="8"/>
                <w:szCs w:val="24"/>
                <w:highlight w:val="none"/>
              </w:rPr>
              <w:t>（格式参加第五部分《项目专项审计报告提纲》）</w:t>
            </w:r>
            <w:r>
              <w:rPr>
                <w:rFonts w:hint="eastAsia"/>
                <w:color w:val="auto"/>
                <w:szCs w:val="28"/>
                <w:highlight w:val="none"/>
              </w:rPr>
              <w:t>、合同（如无合同，需提供展会分配通知书或付款通知书）、支付凭证、发票（验原件，收复印件）；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zCs w:val="28"/>
                <w:highlight w:val="none"/>
              </w:rPr>
            </w:pPr>
            <w:r>
              <w:rPr>
                <w:color w:val="auto"/>
                <w:szCs w:val="28"/>
                <w:highlight w:val="none"/>
              </w:rPr>
              <w:t>13.</w:t>
            </w:r>
            <w:r>
              <w:rPr>
                <w:rFonts w:hint="eastAsia"/>
                <w:color w:val="auto"/>
                <w:szCs w:val="28"/>
                <w:highlight w:val="none"/>
              </w:rPr>
              <w:t>区</w:t>
            </w:r>
            <w:r>
              <w:rPr>
                <w:rFonts w:hint="default"/>
                <w:color w:val="auto"/>
                <w:szCs w:val="24"/>
                <w:highlight w:val="none"/>
                <w:lang w:val="en"/>
              </w:rPr>
              <w:t>商务局</w:t>
            </w:r>
            <w:r>
              <w:rPr>
                <w:rFonts w:hint="eastAsia"/>
                <w:color w:val="auto"/>
                <w:spacing w:val="8"/>
                <w:szCs w:val="24"/>
                <w:highlight w:val="none"/>
              </w:rPr>
              <w:t>的备案文件</w:t>
            </w:r>
            <w:r>
              <w:rPr>
                <w:rFonts w:hint="eastAsia"/>
                <w:color w:val="auto"/>
                <w:szCs w:val="28"/>
                <w:highlight w:val="none"/>
              </w:rPr>
              <w:t>（验原件，收复印件）；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8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eastAsia="zh-CN"/>
              </w:rPr>
              <w:t>五</w:t>
            </w:r>
            <w:r>
              <w:rPr>
                <w:rFonts w:hint="eastAsia" w:ascii="宋体" w:hAnsi="宋体"/>
                <w:color w:val="auto"/>
                <w:szCs w:val="24"/>
                <w:highlight w:val="none"/>
              </w:rPr>
              <w:t>）</w:t>
            </w:r>
          </w:p>
        </w:tc>
        <w:tc>
          <w:tcPr>
            <w:tcW w:w="1634"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color w:val="auto"/>
                <w:szCs w:val="28"/>
                <w:highlight w:val="none"/>
              </w:rPr>
              <w:t>申请第</w:t>
            </w:r>
            <w:r>
              <w:rPr>
                <w:rFonts w:hint="eastAsia"/>
                <w:color w:val="auto"/>
                <w:szCs w:val="28"/>
                <w:highlight w:val="none"/>
                <w:lang w:val="en-US" w:eastAsia="zh-CN"/>
              </w:rPr>
              <w:t>4项</w:t>
            </w:r>
            <w:r>
              <w:rPr>
                <w:rFonts w:hint="eastAsia"/>
                <w:color w:val="auto"/>
                <w:szCs w:val="28"/>
                <w:highlight w:val="none"/>
              </w:rPr>
              <w:t>资助的还需同时提供</w:t>
            </w:r>
          </w:p>
        </w:tc>
        <w:tc>
          <w:tcPr>
            <w:tcW w:w="4860" w:type="dxa"/>
            <w:tcBorders>
              <w:top w:val="single" w:color="auto" w:sz="4" w:space="0"/>
              <w:left w:val="single" w:color="auto" w:sz="4" w:space="0"/>
              <w:bottom w:val="single" w:color="auto" w:sz="4" w:space="0"/>
              <w:right w:val="single" w:color="auto" w:sz="4" w:space="0"/>
            </w:tcBorders>
            <w:vAlign w:val="center"/>
          </w:tcPr>
          <w:p>
            <w:pPr>
              <w:ind w:left="256" w:hanging="256" w:hangingChars="100"/>
              <w:rPr>
                <w:color w:val="auto"/>
                <w:szCs w:val="28"/>
                <w:highlight w:val="none"/>
              </w:rPr>
            </w:pPr>
            <w:r>
              <w:rPr>
                <w:color w:val="auto"/>
                <w:spacing w:val="8"/>
                <w:szCs w:val="24"/>
                <w:highlight w:val="none"/>
              </w:rPr>
              <w:t>1</w:t>
            </w:r>
            <w:r>
              <w:rPr>
                <w:rFonts w:hint="eastAsia"/>
                <w:color w:val="auto"/>
                <w:spacing w:val="8"/>
                <w:szCs w:val="24"/>
                <w:highlight w:val="none"/>
                <w:lang w:val="en-US" w:eastAsia="zh-CN"/>
              </w:rPr>
              <w:t>4</w:t>
            </w:r>
            <w:r>
              <w:rPr>
                <w:color w:val="auto"/>
                <w:spacing w:val="8"/>
                <w:szCs w:val="24"/>
                <w:highlight w:val="none"/>
              </w:rPr>
              <w:t>.</w:t>
            </w:r>
            <w:r>
              <w:rPr>
                <w:rFonts w:hint="eastAsia"/>
                <w:color w:val="auto"/>
                <w:spacing w:val="8"/>
                <w:szCs w:val="24"/>
                <w:highlight w:val="none"/>
              </w:rPr>
              <w:t>保费发票、资助收据、银行到账凭证（验原件，收复印件）；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eastAsia="zh-CN"/>
              </w:rPr>
              <w:t>六</w:t>
            </w:r>
            <w:r>
              <w:rPr>
                <w:rFonts w:hint="eastAsia" w:ascii="宋体" w:hAnsi="宋体"/>
                <w:color w:val="auto"/>
                <w:szCs w:val="24"/>
                <w:highlight w:val="none"/>
              </w:rPr>
              <w:t>）</w:t>
            </w:r>
          </w:p>
        </w:tc>
        <w:tc>
          <w:tcPr>
            <w:tcW w:w="6494" w:type="dxa"/>
            <w:gridSpan w:val="2"/>
            <w:tcBorders>
              <w:top w:val="single" w:color="auto" w:sz="4" w:space="0"/>
              <w:left w:val="single" w:color="auto" w:sz="4" w:space="0"/>
              <w:bottom w:val="single" w:color="auto" w:sz="4" w:space="0"/>
              <w:right w:val="single" w:color="auto" w:sz="4" w:space="0"/>
            </w:tcBorders>
            <w:vAlign w:val="center"/>
          </w:tcPr>
          <w:p>
            <w:pPr>
              <w:ind w:firstLine="480"/>
              <w:rPr>
                <w:rFonts w:ascii="宋体" w:hAnsi="宋体"/>
                <w:color w:val="auto"/>
                <w:szCs w:val="24"/>
                <w:highlight w:val="none"/>
              </w:rPr>
            </w:pPr>
            <w:r>
              <w:rPr>
                <w:rFonts w:hint="eastAsia"/>
                <w:color w:val="auto"/>
                <w:szCs w:val="28"/>
                <w:highlight w:val="none"/>
              </w:rPr>
              <w:t>审核部门要求的其他材料。</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0" w:type="dxa"/>
            <w:gridSpan w:val="4"/>
            <w:tcBorders>
              <w:top w:val="single" w:color="auto" w:sz="4" w:space="0"/>
              <w:left w:val="single" w:color="auto" w:sz="4" w:space="0"/>
              <w:bottom w:val="single" w:color="auto" w:sz="4" w:space="0"/>
              <w:right w:val="single" w:color="auto" w:sz="4" w:space="0"/>
            </w:tcBorders>
            <w:vAlign w:val="center"/>
          </w:tcPr>
          <w:p>
            <w:pPr>
              <w:ind w:firstLine="480"/>
              <w:rPr>
                <w:color w:val="auto"/>
                <w:sz w:val="21"/>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0" w:type="dxa"/>
            <w:gridSpan w:val="4"/>
            <w:tcBorders>
              <w:top w:val="single" w:color="auto" w:sz="4" w:space="0"/>
              <w:left w:val="single" w:color="auto" w:sz="4" w:space="0"/>
              <w:bottom w:val="single" w:color="auto" w:sz="4" w:space="0"/>
              <w:right w:val="single" w:color="auto" w:sz="4" w:space="0"/>
            </w:tcBorders>
            <w:vAlign w:val="center"/>
          </w:tcPr>
          <w:p>
            <w:pPr>
              <w:ind w:firstLine="480"/>
              <w:rPr>
                <w:rFonts w:ascii="宋体" w:hAnsi="宋体"/>
                <w:color w:val="auto"/>
                <w:szCs w:val="24"/>
                <w:highlight w:val="none"/>
              </w:rPr>
            </w:pPr>
          </w:p>
          <w:p>
            <w:pPr>
              <w:pStyle w:val="2"/>
              <w:ind w:firstLine="0" w:firstLineChars="0"/>
              <w:rPr>
                <w:color w:val="auto"/>
                <w:highlight w:val="none"/>
              </w:rPr>
            </w:pPr>
          </w:p>
        </w:tc>
      </w:tr>
    </w:tbl>
    <w:p>
      <w:pPr>
        <w:ind w:firstLine="800"/>
        <w:rPr>
          <w:color w:val="auto"/>
          <w:highlight w:val="none"/>
        </w:rPr>
      </w:pPr>
      <w:r>
        <w:rPr>
          <w:rFonts w:hint="eastAsia" w:ascii="微软雅黑" w:hAnsi="微软雅黑" w:eastAsia="微软雅黑"/>
          <w:color w:val="auto"/>
          <w:kern w:val="24"/>
          <w:sz w:val="40"/>
          <w:szCs w:val="11"/>
          <w:highlight w:val="none"/>
        </w:rPr>
        <w:br w:type="page"/>
      </w:r>
    </w:p>
    <w:p>
      <w:pPr>
        <w:ind w:firstLine="480"/>
        <w:rPr>
          <w:color w:val="auto"/>
          <w:highlight w:val="none"/>
        </w:rPr>
      </w:pPr>
    </w:p>
    <w:p>
      <w:pPr>
        <w:ind w:firstLine="560"/>
        <w:rPr>
          <w:rFonts w:ascii="黑体" w:hAnsi="黑体" w:eastAsia="黑体" w:cs="黑体"/>
          <w:color w:val="auto"/>
          <w:sz w:val="28"/>
          <w:szCs w:val="28"/>
          <w:highlight w:val="none"/>
        </w:rPr>
      </w:pPr>
    </w:p>
    <w:bookmarkEnd w:id="148"/>
    <w:bookmarkEnd w:id="149"/>
    <w:bookmarkEnd w:id="150"/>
    <w:bookmarkEnd w:id="151"/>
    <w:bookmarkEnd w:id="152"/>
    <w:bookmarkEnd w:id="153"/>
    <w:p>
      <w:pPr>
        <w:pStyle w:val="4"/>
        <w:spacing w:before="0" w:after="0" w:line="360" w:lineRule="auto"/>
        <w:ind w:left="800" w:hanging="803" w:hangingChars="200"/>
        <w:jc w:val="center"/>
        <w:rPr>
          <w:rFonts w:ascii="微软雅黑" w:hAnsi="微软雅黑" w:eastAsia="微软雅黑"/>
          <w:color w:val="auto"/>
          <w:kern w:val="24"/>
          <w:sz w:val="40"/>
          <w:szCs w:val="11"/>
          <w:highlight w:val="none"/>
        </w:rPr>
      </w:pPr>
      <w:bookmarkStart w:id="185" w:name="_Toc648611753"/>
      <w:bookmarkStart w:id="186" w:name="_Toc1834653510"/>
      <w:bookmarkStart w:id="187" w:name="_Toc130905490"/>
      <w:bookmarkStart w:id="188" w:name="_Toc1736802801"/>
      <w:bookmarkStart w:id="189" w:name="_Toc209959485"/>
      <w:bookmarkStart w:id="190" w:name="_Toc201605898"/>
      <w:bookmarkStart w:id="191" w:name="_Toc31772"/>
      <w:bookmarkStart w:id="192" w:name="_Toc138949359"/>
      <w:bookmarkStart w:id="193" w:name="_Toc468680203"/>
      <w:bookmarkStart w:id="194" w:name="_Toc251017963"/>
      <w:bookmarkStart w:id="195" w:name="_Toc74931574"/>
      <w:r>
        <w:rPr>
          <w:rFonts w:hint="eastAsia" w:ascii="微软雅黑" w:hAnsi="微软雅黑" w:eastAsia="微软雅黑"/>
          <w:color w:val="auto"/>
          <w:kern w:val="24"/>
          <w:sz w:val="40"/>
          <w:szCs w:val="11"/>
          <w:highlight w:val="none"/>
        </w:rPr>
        <w:t>第四部分  经济发展专项资助政策及相关文件</w:t>
      </w:r>
      <w:bookmarkEnd w:id="185"/>
      <w:bookmarkEnd w:id="186"/>
      <w:bookmarkEnd w:id="187"/>
      <w:bookmarkEnd w:id="188"/>
      <w:bookmarkEnd w:id="189"/>
      <w:bookmarkEnd w:id="190"/>
      <w:bookmarkEnd w:id="191"/>
      <w:bookmarkEnd w:id="192"/>
      <w:bookmarkEnd w:id="193"/>
      <w:bookmarkEnd w:id="194"/>
    </w:p>
    <w:p>
      <w:pPr>
        <w:keepNext/>
        <w:keepLines/>
        <w:spacing w:before="260" w:after="260" w:line="560" w:lineRule="exact"/>
        <w:ind w:firstLine="0" w:firstLineChars="0"/>
        <w:jc w:val="center"/>
        <w:outlineLvl w:val="1"/>
        <w:rPr>
          <w:rFonts w:ascii="仿宋_GB2312" w:hAnsi="仿宋_GB2312" w:eastAsia="黑体" w:cs="仿宋_GB2312"/>
          <w:b/>
          <w:bCs/>
          <w:color w:val="auto"/>
          <w:sz w:val="28"/>
          <w:szCs w:val="28"/>
          <w:highlight w:val="none"/>
        </w:rPr>
      </w:pPr>
      <w:bookmarkStart w:id="196" w:name="_Toc209959486"/>
      <w:bookmarkStart w:id="197" w:name="_Toc30700087"/>
      <w:bookmarkStart w:id="198" w:name="_Toc360228071"/>
      <w:bookmarkStart w:id="199" w:name="_Toc1926419515"/>
      <w:bookmarkStart w:id="200" w:name="_Toc228409711"/>
      <w:bookmarkStart w:id="201" w:name="_Toc97236233"/>
      <w:bookmarkStart w:id="202" w:name="_Toc12265884"/>
      <w:bookmarkStart w:id="203" w:name="_Toc225468736"/>
      <w:bookmarkStart w:id="204" w:name="_Toc14302"/>
      <w:bookmarkStart w:id="205" w:name="_Toc138949360"/>
      <w:bookmarkStart w:id="206" w:name="_Toc130905491"/>
      <w:r>
        <w:rPr>
          <w:rFonts w:hint="eastAsia" w:ascii="Cambria" w:hAnsi="Cambria" w:eastAsia="黑体"/>
          <w:b/>
          <w:bCs/>
          <w:color w:val="auto"/>
          <w:sz w:val="28"/>
          <w:szCs w:val="28"/>
          <w:highlight w:val="none"/>
        </w:rPr>
        <w:t>深圳市坪山区经济发展专项资金管理办法</w:t>
      </w:r>
      <w:bookmarkEnd w:id="196"/>
      <w:bookmarkEnd w:id="197"/>
      <w:bookmarkEnd w:id="198"/>
      <w:bookmarkEnd w:id="199"/>
    </w:p>
    <w:p>
      <w:pPr>
        <w:widowControl/>
        <w:adjustRightInd w:val="0"/>
        <w:snapToGrid w:val="0"/>
        <w:spacing w:line="560" w:lineRule="exact"/>
        <w:ind w:firstLine="0" w:firstLineChars="0"/>
        <w:jc w:val="center"/>
        <w:outlineLvl w:val="0"/>
        <w:rPr>
          <w:rFonts w:ascii="宋体" w:hAnsi="宋体" w:cs="宋体"/>
          <w:color w:val="auto"/>
          <w:szCs w:val="24"/>
          <w:highlight w:val="none"/>
        </w:rPr>
      </w:pPr>
      <w:bookmarkStart w:id="207" w:name="_Toc1532284369"/>
      <w:bookmarkStart w:id="208" w:name="_Toc261578686"/>
      <w:bookmarkStart w:id="209" w:name="_Toc1443823392"/>
      <w:bookmarkStart w:id="210" w:name="_Toc485221250"/>
      <w:bookmarkStart w:id="211" w:name="_Toc209959487"/>
      <w:r>
        <w:rPr>
          <w:rFonts w:hint="eastAsia" w:ascii="宋体" w:hAnsi="宋体" w:cs="宋体"/>
          <w:b/>
          <w:bCs/>
          <w:color w:val="auto"/>
          <w:szCs w:val="24"/>
          <w:highlight w:val="none"/>
        </w:rPr>
        <w:t>第一章  总  则</w:t>
      </w:r>
      <w:bookmarkEnd w:id="207"/>
      <w:bookmarkEnd w:id="208"/>
      <w:bookmarkEnd w:id="209"/>
      <w:bookmarkEnd w:id="210"/>
      <w:bookmarkEnd w:id="211"/>
    </w:p>
    <w:p>
      <w:pPr>
        <w:widowControl/>
        <w:adjustRightInd w:val="0"/>
        <w:snapToGrid w:val="0"/>
        <w:spacing w:line="360" w:lineRule="auto"/>
        <w:ind w:firstLine="482"/>
        <w:outlineLvl w:val="1"/>
        <w:rPr>
          <w:rFonts w:ascii="宋体" w:hAnsi="宋体" w:cs="宋体"/>
          <w:b/>
          <w:bCs/>
          <w:color w:val="auto"/>
          <w:szCs w:val="24"/>
          <w:highlight w:val="none"/>
        </w:rPr>
      </w:pPr>
      <w:bookmarkStart w:id="212" w:name="_Toc2134067492"/>
      <w:bookmarkStart w:id="213" w:name="_Toc1640334792"/>
      <w:bookmarkStart w:id="214" w:name="_Toc2131769415"/>
      <w:bookmarkStart w:id="215" w:name="_Toc835512313"/>
      <w:bookmarkStart w:id="216" w:name="_Toc209959488"/>
      <w:r>
        <w:rPr>
          <w:rFonts w:hint="eastAsia" w:ascii="宋体" w:hAnsi="宋体" w:cs="宋体"/>
          <w:b/>
          <w:bCs/>
          <w:color w:val="auto"/>
          <w:szCs w:val="24"/>
          <w:highlight w:val="none"/>
        </w:rPr>
        <w:t xml:space="preserve">第一条 </w:t>
      </w:r>
      <w:bookmarkStart w:id="217" w:name="_Hlk54344764"/>
      <w:r>
        <w:rPr>
          <w:rFonts w:hint="eastAsia" w:ascii="宋体" w:hAnsi="宋体" w:cs="宋体"/>
          <w:b/>
          <w:bCs/>
          <w:color w:val="auto"/>
          <w:szCs w:val="24"/>
          <w:highlight w:val="none"/>
        </w:rPr>
        <w:t>【目的与依据】</w:t>
      </w:r>
      <w:bookmarkEnd w:id="212"/>
      <w:bookmarkEnd w:id="213"/>
      <w:bookmarkEnd w:id="214"/>
      <w:bookmarkEnd w:id="215"/>
      <w:bookmarkEnd w:id="216"/>
    </w:p>
    <w:bookmarkEnd w:id="217"/>
    <w:p>
      <w:pPr>
        <w:spacing w:line="360" w:lineRule="auto"/>
        <w:ind w:firstLine="504"/>
        <w:rPr>
          <w:rFonts w:ascii="宋体" w:hAnsi="宋体" w:cs="宋体"/>
          <w:color w:val="auto"/>
          <w:szCs w:val="24"/>
          <w:highlight w:val="none"/>
        </w:rPr>
      </w:pPr>
      <w:r>
        <w:rPr>
          <w:rFonts w:hint="eastAsia" w:ascii="宋体" w:hAnsi="宋体" w:cs="宋体"/>
          <w:color w:val="auto"/>
          <w:spacing w:val="6"/>
          <w:szCs w:val="24"/>
          <w:highlight w:val="none"/>
        </w:rPr>
        <w:t>为抢抓“双区”驱动、“双区”叠加、“双改”示范等重大历史机遇，充分发挥坪山区经济发展专项资金导向和激励作用，全面推进“创新坪山、未来之城”建设，根据《中华人民共和国预</w:t>
      </w:r>
      <w:r>
        <w:rPr>
          <w:rFonts w:hint="eastAsia" w:ascii="宋体" w:hAnsi="宋体" w:cs="宋体"/>
          <w:color w:val="auto"/>
          <w:szCs w:val="24"/>
          <w:highlight w:val="none"/>
        </w:rPr>
        <w:t>算法》、《深圳市市级财政专项资金管理办法》（深府规〔2018〕12号）、《坪山区区级财政专项资金管理办法（修订）》（深坪府办函〔2020〕11号）等有关规定，结合坪山区实际，制定本办法。</w:t>
      </w:r>
    </w:p>
    <w:p>
      <w:pPr>
        <w:widowControl/>
        <w:adjustRightInd w:val="0"/>
        <w:snapToGrid w:val="0"/>
        <w:spacing w:line="360" w:lineRule="auto"/>
        <w:ind w:firstLine="482"/>
        <w:outlineLvl w:val="1"/>
        <w:rPr>
          <w:rFonts w:ascii="宋体" w:hAnsi="宋体" w:cs="宋体"/>
          <w:b/>
          <w:bCs/>
          <w:color w:val="auto"/>
          <w:szCs w:val="24"/>
          <w:highlight w:val="none"/>
        </w:rPr>
      </w:pPr>
      <w:bookmarkStart w:id="218" w:name="_Toc1525531824"/>
      <w:bookmarkStart w:id="219" w:name="_Toc1963828301"/>
      <w:bookmarkStart w:id="220" w:name="_Toc65678353"/>
      <w:bookmarkStart w:id="221" w:name="_Toc69737852"/>
      <w:bookmarkStart w:id="222" w:name="_Toc1993231946"/>
      <w:bookmarkStart w:id="223" w:name="_Toc209959489"/>
      <w:bookmarkStart w:id="224" w:name="_Toc367740473"/>
      <w:bookmarkStart w:id="225" w:name="_Toc54343928"/>
      <w:r>
        <w:rPr>
          <w:rFonts w:hint="eastAsia" w:ascii="宋体" w:hAnsi="宋体" w:cs="宋体"/>
          <w:b/>
          <w:bCs/>
          <w:color w:val="auto"/>
          <w:szCs w:val="24"/>
          <w:highlight w:val="none"/>
        </w:rPr>
        <w:t>第二条 【专项资金类别】</w:t>
      </w:r>
      <w:bookmarkEnd w:id="218"/>
      <w:bookmarkEnd w:id="219"/>
      <w:bookmarkEnd w:id="220"/>
      <w:bookmarkEnd w:id="221"/>
      <w:bookmarkEnd w:id="222"/>
      <w:bookmarkEnd w:id="223"/>
      <w:bookmarkEnd w:id="224"/>
    </w:p>
    <w:p>
      <w:pPr>
        <w:widowControl/>
        <w:adjustRightInd w:val="0"/>
        <w:snapToGrid w:val="0"/>
        <w:spacing w:line="360" w:lineRule="auto"/>
        <w:ind w:firstLine="480"/>
        <w:rPr>
          <w:rFonts w:ascii="宋体" w:hAnsi="宋体" w:cs="宋体"/>
          <w:color w:val="auto"/>
          <w:kern w:val="0"/>
          <w:szCs w:val="24"/>
          <w:highlight w:val="none"/>
        </w:rPr>
      </w:pPr>
      <w:bookmarkStart w:id="226" w:name="_Hlk64658171"/>
      <w:r>
        <w:rPr>
          <w:rFonts w:hint="eastAsia" w:ascii="宋体" w:hAnsi="宋体" w:cs="宋体"/>
          <w:color w:val="auto"/>
          <w:szCs w:val="24"/>
          <w:highlight w:val="none"/>
        </w:rPr>
        <w:t>本办法所称的经济发展专项资金（以下简称“专项资金”），是指列入区财政预算安排，</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kern w:val="36"/>
          <w:szCs w:val="24"/>
          <w:highlight w:val="none"/>
        </w:rPr>
        <w:t>作为主管部门，用于支持坪山区经济发展的资金。</w:t>
      </w:r>
      <w:r>
        <w:rPr>
          <w:rFonts w:hint="eastAsia" w:ascii="宋体" w:hAnsi="宋体" w:cs="宋体"/>
          <w:color w:val="auto"/>
          <w:kern w:val="0"/>
          <w:szCs w:val="24"/>
          <w:highlight w:val="none"/>
        </w:rPr>
        <w:t>专项资金实行专款专用，各部门依照本办法规定履行相应职能。</w:t>
      </w:r>
      <w:bookmarkEnd w:id="225"/>
    </w:p>
    <w:bookmarkEnd w:id="226"/>
    <w:p>
      <w:pPr>
        <w:widowControl/>
        <w:adjustRightInd w:val="0"/>
        <w:snapToGrid w:val="0"/>
        <w:spacing w:line="360" w:lineRule="auto"/>
        <w:ind w:firstLine="482"/>
        <w:outlineLvl w:val="1"/>
        <w:rPr>
          <w:rFonts w:ascii="宋体" w:hAnsi="宋体" w:cs="宋体"/>
          <w:b/>
          <w:bCs/>
          <w:color w:val="auto"/>
          <w:szCs w:val="24"/>
          <w:highlight w:val="none"/>
        </w:rPr>
      </w:pPr>
      <w:bookmarkStart w:id="227" w:name="_Toc69737853"/>
      <w:bookmarkStart w:id="228" w:name="_Toc2096858278"/>
      <w:bookmarkStart w:id="229" w:name="_Toc291000310"/>
      <w:bookmarkStart w:id="230" w:name="_Toc337545589"/>
      <w:bookmarkStart w:id="231" w:name="_Toc209959490"/>
      <w:bookmarkStart w:id="232" w:name="_Toc65678354"/>
      <w:bookmarkStart w:id="233" w:name="_Toc2062600757"/>
      <w:bookmarkStart w:id="234" w:name="_Toc54343930"/>
      <w:r>
        <w:rPr>
          <w:rFonts w:hint="eastAsia" w:ascii="宋体" w:hAnsi="宋体" w:cs="宋体"/>
          <w:b/>
          <w:bCs/>
          <w:color w:val="auto"/>
          <w:szCs w:val="24"/>
          <w:highlight w:val="none"/>
        </w:rPr>
        <w:t>第三条 【审核与资助方式】</w:t>
      </w:r>
      <w:bookmarkEnd w:id="227"/>
      <w:bookmarkEnd w:id="228"/>
      <w:bookmarkEnd w:id="229"/>
      <w:bookmarkEnd w:id="230"/>
      <w:bookmarkEnd w:id="231"/>
      <w:bookmarkEnd w:id="232"/>
      <w:bookmarkEnd w:id="233"/>
    </w:p>
    <w:bookmarkEnd w:id="234"/>
    <w:p>
      <w:pPr>
        <w:widowControl/>
        <w:adjustRightInd w:val="0"/>
        <w:snapToGrid w:val="0"/>
        <w:spacing w:line="360" w:lineRule="auto"/>
        <w:ind w:firstLine="480"/>
        <w:rPr>
          <w:rFonts w:ascii="宋体" w:hAnsi="宋体" w:cs="宋体"/>
          <w:color w:val="auto"/>
          <w:kern w:val="0"/>
          <w:szCs w:val="24"/>
          <w:highlight w:val="none"/>
        </w:rPr>
      </w:pPr>
      <w:r>
        <w:rPr>
          <w:rFonts w:hint="eastAsia" w:ascii="宋体" w:hAnsi="宋体" w:cs="宋体"/>
          <w:color w:val="auto"/>
          <w:kern w:val="0"/>
          <w:szCs w:val="24"/>
          <w:highlight w:val="none"/>
        </w:rPr>
        <w:t>专项资金包括评审类资助和核准类资助，以核准类的事后资助方式为主。</w:t>
      </w:r>
    </w:p>
    <w:p>
      <w:pPr>
        <w:widowControl/>
        <w:adjustRightInd w:val="0"/>
        <w:snapToGrid w:val="0"/>
        <w:spacing w:line="360" w:lineRule="auto"/>
        <w:ind w:firstLine="482"/>
        <w:outlineLvl w:val="1"/>
        <w:rPr>
          <w:rFonts w:ascii="宋体" w:hAnsi="宋体" w:cs="宋体"/>
          <w:b/>
          <w:bCs/>
          <w:color w:val="auto"/>
          <w:szCs w:val="24"/>
          <w:highlight w:val="none"/>
        </w:rPr>
      </w:pPr>
      <w:bookmarkStart w:id="235" w:name="_Toc2014135274"/>
      <w:bookmarkStart w:id="236" w:name="_Toc619545087"/>
      <w:bookmarkStart w:id="237" w:name="_Toc69737854"/>
      <w:bookmarkStart w:id="238" w:name="_Toc1268699668"/>
      <w:bookmarkStart w:id="239" w:name="_Toc209959491"/>
      <w:bookmarkStart w:id="240" w:name="_Toc539045883"/>
      <w:bookmarkStart w:id="241" w:name="_Toc65678355"/>
      <w:bookmarkStart w:id="242" w:name="_Toc54343931"/>
      <w:r>
        <w:rPr>
          <w:rFonts w:hint="eastAsia" w:ascii="宋体" w:hAnsi="宋体" w:cs="宋体"/>
          <w:b/>
          <w:bCs/>
          <w:color w:val="auto"/>
          <w:szCs w:val="24"/>
          <w:highlight w:val="none"/>
        </w:rPr>
        <w:t xml:space="preserve">第四条 </w:t>
      </w:r>
      <w:bookmarkStart w:id="243" w:name="_Hlk54344835"/>
      <w:r>
        <w:rPr>
          <w:rFonts w:hint="eastAsia" w:ascii="宋体" w:hAnsi="宋体" w:cs="宋体"/>
          <w:b/>
          <w:bCs/>
          <w:color w:val="auto"/>
          <w:szCs w:val="24"/>
          <w:highlight w:val="none"/>
        </w:rPr>
        <w:t>【预算管理】</w:t>
      </w:r>
      <w:bookmarkEnd w:id="235"/>
      <w:bookmarkEnd w:id="236"/>
      <w:bookmarkEnd w:id="237"/>
      <w:bookmarkEnd w:id="238"/>
      <w:bookmarkEnd w:id="239"/>
      <w:bookmarkEnd w:id="240"/>
      <w:bookmarkEnd w:id="241"/>
      <w:bookmarkEnd w:id="243"/>
    </w:p>
    <w:bookmarkEnd w:id="242"/>
    <w:p>
      <w:pPr>
        <w:adjustRightInd w:val="0"/>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（一）</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结合政策及当年企业实际情况，测算下一年度专项资金规模，编制专项资金年度支出计划，申报专项资金预算。</w:t>
      </w:r>
    </w:p>
    <w:p>
      <w:pPr>
        <w:adjustRightInd w:val="0"/>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（二）区财政局根据专项资金需求，结合区级财力安排资金，并纳入区商务局年度部门预算。</w:t>
      </w:r>
    </w:p>
    <w:p>
      <w:pPr>
        <w:adjustRightInd w:val="0"/>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（三）专项资金内不同资助类别的资金额度，可由</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按实际需求和使用情况，在专项资金预算额度内统筹调剂，并报区财政局备案。</w:t>
      </w:r>
    </w:p>
    <w:p>
      <w:pPr>
        <w:adjustRightInd w:val="0"/>
        <w:snapToGrid w:val="0"/>
        <w:spacing w:line="560" w:lineRule="exact"/>
        <w:ind w:firstLine="0" w:firstLineChars="0"/>
        <w:jc w:val="center"/>
        <w:outlineLvl w:val="0"/>
        <w:rPr>
          <w:rFonts w:ascii="宋体" w:hAnsi="宋体" w:cs="宋体"/>
          <w:color w:val="auto"/>
          <w:szCs w:val="24"/>
          <w:highlight w:val="none"/>
        </w:rPr>
      </w:pPr>
      <w:bookmarkStart w:id="244" w:name="_Toc54343932"/>
      <w:bookmarkStart w:id="245" w:name="_Toc69737855"/>
      <w:bookmarkStart w:id="246" w:name="_Toc65678356"/>
    </w:p>
    <w:p>
      <w:pPr>
        <w:adjustRightInd w:val="0"/>
        <w:snapToGrid w:val="0"/>
        <w:spacing w:line="560" w:lineRule="exact"/>
        <w:ind w:firstLine="0" w:firstLineChars="0"/>
        <w:jc w:val="center"/>
        <w:outlineLvl w:val="0"/>
        <w:rPr>
          <w:rFonts w:ascii="宋体" w:hAnsi="宋体" w:cs="宋体"/>
          <w:b/>
          <w:bCs/>
          <w:color w:val="auto"/>
          <w:szCs w:val="24"/>
          <w:highlight w:val="none"/>
        </w:rPr>
      </w:pPr>
      <w:bookmarkStart w:id="247" w:name="_Toc1733209656"/>
      <w:bookmarkStart w:id="248" w:name="_Toc1975608515"/>
      <w:bookmarkStart w:id="249" w:name="_Toc209959492"/>
      <w:bookmarkStart w:id="250" w:name="_Toc1506628284"/>
      <w:bookmarkStart w:id="251" w:name="_Toc2065629781"/>
      <w:r>
        <w:rPr>
          <w:rFonts w:hint="eastAsia" w:ascii="宋体" w:hAnsi="宋体" w:cs="宋体"/>
          <w:b/>
          <w:bCs/>
          <w:color w:val="auto"/>
          <w:szCs w:val="24"/>
          <w:highlight w:val="none"/>
        </w:rPr>
        <w:t>第二章  管理职责和分工</w:t>
      </w:r>
      <w:bookmarkEnd w:id="244"/>
      <w:bookmarkEnd w:id="245"/>
      <w:bookmarkEnd w:id="246"/>
      <w:bookmarkEnd w:id="247"/>
      <w:bookmarkEnd w:id="248"/>
      <w:bookmarkEnd w:id="249"/>
      <w:bookmarkEnd w:id="250"/>
      <w:bookmarkEnd w:id="251"/>
    </w:p>
    <w:p>
      <w:pPr>
        <w:widowControl/>
        <w:adjustRightInd w:val="0"/>
        <w:snapToGrid w:val="0"/>
        <w:spacing w:line="560" w:lineRule="exact"/>
        <w:ind w:firstLine="482"/>
        <w:outlineLvl w:val="1"/>
        <w:rPr>
          <w:rFonts w:ascii="宋体" w:hAnsi="宋体" w:cs="宋体"/>
          <w:b/>
          <w:bCs/>
          <w:color w:val="auto"/>
          <w:szCs w:val="24"/>
          <w:highlight w:val="none"/>
        </w:rPr>
      </w:pPr>
      <w:bookmarkStart w:id="252" w:name="_Toc65678357"/>
      <w:bookmarkStart w:id="253" w:name="_Toc69737856"/>
      <w:bookmarkStart w:id="254" w:name="_Toc54343933"/>
    </w:p>
    <w:p>
      <w:pPr>
        <w:widowControl/>
        <w:adjustRightInd w:val="0"/>
        <w:snapToGrid w:val="0"/>
        <w:spacing w:line="560" w:lineRule="exact"/>
        <w:ind w:firstLine="482"/>
        <w:outlineLvl w:val="1"/>
        <w:rPr>
          <w:rFonts w:ascii="宋体" w:hAnsi="宋体" w:cs="宋体"/>
          <w:b/>
          <w:bCs/>
          <w:color w:val="auto"/>
          <w:szCs w:val="24"/>
          <w:highlight w:val="none"/>
        </w:rPr>
      </w:pPr>
      <w:bookmarkStart w:id="255" w:name="_Toc209959493"/>
      <w:bookmarkStart w:id="256" w:name="_Toc1927233610"/>
      <w:bookmarkStart w:id="257" w:name="_Toc853459927"/>
      <w:bookmarkStart w:id="258" w:name="_Toc1657337458"/>
      <w:bookmarkStart w:id="259" w:name="_Toc613747891"/>
      <w:r>
        <w:rPr>
          <w:rFonts w:hint="eastAsia" w:ascii="宋体" w:hAnsi="宋体" w:cs="宋体"/>
          <w:b/>
          <w:bCs/>
          <w:color w:val="auto"/>
          <w:szCs w:val="24"/>
          <w:highlight w:val="none"/>
        </w:rPr>
        <w:t>第五条 【主管部门职责】</w:t>
      </w:r>
      <w:bookmarkEnd w:id="252"/>
      <w:bookmarkEnd w:id="253"/>
      <w:bookmarkEnd w:id="255"/>
      <w:bookmarkEnd w:id="256"/>
      <w:bookmarkEnd w:id="257"/>
      <w:bookmarkEnd w:id="258"/>
      <w:bookmarkEnd w:id="259"/>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是专项资金的主管部门，</w:t>
      </w:r>
      <w:r>
        <w:rPr>
          <w:rFonts w:hint="eastAsia" w:ascii="宋体" w:hAnsi="宋体" w:cs="宋体"/>
          <w:color w:val="auto"/>
          <w:kern w:val="0"/>
          <w:szCs w:val="24"/>
          <w:highlight w:val="none"/>
        </w:rPr>
        <w:t>负责专项资金的日常管理，</w:t>
      </w:r>
      <w:r>
        <w:rPr>
          <w:rFonts w:hint="eastAsia" w:ascii="宋体" w:hAnsi="宋体" w:cs="宋体"/>
          <w:color w:val="auto"/>
          <w:szCs w:val="24"/>
          <w:highlight w:val="none"/>
        </w:rPr>
        <w:t>其职责是：</w:t>
      </w:r>
      <w:bookmarkEnd w:id="254"/>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（一）制定专项资金资助政策及申报指南。</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（二）受理和审核专项资金申请。</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（三）</w:t>
      </w:r>
      <w:bookmarkStart w:id="260" w:name="_Hlk61342319"/>
      <w:r>
        <w:rPr>
          <w:rFonts w:hint="eastAsia" w:ascii="宋体" w:hAnsi="宋体" w:cs="宋体"/>
          <w:color w:val="auto"/>
          <w:kern w:val="0"/>
          <w:szCs w:val="24"/>
          <w:highlight w:val="none"/>
        </w:rPr>
        <w:t>编制年度专项资金支出计划，申报年度专项资金预算。</w:t>
      </w:r>
    </w:p>
    <w:bookmarkEnd w:id="260"/>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（四）与资助对象签订专项资金资助合同。</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（五）根据下达的资助计划拨付专项资金。</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（六）负责对专项资金的使用进行管理。</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（七）开展专项资金绩效自评，并配合区财政局开展重点绩效评价。</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（八）负责专项资金的信息发布（涉密信息除外）。</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（九）负责追回有关专项资金。</w:t>
      </w:r>
    </w:p>
    <w:p>
      <w:pPr>
        <w:widowControl/>
        <w:adjustRightInd w:val="0"/>
        <w:snapToGrid w:val="0"/>
        <w:spacing w:line="560" w:lineRule="exact"/>
        <w:ind w:firstLine="482"/>
        <w:outlineLvl w:val="1"/>
        <w:rPr>
          <w:rFonts w:ascii="宋体" w:hAnsi="宋体" w:cs="宋体"/>
          <w:b/>
          <w:bCs/>
          <w:color w:val="auto"/>
          <w:szCs w:val="24"/>
          <w:highlight w:val="none"/>
        </w:rPr>
      </w:pPr>
      <w:bookmarkStart w:id="261" w:name="_Toc69737857"/>
      <w:bookmarkStart w:id="262" w:name="_Toc209959494"/>
      <w:bookmarkStart w:id="263" w:name="_Toc1699148756"/>
      <w:bookmarkStart w:id="264" w:name="_Toc623931260"/>
      <w:bookmarkStart w:id="265" w:name="_Toc2037384410"/>
      <w:bookmarkStart w:id="266" w:name="_Toc65678358"/>
      <w:bookmarkStart w:id="267" w:name="_Toc1429755785"/>
      <w:bookmarkStart w:id="268" w:name="_Hlk124183410"/>
      <w:bookmarkStart w:id="269" w:name="_Toc54343934"/>
      <w:r>
        <w:rPr>
          <w:rFonts w:hint="eastAsia" w:ascii="宋体" w:hAnsi="宋体" w:cs="宋体"/>
          <w:b/>
          <w:bCs/>
          <w:color w:val="auto"/>
          <w:szCs w:val="24"/>
          <w:highlight w:val="none"/>
        </w:rPr>
        <w:t>第六条 【财政部门职责】</w:t>
      </w:r>
      <w:bookmarkEnd w:id="261"/>
      <w:bookmarkEnd w:id="262"/>
      <w:bookmarkEnd w:id="263"/>
      <w:bookmarkEnd w:id="264"/>
      <w:bookmarkEnd w:id="265"/>
      <w:bookmarkEnd w:id="266"/>
      <w:bookmarkEnd w:id="267"/>
    </w:p>
    <w:bookmarkEnd w:id="268"/>
    <w:p>
      <w:pPr>
        <w:widowControl/>
        <w:adjustRightInd w:val="0"/>
        <w:snapToGrid w:val="0"/>
        <w:spacing w:line="560" w:lineRule="exact"/>
        <w:ind w:firstLine="480"/>
        <w:rPr>
          <w:rFonts w:ascii="宋体" w:hAnsi="宋体" w:cs="宋体"/>
          <w:color w:val="auto"/>
          <w:szCs w:val="24"/>
          <w:highlight w:val="none"/>
        </w:rPr>
      </w:pPr>
      <w:bookmarkStart w:id="270" w:name="_Hlk124183420"/>
      <w:r>
        <w:rPr>
          <w:rFonts w:hint="eastAsia" w:ascii="宋体" w:hAnsi="宋体" w:cs="宋体"/>
          <w:color w:val="auto"/>
          <w:szCs w:val="24"/>
          <w:highlight w:val="none"/>
        </w:rPr>
        <w:t>区财政局是专项资金保障与监督部门，其职责是：</w:t>
      </w:r>
      <w:bookmarkEnd w:id="269"/>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szCs w:val="24"/>
          <w:highlight w:val="none"/>
        </w:rPr>
        <w:t>（一）</w:t>
      </w:r>
      <w:r>
        <w:rPr>
          <w:rFonts w:hint="eastAsia" w:ascii="宋体" w:hAnsi="宋体" w:cs="宋体"/>
          <w:color w:val="auto"/>
          <w:kern w:val="0"/>
          <w:szCs w:val="24"/>
          <w:highlight w:val="none"/>
        </w:rPr>
        <w:t>保障区经济发展专项资金需求。</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（二）监督检查专项资金的使用情况和绩效评价工作。</w:t>
      </w:r>
    </w:p>
    <w:bookmarkEnd w:id="270"/>
    <w:p>
      <w:pPr>
        <w:widowControl/>
        <w:adjustRightInd w:val="0"/>
        <w:snapToGrid w:val="0"/>
        <w:spacing w:line="560" w:lineRule="exact"/>
        <w:ind w:firstLine="482"/>
        <w:outlineLvl w:val="1"/>
        <w:rPr>
          <w:rFonts w:ascii="宋体" w:hAnsi="宋体" w:cs="宋体"/>
          <w:b/>
          <w:bCs/>
          <w:color w:val="auto"/>
          <w:szCs w:val="24"/>
          <w:highlight w:val="none"/>
        </w:rPr>
      </w:pPr>
      <w:bookmarkStart w:id="271" w:name="_Toc703323519"/>
      <w:bookmarkStart w:id="272" w:name="_Toc209959495"/>
      <w:bookmarkStart w:id="273" w:name="_Toc1576497483"/>
      <w:bookmarkStart w:id="274" w:name="_Toc998006984"/>
      <w:bookmarkStart w:id="275" w:name="_Toc65678359"/>
      <w:bookmarkStart w:id="276" w:name="_Toc69737858"/>
      <w:bookmarkStart w:id="277" w:name="_Toc62825610"/>
      <w:bookmarkStart w:id="278" w:name="_Toc54343935"/>
      <w:r>
        <w:rPr>
          <w:rFonts w:hint="eastAsia" w:ascii="宋体" w:hAnsi="宋体" w:cs="宋体"/>
          <w:b/>
          <w:bCs/>
          <w:color w:val="auto"/>
          <w:szCs w:val="24"/>
          <w:highlight w:val="none"/>
        </w:rPr>
        <w:t>第七条 【审计部门职责】</w:t>
      </w:r>
      <w:bookmarkEnd w:id="271"/>
      <w:bookmarkEnd w:id="272"/>
      <w:bookmarkEnd w:id="273"/>
      <w:bookmarkEnd w:id="274"/>
      <w:bookmarkEnd w:id="275"/>
      <w:bookmarkEnd w:id="276"/>
      <w:bookmarkEnd w:id="277"/>
    </w:p>
    <w:bookmarkEnd w:id="278"/>
    <w:p>
      <w:pPr>
        <w:widowControl/>
        <w:adjustRightInd w:val="0"/>
        <w:snapToGrid w:val="0"/>
        <w:spacing w:line="560" w:lineRule="exact"/>
        <w:ind w:firstLine="480"/>
        <w:rPr>
          <w:rFonts w:ascii="宋体" w:hAnsi="宋体" w:cs="宋体"/>
          <w:color w:val="auto"/>
          <w:kern w:val="0"/>
          <w:szCs w:val="24"/>
          <w:highlight w:val="none"/>
        </w:rPr>
      </w:pPr>
      <w:bookmarkStart w:id="279" w:name="_Toc54343936"/>
      <w:r>
        <w:rPr>
          <w:rFonts w:hint="eastAsia" w:ascii="宋体" w:hAnsi="宋体" w:cs="宋体"/>
          <w:color w:val="auto"/>
          <w:szCs w:val="24"/>
          <w:highlight w:val="none"/>
        </w:rPr>
        <w:t>区审计局</w:t>
      </w:r>
      <w:r>
        <w:rPr>
          <w:rFonts w:hint="eastAsia" w:ascii="宋体" w:hAnsi="宋体" w:cs="宋体"/>
          <w:color w:val="auto"/>
          <w:kern w:val="0"/>
          <w:szCs w:val="24"/>
          <w:highlight w:val="none"/>
        </w:rPr>
        <w:t>按照工作职责，依法对专项资金管理使用情况进行审计监督。</w:t>
      </w:r>
      <w:bookmarkEnd w:id="279"/>
    </w:p>
    <w:p>
      <w:pPr>
        <w:widowControl/>
        <w:adjustRightInd w:val="0"/>
        <w:snapToGrid w:val="0"/>
        <w:spacing w:line="560" w:lineRule="exact"/>
        <w:ind w:firstLine="482"/>
        <w:outlineLvl w:val="1"/>
        <w:rPr>
          <w:rFonts w:ascii="宋体" w:hAnsi="宋体" w:cs="宋体"/>
          <w:b/>
          <w:bCs/>
          <w:color w:val="auto"/>
          <w:szCs w:val="24"/>
          <w:highlight w:val="none"/>
        </w:rPr>
      </w:pPr>
      <w:bookmarkStart w:id="280" w:name="_Toc933546490"/>
      <w:bookmarkStart w:id="281" w:name="_Toc69737859"/>
      <w:bookmarkStart w:id="282" w:name="_Toc306291482"/>
      <w:bookmarkStart w:id="283" w:name="_Toc65678360"/>
      <w:bookmarkStart w:id="284" w:name="_Toc209959496"/>
      <w:bookmarkStart w:id="285" w:name="_Toc337356042"/>
      <w:bookmarkStart w:id="286" w:name="_Toc213708346"/>
      <w:bookmarkStart w:id="287" w:name="_Toc54343937"/>
      <w:r>
        <w:rPr>
          <w:rFonts w:hint="eastAsia" w:ascii="宋体" w:hAnsi="宋体" w:cs="宋体"/>
          <w:b/>
          <w:bCs/>
          <w:color w:val="auto"/>
          <w:szCs w:val="24"/>
          <w:highlight w:val="none"/>
        </w:rPr>
        <w:t>第八条 【其他部门职责】</w:t>
      </w:r>
      <w:bookmarkEnd w:id="280"/>
      <w:bookmarkEnd w:id="281"/>
      <w:bookmarkEnd w:id="282"/>
      <w:bookmarkEnd w:id="283"/>
      <w:bookmarkEnd w:id="284"/>
      <w:bookmarkEnd w:id="285"/>
      <w:bookmarkEnd w:id="286"/>
    </w:p>
    <w:p>
      <w:pPr>
        <w:widowControl/>
        <w:adjustRightInd w:val="0"/>
        <w:snapToGrid w:val="0"/>
        <w:spacing w:line="560" w:lineRule="exact"/>
        <w:ind w:firstLine="480"/>
        <w:rPr>
          <w:rFonts w:ascii="宋体" w:hAnsi="宋体" w:cs="宋体"/>
          <w:color w:val="auto"/>
          <w:szCs w:val="24"/>
          <w:highlight w:val="none"/>
        </w:rPr>
      </w:pPr>
      <w:bookmarkStart w:id="288" w:name="_Hlk64658526"/>
      <w:r>
        <w:rPr>
          <w:rFonts w:hint="eastAsia" w:ascii="宋体" w:hAnsi="宋体" w:cs="宋体"/>
          <w:color w:val="auto"/>
          <w:szCs w:val="24"/>
          <w:highlight w:val="none"/>
        </w:rPr>
        <w:t>区税务局配合</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核实相关税务数据真实性情况，配合开展专项资金绩效评价工作。</w:t>
      </w:r>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市市场监督管理局坪山监管局配合</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核查工商注册相关事项，配合开展专项资金绩效评价工作。</w:t>
      </w:r>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区人才工作局、区文化广电旅游体育局、区委政法委、区发展和改革局、区科技创新局、区人力资源局、区应急管理局、区统计局、区投资推广服务署、市生态环境局坪山管理局、市规划和自然资源局坪山管理局、市公安局坪山分局、区消防救援大队、坪山海关、区人民法院等区相关部门、各街道办事处、驻区单位，根据各自职能配合</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核查相关事项。</w:t>
      </w:r>
      <w:bookmarkEnd w:id="287"/>
    </w:p>
    <w:bookmarkEnd w:id="288"/>
    <w:p>
      <w:pPr>
        <w:adjustRightInd w:val="0"/>
        <w:snapToGrid w:val="0"/>
        <w:spacing w:line="560" w:lineRule="exact"/>
        <w:ind w:firstLine="0" w:firstLineChars="0"/>
        <w:jc w:val="center"/>
        <w:outlineLvl w:val="0"/>
        <w:rPr>
          <w:rFonts w:ascii="宋体" w:hAnsi="宋体" w:cs="宋体"/>
          <w:color w:val="auto"/>
          <w:szCs w:val="24"/>
          <w:highlight w:val="none"/>
        </w:rPr>
      </w:pPr>
      <w:bookmarkStart w:id="289" w:name="_Toc65678361"/>
      <w:bookmarkStart w:id="290" w:name="_Toc69737860"/>
      <w:bookmarkStart w:id="291" w:name="_Toc54343938"/>
    </w:p>
    <w:p>
      <w:pPr>
        <w:adjustRightInd w:val="0"/>
        <w:snapToGrid w:val="0"/>
        <w:spacing w:line="560" w:lineRule="exact"/>
        <w:ind w:firstLine="0" w:firstLineChars="0"/>
        <w:jc w:val="center"/>
        <w:outlineLvl w:val="0"/>
        <w:rPr>
          <w:rFonts w:ascii="宋体" w:hAnsi="宋体" w:cs="宋体"/>
          <w:b/>
          <w:bCs/>
          <w:color w:val="auto"/>
          <w:szCs w:val="24"/>
          <w:highlight w:val="none"/>
        </w:rPr>
      </w:pPr>
      <w:bookmarkStart w:id="292" w:name="_Toc209959497"/>
      <w:bookmarkStart w:id="293" w:name="_Toc2016769828"/>
      <w:bookmarkStart w:id="294" w:name="_Toc171593619"/>
      <w:bookmarkStart w:id="295" w:name="_Toc951381402"/>
      <w:bookmarkStart w:id="296" w:name="_Toc1262118569"/>
      <w:r>
        <w:rPr>
          <w:rFonts w:hint="eastAsia" w:ascii="宋体" w:hAnsi="宋体" w:cs="宋体"/>
          <w:b/>
          <w:bCs/>
          <w:color w:val="auto"/>
          <w:szCs w:val="24"/>
          <w:highlight w:val="none"/>
        </w:rPr>
        <w:t>第三章  资助对象和范围</w:t>
      </w:r>
      <w:bookmarkEnd w:id="289"/>
      <w:bookmarkEnd w:id="290"/>
      <w:bookmarkEnd w:id="291"/>
      <w:bookmarkEnd w:id="292"/>
      <w:bookmarkEnd w:id="293"/>
      <w:bookmarkEnd w:id="294"/>
      <w:bookmarkEnd w:id="295"/>
      <w:bookmarkEnd w:id="296"/>
    </w:p>
    <w:p>
      <w:pPr>
        <w:widowControl/>
        <w:adjustRightInd w:val="0"/>
        <w:snapToGrid w:val="0"/>
        <w:spacing w:line="560" w:lineRule="exact"/>
        <w:ind w:firstLine="482"/>
        <w:outlineLvl w:val="1"/>
        <w:rPr>
          <w:rFonts w:ascii="宋体" w:hAnsi="宋体" w:cs="宋体"/>
          <w:b/>
          <w:bCs/>
          <w:color w:val="auto"/>
          <w:szCs w:val="24"/>
          <w:highlight w:val="none"/>
        </w:rPr>
      </w:pPr>
      <w:bookmarkStart w:id="297" w:name="_Toc69737861"/>
      <w:bookmarkStart w:id="298" w:name="_Toc65678362"/>
      <w:bookmarkStart w:id="299" w:name="_Toc54343939"/>
    </w:p>
    <w:p>
      <w:pPr>
        <w:widowControl/>
        <w:adjustRightInd w:val="0"/>
        <w:snapToGrid w:val="0"/>
        <w:spacing w:line="560" w:lineRule="exact"/>
        <w:ind w:firstLine="482"/>
        <w:outlineLvl w:val="1"/>
        <w:rPr>
          <w:rFonts w:ascii="宋体" w:hAnsi="宋体" w:cs="宋体"/>
          <w:b/>
          <w:bCs/>
          <w:color w:val="auto"/>
          <w:szCs w:val="24"/>
          <w:highlight w:val="none"/>
        </w:rPr>
      </w:pPr>
      <w:bookmarkStart w:id="300" w:name="_Toc91627942"/>
      <w:bookmarkStart w:id="301" w:name="_Toc127358745"/>
      <w:bookmarkStart w:id="302" w:name="_Toc209959498"/>
      <w:bookmarkStart w:id="303" w:name="_Toc13436265"/>
      <w:bookmarkStart w:id="304" w:name="_Toc1440027987"/>
      <w:r>
        <w:rPr>
          <w:rFonts w:hint="eastAsia" w:ascii="宋体" w:hAnsi="宋体" w:cs="宋体"/>
          <w:b/>
          <w:bCs/>
          <w:color w:val="auto"/>
          <w:szCs w:val="24"/>
          <w:highlight w:val="none"/>
        </w:rPr>
        <w:t>第九条 【资助对象】</w:t>
      </w:r>
      <w:bookmarkEnd w:id="297"/>
      <w:bookmarkEnd w:id="298"/>
      <w:bookmarkEnd w:id="300"/>
      <w:bookmarkEnd w:id="301"/>
      <w:bookmarkEnd w:id="302"/>
      <w:bookmarkEnd w:id="303"/>
      <w:bookmarkEnd w:id="304"/>
    </w:p>
    <w:bookmarkEnd w:id="299"/>
    <w:p>
      <w:pPr>
        <w:widowControl/>
        <w:adjustRightInd w:val="0"/>
        <w:snapToGrid w:val="0"/>
        <w:spacing w:line="560" w:lineRule="exact"/>
        <w:ind w:firstLine="480"/>
        <w:outlineLvl w:val="1"/>
        <w:rPr>
          <w:rFonts w:ascii="宋体" w:hAnsi="宋体" w:cs="宋体"/>
          <w:color w:val="auto"/>
          <w:kern w:val="0"/>
          <w:szCs w:val="24"/>
          <w:highlight w:val="none"/>
        </w:rPr>
      </w:pPr>
      <w:bookmarkStart w:id="305" w:name="_Toc2036056102"/>
      <w:bookmarkStart w:id="306" w:name="_Toc1066688901"/>
      <w:bookmarkStart w:id="307" w:name="_Toc2067122787"/>
      <w:bookmarkStart w:id="308" w:name="_Toc181933388"/>
      <w:bookmarkStart w:id="309" w:name="_Toc209959499"/>
      <w:bookmarkStart w:id="310" w:name="_Toc65678363"/>
      <w:bookmarkStart w:id="311" w:name="_Toc69737862"/>
      <w:bookmarkStart w:id="312" w:name="_Toc54343940"/>
      <w:r>
        <w:rPr>
          <w:rFonts w:hint="eastAsia" w:ascii="宋体" w:hAnsi="宋体" w:cs="宋体"/>
          <w:color w:val="auto"/>
          <w:kern w:val="0"/>
          <w:szCs w:val="24"/>
          <w:highlight w:val="none"/>
        </w:rPr>
        <w:t>专项资金的资助对象原则上是在坪山区实际从事经营活动的单位，及在坪山区相关领域工作的个人。</w:t>
      </w:r>
      <w:bookmarkEnd w:id="305"/>
      <w:bookmarkEnd w:id="306"/>
      <w:bookmarkEnd w:id="307"/>
      <w:bookmarkEnd w:id="308"/>
      <w:bookmarkEnd w:id="309"/>
    </w:p>
    <w:p>
      <w:pPr>
        <w:widowControl/>
        <w:adjustRightInd w:val="0"/>
        <w:snapToGrid w:val="0"/>
        <w:spacing w:line="560" w:lineRule="exact"/>
        <w:ind w:firstLine="482"/>
        <w:outlineLvl w:val="1"/>
        <w:rPr>
          <w:rFonts w:ascii="宋体" w:hAnsi="宋体" w:cs="宋体"/>
          <w:b/>
          <w:bCs/>
          <w:color w:val="auto"/>
          <w:szCs w:val="24"/>
          <w:highlight w:val="none"/>
        </w:rPr>
      </w:pPr>
      <w:bookmarkStart w:id="313" w:name="_Toc1360141852"/>
      <w:bookmarkStart w:id="314" w:name="_Toc1457430758"/>
      <w:bookmarkStart w:id="315" w:name="_Toc1231497694"/>
      <w:bookmarkStart w:id="316" w:name="_Toc209959500"/>
      <w:bookmarkStart w:id="317" w:name="_Toc198838739"/>
      <w:r>
        <w:rPr>
          <w:rFonts w:hint="eastAsia" w:ascii="宋体" w:hAnsi="宋体" w:cs="宋体"/>
          <w:b/>
          <w:bCs/>
          <w:color w:val="auto"/>
          <w:szCs w:val="24"/>
          <w:highlight w:val="none"/>
        </w:rPr>
        <w:t>第十条 【资助条件】</w:t>
      </w:r>
      <w:bookmarkEnd w:id="310"/>
      <w:bookmarkEnd w:id="311"/>
      <w:bookmarkEnd w:id="313"/>
      <w:bookmarkEnd w:id="314"/>
      <w:bookmarkEnd w:id="315"/>
      <w:bookmarkEnd w:id="316"/>
      <w:bookmarkEnd w:id="317"/>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申请专项资金资助的单位或个人需满足以下基本条件：</w:t>
      </w:r>
      <w:bookmarkEnd w:id="312"/>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申请单位需满足的条件：</w:t>
      </w:r>
    </w:p>
    <w:p>
      <w:pPr>
        <w:adjustRightInd w:val="0"/>
        <w:snapToGrid w:val="0"/>
        <w:spacing w:line="560" w:lineRule="exact"/>
        <w:ind w:firstLine="480"/>
        <w:rPr>
          <w:rFonts w:ascii="宋体" w:hAnsi="宋体" w:cs="宋体"/>
          <w:color w:val="auto"/>
          <w:szCs w:val="24"/>
          <w:highlight w:val="none"/>
        </w:rPr>
      </w:pPr>
      <w:bookmarkStart w:id="318" w:name="_Hlk61889112"/>
      <w:bookmarkStart w:id="319" w:name="_Hlk61598860"/>
      <w:bookmarkStart w:id="320" w:name="_Hlk64658873"/>
      <w:r>
        <w:rPr>
          <w:rFonts w:hint="eastAsia" w:ascii="宋体" w:hAnsi="宋体" w:cs="宋体"/>
          <w:color w:val="auto"/>
          <w:szCs w:val="24"/>
          <w:highlight w:val="none"/>
        </w:rPr>
        <w:t>（一）</w:t>
      </w:r>
      <w:r>
        <w:rPr>
          <w:rFonts w:hint="eastAsia" w:ascii="宋体" w:hAnsi="宋体" w:cs="宋体"/>
          <w:color w:val="auto"/>
          <w:kern w:val="0"/>
          <w:szCs w:val="24"/>
          <w:highlight w:val="none"/>
        </w:rPr>
        <w:t>在坪山区实际从事经营活动</w:t>
      </w:r>
      <w:bookmarkEnd w:id="318"/>
      <w:r>
        <w:rPr>
          <w:rFonts w:hint="eastAsia" w:ascii="宋体" w:hAnsi="宋体" w:cs="宋体"/>
          <w:color w:val="auto"/>
          <w:szCs w:val="24"/>
          <w:highlight w:val="none"/>
        </w:rPr>
        <w:t>，独立核算、自主经营、自负盈亏的独立法人</w:t>
      </w:r>
      <w:bookmarkEnd w:id="319"/>
      <w:bookmarkStart w:id="321" w:name="_Hlk66192657"/>
      <w:r>
        <w:rPr>
          <w:rFonts w:hint="eastAsia" w:ascii="宋体" w:hAnsi="宋体" w:cs="宋体"/>
          <w:color w:val="auto"/>
          <w:szCs w:val="24"/>
          <w:highlight w:val="none"/>
        </w:rPr>
        <w:t>，专项资金政策中另有规定的从其规定。</w:t>
      </w:r>
    </w:p>
    <w:bookmarkEnd w:id="320"/>
    <w:bookmarkEnd w:id="321"/>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（二）守法经营、诚实守信、有规范健全的财务会计制度。</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（三）履行统计数据和纳税申报义务。</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（四）区政府及经济发展主管部门所规定的其他条件。</w:t>
      </w:r>
    </w:p>
    <w:p>
      <w:pPr>
        <w:adjustRightInd w:val="0"/>
        <w:snapToGrid w:val="0"/>
        <w:spacing w:line="560" w:lineRule="exact"/>
        <w:ind w:left="640" w:firstLine="0" w:firstLineChars="0"/>
        <w:rPr>
          <w:rFonts w:ascii="宋体" w:hAnsi="宋体" w:cs="宋体"/>
          <w:color w:val="auto"/>
          <w:szCs w:val="24"/>
          <w:highlight w:val="none"/>
        </w:rPr>
      </w:pPr>
      <w:r>
        <w:rPr>
          <w:rFonts w:hint="eastAsia" w:ascii="宋体" w:hAnsi="宋体" w:cs="宋体"/>
          <w:color w:val="auto"/>
          <w:szCs w:val="24"/>
          <w:highlight w:val="none"/>
        </w:rPr>
        <w:t>申请的个人需满足的条件：</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（一）遵纪守法，近三年无犯罪记录。</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（二）至申请时仍满足专项资金政策的要求。</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（三）区政府及经济发展主管部门所规定的其他条件。</w:t>
      </w:r>
    </w:p>
    <w:p>
      <w:pPr>
        <w:widowControl/>
        <w:adjustRightInd w:val="0"/>
        <w:snapToGrid w:val="0"/>
        <w:spacing w:line="560" w:lineRule="exact"/>
        <w:ind w:firstLine="482"/>
        <w:outlineLvl w:val="1"/>
        <w:rPr>
          <w:rFonts w:ascii="宋体" w:hAnsi="宋体" w:cs="宋体"/>
          <w:b/>
          <w:bCs/>
          <w:color w:val="auto"/>
          <w:szCs w:val="24"/>
          <w:highlight w:val="none"/>
        </w:rPr>
      </w:pPr>
      <w:bookmarkStart w:id="322" w:name="_Toc65678364"/>
      <w:bookmarkStart w:id="323" w:name="_Toc1919942101"/>
      <w:bookmarkStart w:id="324" w:name="_Toc847127242"/>
      <w:bookmarkStart w:id="325" w:name="_Toc640844551"/>
      <w:bookmarkStart w:id="326" w:name="_Toc209959501"/>
      <w:bookmarkStart w:id="327" w:name="_Toc69737863"/>
      <w:bookmarkStart w:id="328" w:name="_Toc457750284"/>
      <w:bookmarkStart w:id="329" w:name="_Toc54343941"/>
      <w:bookmarkStart w:id="330" w:name="_Toc27230"/>
      <w:r>
        <w:rPr>
          <w:rFonts w:hint="eastAsia" w:ascii="宋体" w:hAnsi="宋体" w:cs="宋体"/>
          <w:b/>
          <w:bCs/>
          <w:color w:val="auto"/>
          <w:szCs w:val="24"/>
          <w:highlight w:val="none"/>
        </w:rPr>
        <w:t>第十一条 【不予资助情形】</w:t>
      </w:r>
      <w:bookmarkEnd w:id="322"/>
      <w:bookmarkEnd w:id="323"/>
      <w:bookmarkEnd w:id="324"/>
      <w:bookmarkEnd w:id="325"/>
      <w:bookmarkEnd w:id="326"/>
      <w:bookmarkEnd w:id="327"/>
      <w:bookmarkEnd w:id="328"/>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有下列情况之一的单位或个人，专项资金不予资助：</w:t>
      </w:r>
      <w:bookmarkEnd w:id="329"/>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（一）近三年因违法犯罪行为受到过刑事处罚的。</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二）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（三）被司法机关认定存在行贿行为，且被列入坪山区不良经营主体名单并在影响期内的。</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（四）在申报专项资金过程中弄虚作假，虚报、谎报企业信息，或拒绝配合专项资金绩效评价和监督检查的。</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（五）</w:t>
      </w:r>
      <w:bookmarkStart w:id="331" w:name="_Hlk66192922"/>
      <w:r>
        <w:rPr>
          <w:rFonts w:hint="eastAsia" w:ascii="宋体" w:hAnsi="宋体" w:cs="宋体"/>
          <w:color w:val="auto"/>
          <w:szCs w:val="24"/>
          <w:highlight w:val="none"/>
        </w:rPr>
        <w:t>同一事项已获得区级财政资金资助的</w:t>
      </w:r>
      <w:bookmarkEnd w:id="331"/>
      <w:r>
        <w:rPr>
          <w:rFonts w:hint="eastAsia" w:ascii="宋体" w:hAnsi="宋体" w:cs="宋体"/>
          <w:color w:val="auto"/>
          <w:szCs w:val="24"/>
          <w:highlight w:val="none"/>
        </w:rPr>
        <w:t>。</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（六）</w:t>
      </w:r>
      <w:bookmarkStart w:id="332" w:name="_Hlk61427016"/>
      <w:r>
        <w:rPr>
          <w:rFonts w:hint="eastAsia" w:ascii="宋体" w:hAnsi="宋体" w:cs="宋体"/>
          <w:color w:val="auto"/>
          <w:szCs w:val="24"/>
          <w:highlight w:val="none"/>
        </w:rPr>
        <w:t>被列入全国范围内实施的严重失信主体名单。</w:t>
      </w:r>
    </w:p>
    <w:bookmarkEnd w:id="332"/>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（七）单个企业年度资助总额低于1万元的，专项资金政策中另有规定的除外。</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（八）法律、法规规定的其他情形。</w:t>
      </w:r>
    </w:p>
    <w:p>
      <w:pPr>
        <w:adjustRightInd w:val="0"/>
        <w:snapToGrid w:val="0"/>
        <w:spacing w:line="560" w:lineRule="exact"/>
        <w:ind w:firstLine="0" w:firstLineChars="0"/>
        <w:jc w:val="center"/>
        <w:outlineLvl w:val="0"/>
        <w:rPr>
          <w:rFonts w:ascii="宋体" w:hAnsi="宋体" w:cs="宋体"/>
          <w:color w:val="auto"/>
          <w:szCs w:val="24"/>
          <w:highlight w:val="none"/>
        </w:rPr>
      </w:pPr>
      <w:bookmarkStart w:id="333" w:name="_Toc65678365"/>
      <w:bookmarkStart w:id="334" w:name="_Toc54343942"/>
      <w:bookmarkStart w:id="335" w:name="_Toc69737864"/>
    </w:p>
    <w:p>
      <w:pPr>
        <w:adjustRightInd w:val="0"/>
        <w:snapToGrid w:val="0"/>
        <w:spacing w:line="560" w:lineRule="exact"/>
        <w:ind w:firstLine="0" w:firstLineChars="0"/>
        <w:jc w:val="center"/>
        <w:outlineLvl w:val="0"/>
        <w:rPr>
          <w:rFonts w:ascii="宋体" w:hAnsi="宋体" w:cs="宋体"/>
          <w:b/>
          <w:bCs/>
          <w:color w:val="auto"/>
          <w:szCs w:val="24"/>
          <w:highlight w:val="none"/>
        </w:rPr>
      </w:pPr>
      <w:bookmarkStart w:id="336" w:name="_Toc209959502"/>
      <w:bookmarkStart w:id="337" w:name="_Toc559421631"/>
      <w:bookmarkStart w:id="338" w:name="_Toc118263444"/>
      <w:bookmarkStart w:id="339" w:name="_Toc1584682417"/>
      <w:bookmarkStart w:id="340" w:name="_Toc126031460"/>
      <w:r>
        <w:rPr>
          <w:rFonts w:hint="eastAsia" w:ascii="宋体" w:hAnsi="宋体" w:cs="宋体"/>
          <w:b/>
          <w:bCs/>
          <w:color w:val="auto"/>
          <w:szCs w:val="24"/>
          <w:highlight w:val="none"/>
        </w:rPr>
        <w:t>第四章  受理与审核</w:t>
      </w:r>
      <w:bookmarkEnd w:id="333"/>
      <w:bookmarkEnd w:id="334"/>
      <w:bookmarkEnd w:id="335"/>
      <w:bookmarkEnd w:id="336"/>
      <w:bookmarkEnd w:id="337"/>
      <w:bookmarkEnd w:id="338"/>
      <w:bookmarkEnd w:id="339"/>
      <w:bookmarkEnd w:id="340"/>
    </w:p>
    <w:p>
      <w:pPr>
        <w:widowControl/>
        <w:adjustRightInd w:val="0"/>
        <w:snapToGrid w:val="0"/>
        <w:spacing w:line="560" w:lineRule="exact"/>
        <w:ind w:firstLine="482"/>
        <w:outlineLvl w:val="1"/>
        <w:rPr>
          <w:rFonts w:ascii="宋体" w:hAnsi="宋体" w:cs="宋体"/>
          <w:b/>
          <w:bCs/>
          <w:color w:val="auto"/>
          <w:szCs w:val="24"/>
          <w:highlight w:val="none"/>
        </w:rPr>
      </w:pPr>
      <w:bookmarkStart w:id="341" w:name="_Toc65678366"/>
      <w:bookmarkStart w:id="342" w:name="_Toc69737865"/>
      <w:bookmarkStart w:id="343" w:name="_Toc54343944"/>
    </w:p>
    <w:p>
      <w:pPr>
        <w:widowControl/>
        <w:adjustRightInd w:val="0"/>
        <w:snapToGrid w:val="0"/>
        <w:spacing w:line="560" w:lineRule="exact"/>
        <w:ind w:firstLine="482"/>
        <w:outlineLvl w:val="1"/>
        <w:rPr>
          <w:rFonts w:ascii="宋体" w:hAnsi="宋体" w:cs="宋体"/>
          <w:b/>
          <w:bCs/>
          <w:color w:val="auto"/>
          <w:szCs w:val="24"/>
          <w:highlight w:val="none"/>
        </w:rPr>
      </w:pPr>
      <w:bookmarkStart w:id="344" w:name="_Toc1370410699"/>
      <w:bookmarkStart w:id="345" w:name="_Toc424349016"/>
      <w:bookmarkStart w:id="346" w:name="_Toc1615207178"/>
      <w:bookmarkStart w:id="347" w:name="_Toc331149710"/>
      <w:bookmarkStart w:id="348" w:name="_Toc209959503"/>
      <w:r>
        <w:rPr>
          <w:rFonts w:hint="eastAsia" w:ascii="宋体" w:hAnsi="宋体" w:cs="宋体"/>
          <w:b/>
          <w:bCs/>
          <w:color w:val="auto"/>
          <w:szCs w:val="24"/>
          <w:highlight w:val="none"/>
        </w:rPr>
        <w:t>第十二条 【项目受理】</w:t>
      </w:r>
      <w:bookmarkEnd w:id="341"/>
      <w:bookmarkEnd w:id="342"/>
      <w:bookmarkEnd w:id="344"/>
      <w:bookmarkEnd w:id="345"/>
      <w:bookmarkEnd w:id="346"/>
      <w:bookmarkEnd w:id="347"/>
      <w:bookmarkEnd w:id="348"/>
    </w:p>
    <w:p>
      <w:pPr>
        <w:adjustRightInd w:val="0"/>
        <w:snapToGrid w:val="0"/>
        <w:spacing w:line="560" w:lineRule="exact"/>
        <w:ind w:firstLine="480"/>
        <w:rPr>
          <w:rFonts w:ascii="宋体" w:hAnsi="宋体" w:cs="宋体"/>
          <w:color w:val="auto"/>
          <w:szCs w:val="24"/>
          <w:highlight w:val="none"/>
        </w:rPr>
      </w:pPr>
      <w:r>
        <w:rPr>
          <w:rFonts w:hint="eastAsia" w:ascii="宋体" w:hAnsi="宋体" w:eastAsia="宋体" w:cs="宋体"/>
          <w:color w:val="auto"/>
          <w:kern w:val="36"/>
          <w:sz w:val="24"/>
          <w:szCs w:val="24"/>
          <w:highlight w:val="none"/>
        </w:rPr>
        <w:t>区工业和信息化局</w:t>
      </w:r>
      <w:r>
        <w:rPr>
          <w:rFonts w:hint="eastAsia" w:ascii="宋体" w:hAnsi="宋体" w:cs="宋体"/>
          <w:color w:val="auto"/>
          <w:kern w:val="0"/>
          <w:szCs w:val="24"/>
          <w:highlight w:val="none"/>
        </w:rPr>
        <w:t>是申请项目的受理部门，负责线上受理和纸质资料受理。</w:t>
      </w:r>
      <w:r>
        <w:rPr>
          <w:rFonts w:hint="eastAsia" w:ascii="宋体" w:hAnsi="宋体" w:cs="宋体"/>
          <w:color w:val="auto"/>
          <w:szCs w:val="24"/>
          <w:highlight w:val="none"/>
        </w:rPr>
        <w:t>不符合受理条件的，不予受理。资料不全的，应一次性告知申请对象需补齐的资料。采取“分期核准、分期批复”</w:t>
      </w:r>
      <w:r>
        <w:rPr>
          <w:rFonts w:hint="eastAsia" w:ascii="宋体" w:hAnsi="宋体" w:cs="宋体"/>
          <w:color w:val="auto"/>
          <w:kern w:val="0"/>
          <w:szCs w:val="24"/>
          <w:highlight w:val="none"/>
        </w:rPr>
        <w:t>的方式对申报项目进行处理，本年度受理和审核上一年度的专项资金项目</w:t>
      </w:r>
      <w:r>
        <w:rPr>
          <w:rFonts w:hint="eastAsia" w:ascii="宋体" w:hAnsi="宋体" w:cs="宋体"/>
          <w:color w:val="auto"/>
          <w:szCs w:val="24"/>
          <w:highlight w:val="none"/>
        </w:rPr>
        <w:t>。</w:t>
      </w:r>
    </w:p>
    <w:bookmarkEnd w:id="330"/>
    <w:bookmarkEnd w:id="343"/>
    <w:p>
      <w:pPr>
        <w:widowControl/>
        <w:adjustRightInd w:val="0"/>
        <w:snapToGrid w:val="0"/>
        <w:spacing w:line="560" w:lineRule="exact"/>
        <w:ind w:firstLine="482"/>
        <w:outlineLvl w:val="1"/>
        <w:rPr>
          <w:rFonts w:ascii="宋体" w:hAnsi="宋体" w:cs="宋体"/>
          <w:b/>
          <w:bCs/>
          <w:color w:val="auto"/>
          <w:szCs w:val="24"/>
          <w:highlight w:val="none"/>
        </w:rPr>
      </w:pPr>
      <w:bookmarkStart w:id="349" w:name="_Toc1278913738"/>
      <w:bookmarkStart w:id="350" w:name="_Toc2129362040"/>
      <w:bookmarkStart w:id="351" w:name="_Toc680843429"/>
      <w:bookmarkStart w:id="352" w:name="_Toc65678367"/>
      <w:bookmarkStart w:id="353" w:name="_Toc69737866"/>
      <w:bookmarkStart w:id="354" w:name="_Toc1298326415"/>
      <w:bookmarkStart w:id="355" w:name="_Toc209959504"/>
      <w:bookmarkStart w:id="356" w:name="_Toc54343946"/>
      <w:r>
        <w:rPr>
          <w:rFonts w:hint="eastAsia" w:ascii="宋体" w:hAnsi="宋体" w:cs="宋体"/>
          <w:b/>
          <w:bCs/>
          <w:color w:val="auto"/>
          <w:szCs w:val="24"/>
          <w:highlight w:val="none"/>
        </w:rPr>
        <w:t>第十三条 【审核流程】</w:t>
      </w:r>
      <w:bookmarkEnd w:id="349"/>
      <w:bookmarkEnd w:id="350"/>
      <w:bookmarkEnd w:id="351"/>
      <w:bookmarkEnd w:id="352"/>
      <w:bookmarkEnd w:id="353"/>
      <w:bookmarkEnd w:id="354"/>
      <w:bookmarkEnd w:id="355"/>
    </w:p>
    <w:bookmarkEnd w:id="356"/>
    <w:p>
      <w:pPr>
        <w:adjustRightInd w:val="0"/>
        <w:snapToGrid w:val="0"/>
        <w:spacing w:line="560" w:lineRule="exact"/>
        <w:ind w:firstLine="480"/>
        <w:rPr>
          <w:rFonts w:ascii="宋体" w:hAnsi="宋体" w:cs="宋体"/>
          <w:color w:val="auto"/>
          <w:szCs w:val="24"/>
          <w:highlight w:val="none"/>
        </w:rPr>
      </w:pPr>
      <w:bookmarkStart w:id="357" w:name="_Hlk64659382"/>
      <w:r>
        <w:rPr>
          <w:rFonts w:hint="eastAsia" w:ascii="宋体" w:hAnsi="宋体" w:cs="宋体"/>
          <w:color w:val="auto"/>
          <w:szCs w:val="24"/>
          <w:highlight w:val="none"/>
        </w:rPr>
        <w:t>经济发展专项资金按以下流程审核</w:t>
      </w:r>
      <w:bookmarkStart w:id="358" w:name="_Hlk116198032"/>
      <w:r>
        <w:rPr>
          <w:rFonts w:hint="eastAsia" w:ascii="宋体" w:hAnsi="宋体" w:cs="宋体"/>
          <w:color w:val="auto"/>
          <w:szCs w:val="24"/>
          <w:highlight w:val="none"/>
        </w:rPr>
        <w:t>，并探索试行“免申即享”。属于“免申即享”事项，企业无需提供申请材料，只需按流程确认资金申领意愿即可。</w:t>
      </w:r>
    </w:p>
    <w:bookmarkEnd w:id="358"/>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（一）形式审查。</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委托第三方专业机构对线上受理的项目进行形式审查。</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（二）资格初审。</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会同区有关部门根据各自职责，对所有申报项目提交的纸质材料进行资格初审。</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（三）专项审核。</w:t>
      </w:r>
      <w:bookmarkStart w:id="359" w:name="_Hlk69480160"/>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委托第三方专业机构对通过资格初审的项目申请材料真实性、完整性、有效性和合法性等方面进行专项审核和实地考察</w:t>
      </w:r>
      <w:bookmarkEnd w:id="359"/>
      <w:r>
        <w:rPr>
          <w:rFonts w:hint="eastAsia" w:ascii="宋体" w:hAnsi="宋体" w:cs="宋体"/>
          <w:color w:val="auto"/>
          <w:szCs w:val="24"/>
          <w:highlight w:val="none"/>
        </w:rPr>
        <w:t>。</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（四）项目复审。</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 xml:space="preserve">对项目进行复审，确定专项资金拟资助计划，并经党组会审定后，形成部门审核意见。 </w:t>
      </w:r>
    </w:p>
    <w:p>
      <w:pPr>
        <w:adjustRightInd w:val="0"/>
        <w:snapToGrid w:val="0"/>
        <w:spacing w:line="560" w:lineRule="exact"/>
        <w:ind w:firstLine="480"/>
        <w:rPr>
          <w:rFonts w:ascii="宋体" w:hAnsi="宋体" w:cs="宋体"/>
          <w:color w:val="auto"/>
          <w:szCs w:val="24"/>
          <w:highlight w:val="none"/>
        </w:rPr>
      </w:pPr>
      <w:bookmarkStart w:id="360" w:name="_Hlk52104398"/>
      <w:r>
        <w:rPr>
          <w:rFonts w:hint="eastAsia" w:ascii="宋体" w:hAnsi="宋体" w:cs="宋体"/>
          <w:color w:val="auto"/>
          <w:szCs w:val="24"/>
          <w:highlight w:val="none"/>
        </w:rPr>
        <w:t>（五）结果公示。拟资助信息在区政府网站公示，公示期不少于5个工作日。</w:t>
      </w:r>
      <w:bookmarkStart w:id="361" w:name="_Hlk66193363"/>
      <w:r>
        <w:rPr>
          <w:rFonts w:hint="eastAsia" w:ascii="宋体" w:hAnsi="宋体" w:cs="宋体"/>
          <w:color w:val="auto"/>
          <w:szCs w:val="24"/>
          <w:highlight w:val="none"/>
        </w:rPr>
        <w:t>对资助计划提出异议的，由</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对异议内容进行调查核实，并将有关结果反馈公示。</w:t>
      </w:r>
    </w:p>
    <w:bookmarkEnd w:id="360"/>
    <w:bookmarkEnd w:id="361"/>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（六）下达资助计划。</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下达专项资金资助计划。</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（七）合同签订。</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与资助对象签订专项资金资助合同。</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（八）资金拨付。</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根据资助计划办理专项资金拨付手续。</w:t>
      </w:r>
      <w:bookmarkEnd w:id="357"/>
      <w:bookmarkStart w:id="362" w:name="_Toc3026"/>
      <w:bookmarkStart w:id="363" w:name="_Toc54343947"/>
    </w:p>
    <w:p>
      <w:pPr>
        <w:adjustRightInd w:val="0"/>
        <w:snapToGrid w:val="0"/>
        <w:spacing w:line="560" w:lineRule="exact"/>
        <w:ind w:firstLine="480"/>
        <w:rPr>
          <w:rFonts w:ascii="宋体" w:hAnsi="宋体" w:cs="宋体"/>
          <w:color w:val="auto"/>
          <w:szCs w:val="24"/>
          <w:highlight w:val="none"/>
        </w:rPr>
      </w:pPr>
    </w:p>
    <w:p>
      <w:pPr>
        <w:adjustRightInd w:val="0"/>
        <w:snapToGrid w:val="0"/>
        <w:spacing w:line="560" w:lineRule="exact"/>
        <w:ind w:firstLine="0" w:firstLineChars="0"/>
        <w:jc w:val="center"/>
        <w:outlineLvl w:val="0"/>
        <w:rPr>
          <w:rFonts w:ascii="宋体" w:hAnsi="宋体" w:cs="宋体"/>
          <w:b/>
          <w:bCs/>
          <w:color w:val="auto"/>
          <w:szCs w:val="24"/>
          <w:highlight w:val="none"/>
        </w:rPr>
      </w:pPr>
      <w:bookmarkStart w:id="364" w:name="_Toc209959505"/>
      <w:bookmarkStart w:id="365" w:name="_Toc69737867"/>
      <w:bookmarkStart w:id="366" w:name="_Toc161520639"/>
      <w:bookmarkStart w:id="367" w:name="_Toc652126256"/>
      <w:bookmarkStart w:id="368" w:name="_Toc65678368"/>
      <w:bookmarkStart w:id="369" w:name="_Toc1053658813"/>
      <w:bookmarkStart w:id="370" w:name="_Toc945601938"/>
      <w:r>
        <w:rPr>
          <w:rFonts w:hint="eastAsia" w:ascii="宋体" w:hAnsi="宋体" w:cs="宋体"/>
          <w:b/>
          <w:bCs/>
          <w:color w:val="auto"/>
          <w:szCs w:val="24"/>
          <w:highlight w:val="none"/>
        </w:rPr>
        <w:t>第五章  管理与监督</w:t>
      </w:r>
      <w:bookmarkEnd w:id="362"/>
      <w:bookmarkEnd w:id="363"/>
      <w:bookmarkEnd w:id="364"/>
      <w:bookmarkEnd w:id="365"/>
      <w:bookmarkEnd w:id="366"/>
      <w:bookmarkEnd w:id="367"/>
      <w:bookmarkEnd w:id="368"/>
      <w:bookmarkEnd w:id="369"/>
      <w:bookmarkEnd w:id="370"/>
    </w:p>
    <w:p>
      <w:pPr>
        <w:widowControl/>
        <w:adjustRightInd w:val="0"/>
        <w:snapToGrid w:val="0"/>
        <w:spacing w:line="560" w:lineRule="exact"/>
        <w:ind w:firstLine="482"/>
        <w:outlineLvl w:val="1"/>
        <w:rPr>
          <w:rFonts w:ascii="宋体" w:hAnsi="宋体" w:cs="宋体"/>
          <w:b/>
          <w:bCs/>
          <w:color w:val="auto"/>
          <w:szCs w:val="24"/>
          <w:highlight w:val="none"/>
        </w:rPr>
      </w:pPr>
      <w:bookmarkStart w:id="371" w:name="_Toc69737868"/>
      <w:bookmarkStart w:id="372" w:name="_Toc65678369"/>
      <w:bookmarkStart w:id="373" w:name="_Toc54343948"/>
    </w:p>
    <w:p>
      <w:pPr>
        <w:widowControl/>
        <w:adjustRightInd w:val="0"/>
        <w:snapToGrid w:val="0"/>
        <w:spacing w:line="560" w:lineRule="exact"/>
        <w:ind w:firstLine="482"/>
        <w:outlineLvl w:val="1"/>
        <w:rPr>
          <w:rFonts w:ascii="宋体" w:hAnsi="宋体" w:cs="宋体"/>
          <w:b/>
          <w:bCs/>
          <w:color w:val="auto"/>
          <w:szCs w:val="24"/>
          <w:highlight w:val="none"/>
        </w:rPr>
      </w:pPr>
      <w:bookmarkStart w:id="374" w:name="_Toc1765597531"/>
      <w:bookmarkStart w:id="375" w:name="_Toc570488853"/>
      <w:bookmarkStart w:id="376" w:name="_Toc812568734"/>
      <w:bookmarkStart w:id="377" w:name="_Toc201828487"/>
      <w:bookmarkStart w:id="378" w:name="_Toc209959506"/>
      <w:r>
        <w:rPr>
          <w:rFonts w:hint="eastAsia" w:ascii="宋体" w:hAnsi="宋体" w:cs="宋体"/>
          <w:b/>
          <w:bCs/>
          <w:color w:val="auto"/>
          <w:szCs w:val="24"/>
          <w:highlight w:val="none"/>
        </w:rPr>
        <w:t>第十四条 【资金追回】</w:t>
      </w:r>
      <w:bookmarkEnd w:id="371"/>
      <w:bookmarkEnd w:id="372"/>
      <w:bookmarkEnd w:id="374"/>
      <w:bookmarkEnd w:id="375"/>
      <w:bookmarkEnd w:id="376"/>
      <w:bookmarkEnd w:id="377"/>
      <w:bookmarkEnd w:id="378"/>
    </w:p>
    <w:p>
      <w:pPr>
        <w:widowControl/>
        <w:adjustRightInd w:val="0"/>
        <w:snapToGrid w:val="0"/>
        <w:spacing w:line="560" w:lineRule="exact"/>
        <w:ind w:firstLine="480"/>
        <w:rPr>
          <w:rFonts w:ascii="宋体" w:hAnsi="宋体" w:cs="宋体"/>
          <w:color w:val="auto"/>
          <w:spacing w:val="6"/>
          <w:szCs w:val="24"/>
          <w:highlight w:val="none"/>
        </w:rPr>
      </w:pPr>
      <w:r>
        <w:rPr>
          <w:rFonts w:hint="eastAsia" w:ascii="宋体" w:hAnsi="宋体" w:cs="宋体"/>
          <w:color w:val="auto"/>
          <w:szCs w:val="24"/>
          <w:highlight w:val="none"/>
        </w:rPr>
        <w:t>已发放资金经事后核实，存在第十一条规定情形的</w:t>
      </w:r>
      <w:r>
        <w:rPr>
          <w:rFonts w:hint="eastAsia" w:ascii="宋体" w:hAnsi="宋体" w:cs="宋体"/>
          <w:color w:val="auto"/>
          <w:spacing w:val="6"/>
          <w:szCs w:val="24"/>
          <w:highlight w:val="none"/>
        </w:rPr>
        <w:t>，专项资金由</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pacing w:val="6"/>
          <w:szCs w:val="24"/>
          <w:highlight w:val="none"/>
        </w:rPr>
        <w:t>予以追回</w:t>
      </w:r>
      <w:bookmarkEnd w:id="373"/>
      <w:r>
        <w:rPr>
          <w:rFonts w:hint="eastAsia" w:ascii="宋体" w:hAnsi="宋体" w:cs="宋体"/>
          <w:color w:val="auto"/>
          <w:spacing w:val="6"/>
          <w:szCs w:val="24"/>
          <w:highlight w:val="none"/>
        </w:rPr>
        <w:t>。</w:t>
      </w:r>
    </w:p>
    <w:p>
      <w:pPr>
        <w:widowControl/>
        <w:adjustRightInd w:val="0"/>
        <w:snapToGrid w:val="0"/>
        <w:spacing w:line="560" w:lineRule="exact"/>
        <w:ind w:firstLine="482"/>
        <w:outlineLvl w:val="1"/>
        <w:rPr>
          <w:rFonts w:ascii="宋体" w:hAnsi="宋体" w:cs="宋体"/>
          <w:b/>
          <w:bCs/>
          <w:color w:val="auto"/>
          <w:szCs w:val="24"/>
          <w:highlight w:val="none"/>
        </w:rPr>
      </w:pPr>
      <w:bookmarkStart w:id="379" w:name="_Toc69737869"/>
      <w:bookmarkStart w:id="380" w:name="_Toc1749118076"/>
      <w:bookmarkStart w:id="381" w:name="_Toc1262254613"/>
      <w:bookmarkStart w:id="382" w:name="_Toc1013483434"/>
      <w:bookmarkStart w:id="383" w:name="_Toc1140951588"/>
      <w:bookmarkStart w:id="384" w:name="_Toc209959507"/>
      <w:bookmarkStart w:id="385" w:name="_Toc65678370"/>
      <w:bookmarkStart w:id="386" w:name="_Toc54343949"/>
      <w:r>
        <w:rPr>
          <w:rFonts w:hint="eastAsia" w:ascii="宋体" w:hAnsi="宋体" w:cs="宋体"/>
          <w:b/>
          <w:bCs/>
          <w:color w:val="auto"/>
          <w:szCs w:val="24"/>
          <w:highlight w:val="none"/>
        </w:rPr>
        <w:t>第十五条 【资助上限】</w:t>
      </w:r>
      <w:bookmarkEnd w:id="379"/>
      <w:bookmarkEnd w:id="380"/>
      <w:bookmarkEnd w:id="381"/>
      <w:bookmarkEnd w:id="382"/>
      <w:bookmarkEnd w:id="383"/>
      <w:bookmarkEnd w:id="384"/>
      <w:bookmarkEnd w:id="385"/>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专项资金对单个企业</w:t>
      </w:r>
      <w:bookmarkStart w:id="387" w:name="_Hlk61887706"/>
      <w:r>
        <w:rPr>
          <w:rFonts w:hint="eastAsia" w:ascii="宋体" w:hAnsi="宋体" w:cs="宋体"/>
          <w:color w:val="auto"/>
          <w:szCs w:val="24"/>
          <w:highlight w:val="none"/>
        </w:rPr>
        <w:t>的资助和奖励总额原则上不超过该企业上年度在坪山区财力贡献</w:t>
      </w:r>
      <w:bookmarkEnd w:id="387"/>
      <w:r>
        <w:rPr>
          <w:rFonts w:hint="eastAsia" w:ascii="宋体" w:hAnsi="宋体" w:cs="宋体"/>
          <w:color w:val="auto"/>
          <w:szCs w:val="24"/>
          <w:highlight w:val="none"/>
        </w:rPr>
        <w:t>的60%</w:t>
      </w:r>
      <w:bookmarkStart w:id="388" w:name="_Hlk61889090"/>
      <w:r>
        <w:rPr>
          <w:rFonts w:hint="eastAsia" w:ascii="宋体" w:hAnsi="宋体" w:cs="宋体"/>
          <w:color w:val="auto"/>
          <w:szCs w:val="24"/>
          <w:highlight w:val="none"/>
        </w:rPr>
        <w:t>，专项资金政策中另有规定的除外</w:t>
      </w:r>
      <w:bookmarkEnd w:id="386"/>
      <w:bookmarkEnd w:id="388"/>
      <w:r>
        <w:rPr>
          <w:rFonts w:hint="eastAsia" w:ascii="宋体" w:hAnsi="宋体" w:cs="宋体"/>
          <w:color w:val="auto"/>
          <w:szCs w:val="24"/>
          <w:highlight w:val="none"/>
        </w:rPr>
        <w:t>。</w:t>
      </w:r>
    </w:p>
    <w:p>
      <w:pPr>
        <w:widowControl/>
        <w:adjustRightInd w:val="0"/>
        <w:snapToGrid w:val="0"/>
        <w:spacing w:line="560" w:lineRule="exact"/>
        <w:ind w:firstLine="482"/>
        <w:outlineLvl w:val="1"/>
        <w:rPr>
          <w:rFonts w:ascii="宋体" w:hAnsi="宋体" w:cs="宋体"/>
          <w:b/>
          <w:bCs/>
          <w:color w:val="auto"/>
          <w:szCs w:val="24"/>
          <w:highlight w:val="none"/>
        </w:rPr>
      </w:pPr>
      <w:bookmarkStart w:id="389" w:name="_Toc69737870"/>
      <w:bookmarkStart w:id="390" w:name="_Toc209959508"/>
      <w:bookmarkStart w:id="391" w:name="_Toc27642674"/>
      <w:bookmarkStart w:id="392" w:name="_Toc774908549"/>
      <w:bookmarkStart w:id="393" w:name="_Toc1740147628"/>
      <w:bookmarkStart w:id="394" w:name="_Toc2117208157"/>
      <w:bookmarkStart w:id="395" w:name="_Toc65678371"/>
      <w:bookmarkStart w:id="396" w:name="_Toc54343950"/>
      <w:r>
        <w:rPr>
          <w:rFonts w:hint="eastAsia" w:ascii="宋体" w:hAnsi="宋体" w:cs="宋体"/>
          <w:b/>
          <w:bCs/>
          <w:color w:val="auto"/>
          <w:szCs w:val="24"/>
          <w:highlight w:val="none"/>
        </w:rPr>
        <w:t>第十六条 【获资助单位职责】</w:t>
      </w:r>
      <w:bookmarkEnd w:id="389"/>
      <w:bookmarkEnd w:id="390"/>
      <w:bookmarkEnd w:id="391"/>
      <w:bookmarkEnd w:id="392"/>
      <w:bookmarkEnd w:id="393"/>
      <w:bookmarkEnd w:id="394"/>
      <w:bookmarkEnd w:id="395"/>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获资助单位应当自觉接受专项资金主管部门及其授权委托机构、监督机构等部门的监督检查，履行配合开展实地考察、退回资金等相关义务，按照相关部门要求及时报送项目申报及批复文件、项目绩效等相关资料以及企业发展相关数据。</w:t>
      </w:r>
      <w:bookmarkEnd w:id="396"/>
    </w:p>
    <w:p>
      <w:pPr>
        <w:widowControl/>
        <w:adjustRightInd w:val="0"/>
        <w:snapToGrid w:val="0"/>
        <w:spacing w:line="560" w:lineRule="exact"/>
        <w:ind w:firstLine="482"/>
        <w:outlineLvl w:val="1"/>
        <w:rPr>
          <w:rFonts w:ascii="宋体" w:hAnsi="宋体" w:cs="宋体"/>
          <w:b/>
          <w:bCs/>
          <w:color w:val="auto"/>
          <w:szCs w:val="24"/>
          <w:highlight w:val="none"/>
        </w:rPr>
      </w:pPr>
      <w:bookmarkStart w:id="397" w:name="_Toc1107507843"/>
      <w:bookmarkStart w:id="398" w:name="_Toc209959509"/>
      <w:bookmarkStart w:id="399" w:name="_Toc49596006"/>
      <w:bookmarkStart w:id="400" w:name="_Toc850635760"/>
      <w:bookmarkStart w:id="401" w:name="_Toc69737871"/>
      <w:bookmarkStart w:id="402" w:name="_Toc1946385171"/>
      <w:bookmarkStart w:id="403" w:name="_Toc65678372"/>
      <w:bookmarkStart w:id="404" w:name="_Toc54343952"/>
      <w:r>
        <w:rPr>
          <w:rFonts w:hint="eastAsia" w:ascii="宋体" w:hAnsi="宋体" w:cs="宋体"/>
          <w:b/>
          <w:bCs/>
          <w:color w:val="auto"/>
          <w:szCs w:val="24"/>
          <w:highlight w:val="none"/>
        </w:rPr>
        <w:t>第十七条 【违规违纪违法处理】</w:t>
      </w:r>
      <w:bookmarkEnd w:id="397"/>
      <w:bookmarkEnd w:id="398"/>
      <w:bookmarkEnd w:id="399"/>
      <w:bookmarkEnd w:id="400"/>
      <w:bookmarkEnd w:id="401"/>
      <w:bookmarkEnd w:id="402"/>
      <w:bookmarkEnd w:id="403"/>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与专项资金管理相关的工作人员违反本办法，不认真履行职责，与受资助单位人员串通、弄虚作假的，由相关部门对责任单位和人员进行责任追究；</w:t>
      </w:r>
      <w:bookmarkEnd w:id="404"/>
      <w:r>
        <w:rPr>
          <w:rFonts w:hint="eastAsia" w:ascii="宋体" w:hAnsi="宋体" w:cs="宋体"/>
          <w:color w:val="auto"/>
          <w:szCs w:val="24"/>
          <w:highlight w:val="none"/>
        </w:rPr>
        <w:t>涉嫌违纪或职务违法犯罪的，移送纪检监察机关处理；涉嫌其他违法犯罪行为的，依法移送其他有关机关处理。</w:t>
      </w:r>
      <w:bookmarkStart w:id="405" w:name="_Hlk65164053"/>
    </w:p>
    <w:bookmarkEnd w:id="405"/>
    <w:p>
      <w:pPr>
        <w:widowControl/>
        <w:adjustRightInd w:val="0"/>
        <w:snapToGrid w:val="0"/>
        <w:spacing w:line="560" w:lineRule="exact"/>
        <w:ind w:firstLine="482"/>
        <w:outlineLvl w:val="1"/>
        <w:rPr>
          <w:rFonts w:ascii="宋体" w:hAnsi="宋体" w:cs="宋体"/>
          <w:b/>
          <w:bCs/>
          <w:color w:val="auto"/>
          <w:szCs w:val="24"/>
          <w:highlight w:val="none"/>
        </w:rPr>
      </w:pPr>
      <w:bookmarkStart w:id="406" w:name="_Toc245790882"/>
      <w:bookmarkStart w:id="407" w:name="_Toc311277696"/>
      <w:bookmarkStart w:id="408" w:name="_Toc65678373"/>
      <w:bookmarkStart w:id="409" w:name="_Toc209959510"/>
      <w:bookmarkStart w:id="410" w:name="_Toc69737872"/>
      <w:bookmarkStart w:id="411" w:name="_Toc620070636"/>
      <w:bookmarkStart w:id="412" w:name="_Toc1516455228"/>
      <w:bookmarkStart w:id="413" w:name="_Toc54343953"/>
      <w:r>
        <w:rPr>
          <w:rFonts w:hint="eastAsia" w:ascii="宋体" w:hAnsi="宋体" w:cs="宋体"/>
          <w:b/>
          <w:bCs/>
          <w:color w:val="auto"/>
          <w:szCs w:val="24"/>
          <w:highlight w:val="none"/>
        </w:rPr>
        <w:t>第十八条 【社会监督】</w:t>
      </w:r>
      <w:bookmarkEnd w:id="406"/>
      <w:bookmarkEnd w:id="407"/>
      <w:bookmarkEnd w:id="408"/>
      <w:bookmarkEnd w:id="409"/>
      <w:bookmarkEnd w:id="410"/>
      <w:bookmarkEnd w:id="411"/>
      <w:bookmarkEnd w:id="412"/>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社会公众和有关部门有权对专项资金使用的全过程进行监督，</w:t>
      </w:r>
      <w:bookmarkStart w:id="414" w:name="_Hlk69286969"/>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依职责处理相关投诉</w:t>
      </w:r>
      <w:bookmarkEnd w:id="414"/>
      <w:r>
        <w:rPr>
          <w:rFonts w:hint="eastAsia" w:ascii="宋体" w:hAnsi="宋体" w:cs="宋体"/>
          <w:color w:val="auto"/>
          <w:szCs w:val="24"/>
          <w:highlight w:val="none"/>
        </w:rPr>
        <w:t>。</w:t>
      </w:r>
      <w:bookmarkEnd w:id="413"/>
    </w:p>
    <w:p>
      <w:pPr>
        <w:widowControl/>
        <w:adjustRightInd w:val="0"/>
        <w:snapToGrid w:val="0"/>
        <w:spacing w:line="560" w:lineRule="exact"/>
        <w:ind w:firstLine="482"/>
        <w:outlineLvl w:val="1"/>
        <w:rPr>
          <w:rFonts w:ascii="宋体" w:hAnsi="宋体" w:cs="宋体"/>
          <w:b/>
          <w:bCs/>
          <w:color w:val="auto"/>
          <w:szCs w:val="24"/>
          <w:highlight w:val="none"/>
        </w:rPr>
      </w:pPr>
      <w:bookmarkStart w:id="415" w:name="_Toc419937255"/>
      <w:bookmarkStart w:id="416" w:name="_Toc1816421140"/>
      <w:bookmarkStart w:id="417" w:name="_Toc209959511"/>
      <w:bookmarkStart w:id="418" w:name="_Toc781452958"/>
      <w:bookmarkStart w:id="419" w:name="_Toc65678374"/>
      <w:bookmarkStart w:id="420" w:name="_Toc1821675885"/>
      <w:bookmarkStart w:id="421" w:name="_Toc69737873"/>
      <w:r>
        <w:rPr>
          <w:rFonts w:hint="eastAsia" w:ascii="宋体" w:hAnsi="宋体" w:cs="宋体"/>
          <w:b/>
          <w:bCs/>
          <w:color w:val="auto"/>
          <w:szCs w:val="24"/>
          <w:highlight w:val="none"/>
        </w:rPr>
        <w:t>第十九条 【绩效自评】</w:t>
      </w:r>
      <w:bookmarkEnd w:id="415"/>
      <w:bookmarkEnd w:id="416"/>
      <w:bookmarkEnd w:id="417"/>
      <w:bookmarkEnd w:id="418"/>
      <w:bookmarkEnd w:id="419"/>
      <w:bookmarkEnd w:id="420"/>
      <w:bookmarkEnd w:id="421"/>
    </w:p>
    <w:p>
      <w:pPr>
        <w:widowControl/>
        <w:shd w:val="clear" w:color="auto" w:fill="FFFFFF"/>
        <w:adjustRightInd w:val="0"/>
        <w:snapToGrid w:val="0"/>
        <w:spacing w:before="100" w:after="100" w:line="560" w:lineRule="exact"/>
        <w:ind w:firstLine="504"/>
        <w:jc w:val="left"/>
        <w:rPr>
          <w:rFonts w:ascii="宋体" w:hAnsi="宋体" w:cs="宋体"/>
          <w:color w:val="auto"/>
          <w:spacing w:val="6"/>
          <w:kern w:val="36"/>
          <w:szCs w:val="24"/>
          <w:highlight w:val="none"/>
        </w:rPr>
      </w:pPr>
      <w:bookmarkStart w:id="422" w:name="_Hlk65164139"/>
      <w:r>
        <w:rPr>
          <w:rFonts w:hint="eastAsia" w:ascii="宋体" w:hAnsi="宋体" w:cs="宋体"/>
          <w:color w:val="auto"/>
          <w:spacing w:val="6"/>
          <w:kern w:val="36"/>
          <w:szCs w:val="24"/>
          <w:highlight w:val="none"/>
        </w:rPr>
        <w:t>专项资金主管部门可委托专业机构开展绩效自评，运用科学合理的评价方法和评价标准开展，形成的评价结果向区财政局报告。</w:t>
      </w:r>
    </w:p>
    <w:p>
      <w:pPr>
        <w:widowControl/>
        <w:shd w:val="clear" w:color="auto" w:fill="FFFFFF"/>
        <w:adjustRightInd w:val="0"/>
        <w:snapToGrid w:val="0"/>
        <w:spacing w:before="100" w:after="100" w:line="560" w:lineRule="exact"/>
        <w:ind w:firstLine="480"/>
        <w:jc w:val="left"/>
        <w:rPr>
          <w:rFonts w:ascii="宋体" w:hAnsi="宋体" w:cs="宋体"/>
          <w:color w:val="auto"/>
          <w:kern w:val="36"/>
          <w:szCs w:val="24"/>
          <w:highlight w:val="none"/>
        </w:rPr>
      </w:pPr>
      <w:r>
        <w:rPr>
          <w:rFonts w:hint="eastAsia" w:ascii="宋体" w:hAnsi="宋体" w:cs="宋体"/>
          <w:color w:val="auto"/>
          <w:kern w:val="36"/>
          <w:szCs w:val="24"/>
          <w:highlight w:val="none"/>
        </w:rPr>
        <w:t>（一）评价目的。通过对专项资金系列政策制定的科学性和执行的合规性进行全面评价，为调整优化政策、改进资金管理、保障资金安全和安排年度资金投入提供重要依据。</w:t>
      </w:r>
    </w:p>
    <w:p>
      <w:pPr>
        <w:widowControl/>
        <w:shd w:val="clear" w:color="auto" w:fill="FFFFFF"/>
        <w:adjustRightInd w:val="0"/>
        <w:snapToGrid w:val="0"/>
        <w:spacing w:before="100" w:after="100" w:line="560" w:lineRule="exact"/>
        <w:ind w:firstLine="480"/>
        <w:jc w:val="left"/>
        <w:rPr>
          <w:rFonts w:ascii="宋体" w:hAnsi="宋体" w:cs="宋体"/>
          <w:color w:val="auto"/>
          <w:kern w:val="36"/>
          <w:szCs w:val="24"/>
          <w:highlight w:val="none"/>
        </w:rPr>
      </w:pPr>
      <w:r>
        <w:rPr>
          <w:rFonts w:hint="eastAsia" w:ascii="宋体" w:hAnsi="宋体" w:cs="宋体"/>
          <w:color w:val="auto"/>
          <w:kern w:val="36"/>
          <w:szCs w:val="24"/>
          <w:highlight w:val="none"/>
        </w:rPr>
        <w:t>（二）评价内容。对政策制定的科学性进行评价，主要评价政策的科学性、精准性、效益性，包括政策覆盖面、与主导产业匹配度、新兴产业集聚度、产业链补链强链、创新能力与品牌质量提升、产业生态优化、企业梯队构建、投入与产出效益等内容；对政策执行的合规性进行评价，包括监管制度的完善性、审核流程的规范性、资金发放的准确性、资金追回程序合法性、工作人员的廉政性等内容。</w:t>
      </w:r>
    </w:p>
    <w:p>
      <w:pPr>
        <w:widowControl/>
        <w:shd w:val="clear" w:color="auto" w:fill="FFFFFF"/>
        <w:adjustRightInd w:val="0"/>
        <w:snapToGrid w:val="0"/>
        <w:spacing w:before="100" w:after="100" w:line="560" w:lineRule="exact"/>
        <w:ind w:firstLine="480"/>
        <w:jc w:val="left"/>
        <w:rPr>
          <w:rFonts w:ascii="宋体" w:hAnsi="宋体" w:cs="宋体"/>
          <w:color w:val="auto"/>
          <w:kern w:val="36"/>
          <w:szCs w:val="24"/>
          <w:highlight w:val="none"/>
        </w:rPr>
      </w:pPr>
      <w:r>
        <w:rPr>
          <w:rFonts w:hint="eastAsia" w:ascii="宋体" w:hAnsi="宋体" w:cs="宋体"/>
          <w:color w:val="auto"/>
          <w:kern w:val="36"/>
          <w:szCs w:val="24"/>
          <w:highlight w:val="none"/>
        </w:rPr>
        <w:t>（三）评价周期。绩效自评分为年度评价和三年阶段性评价；合规性评价每年组织一次，科学性评价每三年组织一次。</w:t>
      </w:r>
    </w:p>
    <w:bookmarkEnd w:id="422"/>
    <w:p>
      <w:pPr>
        <w:adjustRightInd w:val="0"/>
        <w:snapToGrid w:val="0"/>
        <w:spacing w:line="560" w:lineRule="exact"/>
        <w:ind w:firstLine="0" w:firstLineChars="0"/>
        <w:jc w:val="center"/>
        <w:outlineLvl w:val="0"/>
        <w:rPr>
          <w:rFonts w:ascii="宋体" w:hAnsi="宋体" w:cs="宋体"/>
          <w:color w:val="auto"/>
          <w:szCs w:val="24"/>
          <w:highlight w:val="none"/>
        </w:rPr>
      </w:pPr>
      <w:bookmarkStart w:id="423" w:name="_Toc8638"/>
      <w:bookmarkStart w:id="424" w:name="_Toc65678375"/>
      <w:bookmarkStart w:id="425" w:name="_Toc69737874"/>
      <w:bookmarkStart w:id="426" w:name="_Toc54343954"/>
    </w:p>
    <w:p>
      <w:pPr>
        <w:adjustRightInd w:val="0"/>
        <w:snapToGrid w:val="0"/>
        <w:spacing w:line="560" w:lineRule="exact"/>
        <w:ind w:firstLine="0" w:firstLineChars="0"/>
        <w:jc w:val="center"/>
        <w:outlineLvl w:val="0"/>
        <w:rPr>
          <w:rFonts w:ascii="宋体" w:hAnsi="宋体" w:cs="宋体"/>
          <w:b/>
          <w:bCs/>
          <w:color w:val="auto"/>
          <w:szCs w:val="24"/>
          <w:highlight w:val="none"/>
        </w:rPr>
      </w:pPr>
      <w:bookmarkStart w:id="427" w:name="_Toc518100219"/>
      <w:bookmarkStart w:id="428" w:name="_Toc1742225909"/>
      <w:bookmarkStart w:id="429" w:name="_Toc1978522028"/>
      <w:bookmarkStart w:id="430" w:name="_Toc209959512"/>
      <w:bookmarkStart w:id="431" w:name="_Toc871584304"/>
      <w:r>
        <w:rPr>
          <w:rFonts w:hint="eastAsia" w:ascii="宋体" w:hAnsi="宋体" w:cs="宋体"/>
          <w:b/>
          <w:bCs/>
          <w:color w:val="auto"/>
          <w:szCs w:val="24"/>
          <w:highlight w:val="none"/>
        </w:rPr>
        <w:t>第六章  附  则</w:t>
      </w:r>
      <w:bookmarkEnd w:id="423"/>
      <w:bookmarkEnd w:id="424"/>
      <w:bookmarkEnd w:id="425"/>
      <w:bookmarkEnd w:id="426"/>
      <w:bookmarkEnd w:id="427"/>
      <w:bookmarkEnd w:id="428"/>
      <w:bookmarkEnd w:id="429"/>
      <w:bookmarkEnd w:id="430"/>
      <w:bookmarkEnd w:id="431"/>
    </w:p>
    <w:p>
      <w:pPr>
        <w:widowControl/>
        <w:adjustRightInd w:val="0"/>
        <w:snapToGrid w:val="0"/>
        <w:spacing w:line="560" w:lineRule="exact"/>
        <w:ind w:firstLine="482"/>
        <w:outlineLvl w:val="1"/>
        <w:rPr>
          <w:rFonts w:ascii="宋体" w:hAnsi="宋体" w:cs="宋体"/>
          <w:b/>
          <w:bCs/>
          <w:color w:val="auto"/>
          <w:szCs w:val="24"/>
          <w:highlight w:val="none"/>
        </w:rPr>
      </w:pPr>
      <w:bookmarkStart w:id="432" w:name="_Toc65678377"/>
      <w:bookmarkStart w:id="433" w:name="_Toc69737875"/>
      <w:bookmarkStart w:id="434" w:name="_Hlk124183258"/>
    </w:p>
    <w:p>
      <w:pPr>
        <w:widowControl/>
        <w:adjustRightInd w:val="0"/>
        <w:snapToGrid w:val="0"/>
        <w:spacing w:line="560" w:lineRule="exact"/>
        <w:ind w:firstLine="482"/>
        <w:outlineLvl w:val="1"/>
        <w:rPr>
          <w:rFonts w:ascii="宋体" w:hAnsi="宋体" w:cs="宋体"/>
          <w:b/>
          <w:bCs/>
          <w:color w:val="auto"/>
          <w:szCs w:val="24"/>
          <w:highlight w:val="none"/>
        </w:rPr>
      </w:pPr>
      <w:bookmarkStart w:id="435" w:name="_Toc209959513"/>
      <w:bookmarkStart w:id="436" w:name="_Toc1139012451"/>
      <w:bookmarkStart w:id="437" w:name="_Toc839651006"/>
      <w:bookmarkStart w:id="438" w:name="_Toc1678136514"/>
      <w:bookmarkStart w:id="439" w:name="_Toc1397279352"/>
      <w:r>
        <w:rPr>
          <w:rFonts w:hint="eastAsia" w:ascii="宋体" w:hAnsi="宋体" w:cs="宋体"/>
          <w:b/>
          <w:bCs/>
          <w:color w:val="auto"/>
          <w:szCs w:val="24"/>
          <w:highlight w:val="none"/>
        </w:rPr>
        <w:t>第二十条 【资金控制】</w:t>
      </w:r>
      <w:bookmarkEnd w:id="432"/>
      <w:bookmarkEnd w:id="433"/>
      <w:bookmarkEnd w:id="435"/>
      <w:bookmarkEnd w:id="436"/>
      <w:bookmarkEnd w:id="437"/>
      <w:bookmarkEnd w:id="438"/>
      <w:bookmarkEnd w:id="439"/>
    </w:p>
    <w:bookmarkEnd w:id="434"/>
    <w:p>
      <w:pPr>
        <w:widowControl/>
        <w:adjustRightInd w:val="0"/>
        <w:snapToGrid w:val="0"/>
        <w:spacing w:line="560" w:lineRule="exact"/>
        <w:ind w:firstLine="504"/>
        <w:rPr>
          <w:rFonts w:ascii="宋体" w:hAnsi="宋体" w:cs="宋体"/>
          <w:color w:val="auto"/>
          <w:szCs w:val="24"/>
          <w:highlight w:val="none"/>
        </w:rPr>
      </w:pPr>
      <w:bookmarkStart w:id="440" w:name="_Toc65678378"/>
      <w:bookmarkStart w:id="441" w:name="_Toc69737876"/>
      <w:bookmarkStart w:id="442" w:name="_Toc54343956"/>
      <w:r>
        <w:rPr>
          <w:rFonts w:hint="eastAsia" w:ascii="宋体" w:hAnsi="宋体" w:cs="宋体"/>
          <w:color w:val="auto"/>
          <w:spacing w:val="6"/>
          <w:szCs w:val="24"/>
          <w:highlight w:val="none"/>
        </w:rPr>
        <w:t>（一）专项资金实行总额控制，年度拟资助金额超出年度财政预算安排的，除人才资助项目外，其余项目按一定比例进行核减。</w:t>
      </w:r>
    </w:p>
    <w:p>
      <w:pPr>
        <w:widowControl/>
        <w:adjustRightInd w:val="0"/>
        <w:snapToGrid w:val="0"/>
        <w:spacing w:line="560" w:lineRule="exact"/>
        <w:ind w:firstLine="504"/>
        <w:rPr>
          <w:rFonts w:ascii="宋体" w:hAnsi="宋体" w:cs="宋体"/>
          <w:color w:val="auto"/>
          <w:spacing w:val="6"/>
          <w:szCs w:val="24"/>
          <w:highlight w:val="none"/>
        </w:rPr>
      </w:pPr>
      <w:r>
        <w:rPr>
          <w:rFonts w:hint="eastAsia" w:ascii="宋体" w:hAnsi="宋体" w:cs="宋体"/>
          <w:color w:val="auto"/>
          <w:spacing w:val="6"/>
          <w:szCs w:val="24"/>
          <w:highlight w:val="none"/>
        </w:rPr>
        <w:t>（二）同一主体的同一事项按照“就高不重复”原则予以资助。</w:t>
      </w:r>
    </w:p>
    <w:p>
      <w:pPr>
        <w:widowControl/>
        <w:adjustRightInd w:val="0"/>
        <w:snapToGrid w:val="0"/>
        <w:spacing w:line="560" w:lineRule="exact"/>
        <w:ind w:firstLine="482"/>
        <w:outlineLvl w:val="1"/>
        <w:rPr>
          <w:rFonts w:ascii="宋体" w:hAnsi="宋体" w:cs="宋体"/>
          <w:b/>
          <w:bCs/>
          <w:color w:val="auto"/>
          <w:szCs w:val="24"/>
          <w:highlight w:val="none"/>
        </w:rPr>
      </w:pPr>
      <w:bookmarkStart w:id="443" w:name="_Toc1608590551"/>
      <w:bookmarkStart w:id="444" w:name="_Toc1225641430"/>
      <w:bookmarkStart w:id="445" w:name="_Toc449647901"/>
      <w:bookmarkStart w:id="446" w:name="_Toc837000094"/>
      <w:bookmarkStart w:id="447" w:name="_Toc209959514"/>
      <w:r>
        <w:rPr>
          <w:rFonts w:hint="eastAsia" w:ascii="宋体" w:hAnsi="宋体" w:cs="宋体"/>
          <w:b/>
          <w:bCs/>
          <w:color w:val="auto"/>
          <w:szCs w:val="24"/>
          <w:highlight w:val="none"/>
        </w:rPr>
        <w:t>第二十一条 【政策衔接】</w:t>
      </w:r>
      <w:bookmarkEnd w:id="440"/>
      <w:bookmarkEnd w:id="441"/>
      <w:bookmarkEnd w:id="443"/>
      <w:bookmarkEnd w:id="444"/>
      <w:bookmarkEnd w:id="445"/>
      <w:bookmarkEnd w:id="446"/>
      <w:bookmarkEnd w:id="447"/>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本办法施行前已申报专项资金的单位或个人，按照《深圳市坪山区经济发展专项资金管理办法》（深坪府办规〔2021〕2号）等文件执行。本办法施行后申报专项资金的单位或个人，按照本办法相关规定执行。</w:t>
      </w:r>
    </w:p>
    <w:bookmarkEnd w:id="442"/>
    <w:p>
      <w:pPr>
        <w:widowControl/>
        <w:adjustRightInd w:val="0"/>
        <w:snapToGrid w:val="0"/>
        <w:spacing w:line="560" w:lineRule="exact"/>
        <w:ind w:firstLine="482"/>
        <w:outlineLvl w:val="1"/>
        <w:rPr>
          <w:rFonts w:ascii="宋体" w:hAnsi="宋体" w:cs="宋体"/>
          <w:b/>
          <w:bCs/>
          <w:color w:val="auto"/>
          <w:szCs w:val="24"/>
          <w:highlight w:val="none"/>
        </w:rPr>
      </w:pPr>
      <w:bookmarkStart w:id="448" w:name="_Toc2111037733"/>
      <w:bookmarkStart w:id="449" w:name="_Toc209959515"/>
      <w:bookmarkStart w:id="450" w:name="_Toc69737877"/>
      <w:bookmarkStart w:id="451" w:name="_Toc167666724"/>
      <w:bookmarkStart w:id="452" w:name="_Toc1221211779"/>
      <w:bookmarkStart w:id="453" w:name="_Toc415139600"/>
      <w:bookmarkStart w:id="454" w:name="_Toc65678379"/>
      <w:bookmarkStart w:id="455" w:name="_Toc54343958"/>
      <w:r>
        <w:rPr>
          <w:rFonts w:hint="eastAsia" w:ascii="宋体" w:hAnsi="宋体" w:cs="宋体"/>
          <w:b/>
          <w:bCs/>
          <w:color w:val="auto"/>
          <w:szCs w:val="24"/>
          <w:highlight w:val="none"/>
        </w:rPr>
        <w:t>第二十二条 【解释部门】</w:t>
      </w:r>
      <w:bookmarkEnd w:id="448"/>
      <w:bookmarkEnd w:id="449"/>
      <w:bookmarkEnd w:id="450"/>
      <w:bookmarkEnd w:id="451"/>
      <w:bookmarkEnd w:id="452"/>
      <w:bookmarkEnd w:id="453"/>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本办法由坪山区人民政府负责解释，具体工作由区商务局承担。</w:t>
      </w:r>
    </w:p>
    <w:p>
      <w:pPr>
        <w:widowControl/>
        <w:adjustRightInd w:val="0"/>
        <w:snapToGrid w:val="0"/>
        <w:spacing w:line="560" w:lineRule="exact"/>
        <w:ind w:firstLine="482"/>
        <w:outlineLvl w:val="1"/>
        <w:rPr>
          <w:rFonts w:ascii="宋体" w:hAnsi="宋体" w:cs="宋体"/>
          <w:b/>
          <w:bCs/>
          <w:color w:val="auto"/>
          <w:szCs w:val="24"/>
          <w:highlight w:val="none"/>
        </w:rPr>
      </w:pPr>
      <w:bookmarkStart w:id="456" w:name="_Toc1787624204"/>
      <w:bookmarkStart w:id="457" w:name="_Toc1365306377"/>
      <w:bookmarkStart w:id="458" w:name="_Toc1203763342"/>
      <w:bookmarkStart w:id="459" w:name="_Toc209959516"/>
      <w:bookmarkStart w:id="460" w:name="_Toc69737878"/>
      <w:bookmarkStart w:id="461" w:name="_Toc1710625844"/>
      <w:r>
        <w:rPr>
          <w:rFonts w:hint="eastAsia" w:ascii="宋体" w:hAnsi="宋体" w:cs="宋体"/>
          <w:b/>
          <w:bCs/>
          <w:color w:val="auto"/>
          <w:szCs w:val="24"/>
          <w:highlight w:val="none"/>
        </w:rPr>
        <w:t>第二十三条 【政策时效】</w:t>
      </w:r>
      <w:bookmarkEnd w:id="454"/>
      <w:bookmarkEnd w:id="456"/>
      <w:bookmarkEnd w:id="457"/>
      <w:bookmarkEnd w:id="458"/>
      <w:bookmarkEnd w:id="459"/>
      <w:bookmarkEnd w:id="460"/>
      <w:bookmarkEnd w:id="461"/>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kern w:val="0"/>
          <w:szCs w:val="24"/>
          <w:highlight w:val="none"/>
        </w:rPr>
        <w:t>本办法自2023年7月3日起施行，</w:t>
      </w:r>
      <w:bookmarkEnd w:id="455"/>
      <w:r>
        <w:rPr>
          <w:rFonts w:hint="eastAsia" w:ascii="宋体" w:hAnsi="宋体" w:cs="宋体"/>
          <w:color w:val="auto"/>
          <w:szCs w:val="24"/>
          <w:highlight w:val="none"/>
        </w:rPr>
        <w:t>有效期至2025年12月31日。</w:t>
      </w:r>
    </w:p>
    <w:bookmarkEnd w:id="195"/>
    <w:bookmarkEnd w:id="200"/>
    <w:bookmarkEnd w:id="201"/>
    <w:bookmarkEnd w:id="202"/>
    <w:bookmarkEnd w:id="203"/>
    <w:bookmarkEnd w:id="204"/>
    <w:bookmarkEnd w:id="205"/>
    <w:bookmarkEnd w:id="206"/>
    <w:p>
      <w:pPr>
        <w:widowControl/>
        <w:adjustRightInd w:val="0"/>
        <w:snapToGrid w:val="0"/>
        <w:ind w:firstLine="420"/>
        <w:rPr>
          <w:color w:val="auto"/>
          <w:sz w:val="21"/>
          <w:highlight w:val="none"/>
        </w:rPr>
      </w:pPr>
      <w:bookmarkStart w:id="462" w:name="_Toc54343926"/>
      <w:bookmarkStart w:id="463" w:name="_Toc69737851"/>
      <w:bookmarkStart w:id="464" w:name="_Toc65678352"/>
      <w:bookmarkStart w:id="465" w:name="_Toc28357"/>
      <w:bookmarkStart w:id="466" w:name="_Toc800453182"/>
      <w:bookmarkStart w:id="467" w:name="_Toc74931575"/>
      <w:bookmarkStart w:id="468" w:name="_Toc249538210"/>
      <w:bookmarkStart w:id="469" w:name="_Toc344925493"/>
      <w:bookmarkStart w:id="470" w:name="_Toc888098326"/>
    </w:p>
    <w:bookmarkEnd w:id="462"/>
    <w:bookmarkEnd w:id="463"/>
    <w:bookmarkEnd w:id="464"/>
    <w:p>
      <w:pPr>
        <w:ind w:firstLine="640"/>
        <w:rPr>
          <w:rFonts w:ascii="Cambria" w:hAnsi="Cambria"/>
          <w:color w:val="auto"/>
          <w:sz w:val="32"/>
          <w:szCs w:val="32"/>
          <w:highlight w:val="none"/>
        </w:rPr>
      </w:pPr>
      <w:r>
        <w:rPr>
          <w:rFonts w:hint="eastAsia" w:ascii="Cambria" w:hAnsi="Cambria"/>
          <w:color w:val="auto"/>
          <w:sz w:val="32"/>
          <w:szCs w:val="32"/>
          <w:highlight w:val="none"/>
        </w:rPr>
        <w:br w:type="page"/>
      </w:r>
    </w:p>
    <w:bookmarkEnd w:id="465"/>
    <w:bookmarkEnd w:id="466"/>
    <w:bookmarkEnd w:id="467"/>
    <w:bookmarkEnd w:id="468"/>
    <w:bookmarkEnd w:id="469"/>
    <w:bookmarkEnd w:id="470"/>
    <w:p>
      <w:pPr>
        <w:pStyle w:val="4"/>
        <w:numPr>
          <w:ilvl w:val="255"/>
          <w:numId w:val="0"/>
        </w:numPr>
        <w:spacing w:before="0" w:after="0" w:line="360" w:lineRule="auto"/>
        <w:jc w:val="center"/>
        <w:rPr>
          <w:rFonts w:ascii="微软雅黑" w:hAnsi="微软雅黑" w:eastAsia="微软雅黑" w:cs="宋体"/>
          <w:color w:val="auto"/>
          <w:kern w:val="0"/>
          <w:sz w:val="40"/>
          <w:szCs w:val="40"/>
          <w:highlight w:val="none"/>
        </w:rPr>
      </w:pPr>
      <w:bookmarkStart w:id="471" w:name="_Toc1781297231"/>
      <w:bookmarkStart w:id="472" w:name="_Toc20124"/>
      <w:bookmarkStart w:id="473" w:name="_Toc1429878491"/>
      <w:bookmarkStart w:id="474" w:name="_Toc280105031"/>
      <w:bookmarkStart w:id="475" w:name="_Toc138949362"/>
      <w:bookmarkStart w:id="476" w:name="_Toc311055102"/>
      <w:bookmarkStart w:id="477" w:name="_Toc130905507"/>
      <w:bookmarkStart w:id="478" w:name="_Toc606012500"/>
      <w:bookmarkStart w:id="479" w:name="_Toc76030960"/>
      <w:bookmarkStart w:id="480" w:name="_Toc209959518"/>
      <w:bookmarkStart w:id="481" w:name="_Toc1611490117"/>
      <w:bookmarkStart w:id="482" w:name="_Toc72497343"/>
      <w:bookmarkStart w:id="483" w:name="_Toc74931576"/>
      <w:r>
        <w:rPr>
          <w:rFonts w:hint="eastAsia" w:ascii="微软雅黑" w:hAnsi="微软雅黑" w:eastAsia="微软雅黑" w:cs="宋体"/>
          <w:color w:val="auto"/>
          <w:kern w:val="0"/>
          <w:sz w:val="40"/>
          <w:szCs w:val="40"/>
          <w:highlight w:val="none"/>
        </w:rPr>
        <w:t>第五部分 坪山区经济发展专项资金资助项目申报资料模板</w:t>
      </w:r>
      <w:bookmarkEnd w:id="471"/>
      <w:bookmarkEnd w:id="472"/>
      <w:bookmarkEnd w:id="473"/>
      <w:bookmarkEnd w:id="474"/>
      <w:bookmarkEnd w:id="475"/>
      <w:bookmarkEnd w:id="476"/>
      <w:bookmarkEnd w:id="477"/>
      <w:bookmarkEnd w:id="478"/>
      <w:bookmarkEnd w:id="479"/>
      <w:bookmarkEnd w:id="480"/>
      <w:bookmarkEnd w:id="481"/>
    </w:p>
    <w:p>
      <w:pPr>
        <w:pStyle w:val="28"/>
        <w:spacing w:before="312" w:line="360" w:lineRule="auto"/>
        <w:outlineLvl w:val="2"/>
        <w:rPr>
          <w:color w:val="auto"/>
          <w:highlight w:val="none"/>
        </w:rPr>
      </w:pPr>
      <w:bookmarkStart w:id="484" w:name="_Toc27442"/>
      <w:bookmarkStart w:id="485" w:name="_Toc476460418"/>
      <w:bookmarkStart w:id="486" w:name="_Toc1099639140"/>
      <w:bookmarkStart w:id="487" w:name="_Toc1734208696"/>
      <w:bookmarkStart w:id="488" w:name="_Toc56772636"/>
      <w:bookmarkStart w:id="489" w:name="_Toc1349592144"/>
      <w:bookmarkStart w:id="490" w:name="_Toc209959519"/>
      <w:bookmarkStart w:id="491" w:name="_Toc138949363"/>
      <w:bookmarkStart w:id="492" w:name="_Toc475652870"/>
      <w:bookmarkStart w:id="493" w:name="_Toc130905508"/>
      <w:r>
        <w:rPr>
          <w:rFonts w:hint="eastAsia"/>
          <w:color w:val="auto"/>
          <w:highlight w:val="none"/>
        </w:rPr>
        <w:t>（一）</w:t>
      </w:r>
      <w:bookmarkEnd w:id="482"/>
      <w:bookmarkEnd w:id="483"/>
      <w:bookmarkEnd w:id="484"/>
      <w:bookmarkEnd w:id="485"/>
      <w:bookmarkEnd w:id="486"/>
      <w:bookmarkEnd w:id="487"/>
      <w:bookmarkEnd w:id="488"/>
      <w:bookmarkStart w:id="494" w:name="OLE_LINK31"/>
      <w:r>
        <w:rPr>
          <w:rFonts w:hint="eastAsia"/>
          <w:color w:val="auto"/>
          <w:highlight w:val="none"/>
        </w:rPr>
        <w:t>项目实施情况可行性研究报告提纲</w:t>
      </w:r>
      <w:bookmarkEnd w:id="489"/>
      <w:bookmarkEnd w:id="490"/>
      <w:bookmarkEnd w:id="491"/>
      <w:bookmarkEnd w:id="492"/>
      <w:bookmarkEnd w:id="493"/>
    </w:p>
    <w:bookmarkEnd w:id="494"/>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一、申报单位概况</w:t>
      </w:r>
    </w:p>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二、项目概况</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1.</w:t>
      </w:r>
      <w:r>
        <w:rPr>
          <w:rFonts w:hint="eastAsia" w:ascii="宋体" w:hAnsi="宋体" w:cs="宋体"/>
          <w:color w:val="auto"/>
          <w:szCs w:val="24"/>
          <w:highlight w:val="none"/>
        </w:rPr>
        <w:t>概述</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2.</w:t>
      </w:r>
      <w:r>
        <w:rPr>
          <w:rFonts w:hint="eastAsia" w:ascii="宋体" w:hAnsi="宋体" w:cs="宋体"/>
          <w:color w:val="auto"/>
          <w:szCs w:val="24"/>
          <w:highlight w:val="none"/>
        </w:rPr>
        <w:t>项目建设规模及内容</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3.</w:t>
      </w:r>
      <w:r>
        <w:rPr>
          <w:rFonts w:hint="eastAsia" w:ascii="宋体" w:hAnsi="宋体" w:cs="宋体"/>
          <w:color w:val="auto"/>
          <w:szCs w:val="24"/>
          <w:highlight w:val="none"/>
        </w:rPr>
        <w:t>建设周期</w:t>
      </w:r>
    </w:p>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三、项目背景及必要性</w:t>
      </w:r>
    </w:p>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四、项目的技术特征及创新性分析</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1.</w:t>
      </w:r>
      <w:r>
        <w:rPr>
          <w:rFonts w:hint="eastAsia" w:ascii="宋体" w:hAnsi="宋体" w:cs="宋体"/>
          <w:color w:val="auto"/>
          <w:szCs w:val="24"/>
          <w:highlight w:val="none"/>
        </w:rPr>
        <w:t>已有技术基础</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2.</w:t>
      </w:r>
      <w:r>
        <w:rPr>
          <w:rFonts w:hint="eastAsia" w:ascii="宋体" w:hAnsi="宋体" w:cs="宋体"/>
          <w:color w:val="auto"/>
          <w:szCs w:val="24"/>
          <w:highlight w:val="none"/>
        </w:rPr>
        <w:t>本项目技术路线</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3.</w:t>
      </w:r>
      <w:r>
        <w:rPr>
          <w:rFonts w:hint="eastAsia" w:ascii="宋体" w:hAnsi="宋体" w:cs="宋体"/>
          <w:color w:val="auto"/>
          <w:szCs w:val="24"/>
          <w:highlight w:val="none"/>
        </w:rPr>
        <w:t>项目技术创新性和领先性</w:t>
      </w:r>
    </w:p>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五、项目市场前景预测分析</w:t>
      </w:r>
    </w:p>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六、项目预期目标</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1</w:t>
      </w:r>
      <w:r>
        <w:rPr>
          <w:rFonts w:hint="eastAsia" w:ascii="宋体" w:hAnsi="宋体" w:cs="宋体"/>
          <w:color w:val="auto"/>
          <w:szCs w:val="24"/>
          <w:highlight w:val="none"/>
        </w:rPr>
        <w:t>.项目社会效益</w:t>
      </w:r>
    </w:p>
    <w:p>
      <w:pPr>
        <w:ind w:left="480" w:leftChars="200" w:firstLine="0" w:firstLineChars="0"/>
        <w:rPr>
          <w:rFonts w:ascii="黑体" w:hAnsi="黑体" w:eastAsia="黑体"/>
          <w:b/>
          <w:bCs/>
          <w:color w:val="auto"/>
          <w:kern w:val="44"/>
          <w:sz w:val="28"/>
          <w:szCs w:val="28"/>
          <w:highlight w:val="none"/>
        </w:rPr>
        <w:sectPr>
          <w:headerReference r:id="rId15" w:type="first"/>
          <w:footerReference r:id="rId17" w:type="first"/>
          <w:headerReference r:id="rId13" w:type="default"/>
          <w:headerReference r:id="rId14" w:type="even"/>
          <w:footerReference r:id="rId16" w:type="even"/>
          <w:pgSz w:w="11906" w:h="16838"/>
          <w:pgMar w:top="1440" w:right="1800" w:bottom="1440" w:left="1800" w:header="851" w:footer="992" w:gutter="0"/>
          <w:cols w:space="425" w:num="1"/>
          <w:docGrid w:type="lines" w:linePitch="312" w:charSpace="0"/>
        </w:sectPr>
      </w:pPr>
      <w:r>
        <w:rPr>
          <w:rFonts w:hint="eastAsia" w:hAnsi="仿宋_GB2312" w:cs="仿宋_GB2312"/>
          <w:color w:val="auto"/>
          <w:highlight w:val="none"/>
        </w:rPr>
        <w:t>2</w:t>
      </w:r>
      <w:r>
        <w:rPr>
          <w:rFonts w:hint="eastAsia" w:ascii="宋体" w:hAnsi="宋体" w:cs="宋体"/>
          <w:color w:val="auto"/>
          <w:szCs w:val="24"/>
          <w:highlight w:val="none"/>
        </w:rPr>
        <w:t>.项目经济效益</w:t>
      </w:r>
      <w:bookmarkStart w:id="495" w:name="_Toc536000457"/>
      <w:bookmarkStart w:id="496" w:name="_Toc1744717"/>
      <w:bookmarkStart w:id="497" w:name="_Toc72497344"/>
    </w:p>
    <w:p>
      <w:pPr>
        <w:pStyle w:val="28"/>
        <w:spacing w:before="332" w:line="360" w:lineRule="auto"/>
        <w:outlineLvl w:val="2"/>
        <w:rPr>
          <w:color w:val="auto"/>
          <w:highlight w:val="none"/>
        </w:rPr>
      </w:pPr>
      <w:bookmarkStart w:id="498" w:name="_Toc1523015861"/>
      <w:bookmarkStart w:id="499" w:name="_Toc1080549611"/>
      <w:bookmarkStart w:id="500" w:name="_Toc1953609974"/>
      <w:bookmarkStart w:id="501" w:name="_Toc209959520"/>
      <w:bookmarkStart w:id="502" w:name="_Toc432280615"/>
      <w:bookmarkStart w:id="503" w:name="_Toc16640"/>
      <w:bookmarkStart w:id="504" w:name="_Toc74931577"/>
      <w:bookmarkStart w:id="505" w:name="_Toc138949364"/>
      <w:bookmarkStart w:id="506" w:name="_Toc1999899541"/>
      <w:bookmarkStart w:id="507" w:name="_Toc130905509"/>
      <w:bookmarkStart w:id="508" w:name="_Toc1673278075"/>
      <w:r>
        <w:rPr>
          <w:rFonts w:hint="eastAsia"/>
          <w:color w:val="auto"/>
          <w:highlight w:val="none"/>
        </w:rPr>
        <w:t>（二）项目专项审计报告提纲</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ind w:left="480" w:leftChars="197"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一、管理层的责任</w:t>
      </w:r>
    </w:p>
    <w:p>
      <w:pPr>
        <w:ind w:left="480" w:leftChars="197"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二、注册会计师的责任</w:t>
      </w:r>
    </w:p>
    <w:p>
      <w:pPr>
        <w:ind w:left="480" w:leftChars="197"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三、公司基本情况</w:t>
      </w:r>
    </w:p>
    <w:p>
      <w:pPr>
        <w:ind w:left="480" w:leftChars="197"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四、项目基本情况</w:t>
      </w:r>
    </w:p>
    <w:p>
      <w:pPr>
        <w:ind w:left="480" w:leftChars="197" w:firstLine="0" w:firstLineChars="0"/>
        <w:rPr>
          <w:rFonts w:ascii="宋体" w:hAnsi="宋体" w:cs="宋体"/>
          <w:color w:val="auto"/>
          <w:szCs w:val="24"/>
          <w:highlight w:val="none"/>
        </w:rPr>
      </w:pPr>
      <w:r>
        <w:rPr>
          <w:rFonts w:hint="eastAsia" w:ascii="宋体" w:hAnsi="宋体" w:cs="宋体"/>
          <w:color w:val="auto"/>
          <w:szCs w:val="24"/>
          <w:highlight w:val="none"/>
        </w:rPr>
        <w:t>（一）项目基本情况</w:t>
      </w:r>
    </w:p>
    <w:p>
      <w:pPr>
        <w:ind w:left="480" w:leftChars="197" w:firstLine="0" w:firstLineChars="0"/>
        <w:rPr>
          <w:rFonts w:ascii="宋体" w:hAnsi="宋体" w:cs="宋体"/>
          <w:color w:val="auto"/>
          <w:szCs w:val="24"/>
          <w:highlight w:val="none"/>
        </w:rPr>
      </w:pPr>
      <w:r>
        <w:rPr>
          <w:rFonts w:hint="eastAsia" w:ascii="宋体" w:hAnsi="宋体" w:cs="宋体"/>
          <w:color w:val="auto"/>
          <w:szCs w:val="24"/>
          <w:highlight w:val="none"/>
        </w:rPr>
        <w:t>（二）项目已完成投资情况</w:t>
      </w:r>
    </w:p>
    <w:p>
      <w:pPr>
        <w:ind w:left="480" w:leftChars="197" w:firstLine="0" w:firstLineChars="0"/>
        <w:rPr>
          <w:rFonts w:ascii="宋体" w:hAnsi="宋体" w:cs="宋体"/>
          <w:color w:val="auto"/>
          <w:szCs w:val="24"/>
          <w:highlight w:val="none"/>
        </w:rPr>
      </w:pPr>
      <w:r>
        <w:rPr>
          <w:rFonts w:hint="eastAsia" w:ascii="宋体" w:hAnsi="宋体" w:cs="宋体"/>
          <w:color w:val="auto"/>
          <w:szCs w:val="24"/>
          <w:highlight w:val="none"/>
        </w:rPr>
        <w:t>项目建设期为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月至</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月，已完成投资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万元；其中，完成固定资产投资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w:t>
      </w:r>
    </w:p>
    <w:p>
      <w:pPr>
        <w:ind w:left="480" w:leftChars="197" w:firstLine="0" w:firstLineChars="0"/>
        <w:rPr>
          <w:rFonts w:ascii="宋体" w:hAnsi="宋体" w:cs="宋体"/>
          <w:color w:val="auto"/>
          <w:szCs w:val="24"/>
          <w:highlight w:val="none"/>
        </w:rPr>
      </w:pPr>
      <w:r>
        <w:rPr>
          <w:rFonts w:hint="eastAsia" w:ascii="宋体" w:hAnsi="宋体" w:cs="宋体"/>
          <w:color w:val="auto"/>
          <w:szCs w:val="24"/>
          <w:highlight w:val="none"/>
        </w:rPr>
        <w:t>其中，</w:t>
      </w:r>
      <w:r>
        <w:rPr>
          <w:rFonts w:hint="eastAsia" w:hAnsi="仿宋_GB2312" w:cs="仿宋_GB2312"/>
          <w:color w:val="auto"/>
          <w:highlight w:val="none"/>
        </w:rPr>
        <w:t>2024</w:t>
      </w:r>
      <w:r>
        <w:rPr>
          <w:rFonts w:hint="eastAsia" w:ascii="宋体" w:hAnsi="宋体" w:cs="宋体"/>
          <w:color w:val="auto"/>
          <w:szCs w:val="24"/>
          <w:highlight w:val="none"/>
        </w:rPr>
        <w:t>年度，项目已完成投资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万元；其中，完成固定资产投资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万元，完成设备投资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w:t>
      </w:r>
    </w:p>
    <w:p>
      <w:pPr>
        <w:ind w:left="480" w:leftChars="197"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五、项目实施后经济效益及社会效益</w:t>
      </w:r>
    </w:p>
    <w:p>
      <w:pPr>
        <w:ind w:left="480" w:leftChars="197" w:firstLine="0" w:firstLineChars="0"/>
        <w:rPr>
          <w:rFonts w:ascii="宋体" w:hAnsi="宋体" w:cs="宋体"/>
          <w:color w:val="auto"/>
          <w:szCs w:val="24"/>
          <w:highlight w:val="none"/>
        </w:rPr>
      </w:pPr>
    </w:p>
    <w:p>
      <w:pPr>
        <w:ind w:left="480" w:leftChars="197" w:firstLine="0" w:firstLineChars="0"/>
        <w:rPr>
          <w:rFonts w:ascii="宋体" w:hAnsi="宋体" w:cs="宋体"/>
          <w:color w:val="auto"/>
          <w:szCs w:val="24"/>
          <w:highlight w:val="none"/>
        </w:rPr>
        <w:sectPr>
          <w:headerReference r:id="rId18" w:type="default"/>
          <w:pgSz w:w="11905" w:h="16838"/>
          <w:pgMar w:top="1440" w:right="1797" w:bottom="1440" w:left="1797" w:header="850" w:footer="992" w:gutter="0"/>
          <w:cols w:space="0" w:num="1"/>
          <w:docGrid w:type="linesAndChars" w:linePitch="332" w:charSpace="909"/>
        </w:sectPr>
      </w:pPr>
      <w:r>
        <w:rPr>
          <w:rFonts w:hint="eastAsia" w:ascii="宋体" w:hAnsi="宋体" w:cs="宋体"/>
          <w:color w:val="auto"/>
          <w:szCs w:val="24"/>
          <w:highlight w:val="none"/>
        </w:rPr>
        <w:t>附表：项目投入明细清单</w:t>
      </w:r>
    </w:p>
    <w:p>
      <w:pPr>
        <w:ind w:firstLine="8640" w:firstLineChars="2700"/>
        <w:rPr>
          <w:b/>
          <w:bCs/>
          <w:color w:val="auto"/>
          <w:sz w:val="32"/>
          <w:szCs w:val="32"/>
          <w:highlight w:val="none"/>
        </w:rPr>
      </w:pPr>
      <w:r>
        <w:rPr>
          <w:rFonts w:hint="eastAsia"/>
          <w:b/>
          <w:bCs/>
          <w:color w:val="auto"/>
          <w:sz w:val="32"/>
          <w:szCs w:val="32"/>
          <w:highlight w:val="none"/>
        </w:rPr>
        <w:t>附表：项目投入明细清单</w:t>
      </w:r>
    </w:p>
    <w:p>
      <w:pPr>
        <w:ind w:firstLine="482"/>
        <w:jc w:val="center"/>
        <w:rPr>
          <w:color w:val="auto"/>
          <w:highlight w:val="none"/>
        </w:rPr>
      </w:pPr>
      <w:r>
        <w:rPr>
          <w:rFonts w:hint="eastAsia" w:ascii="宋体" w:hAnsi="宋体" w:cs="宋体"/>
          <w:color w:val="auto"/>
          <w:kern w:val="0"/>
          <w:szCs w:val="24"/>
          <w:highlight w:val="none"/>
        </w:rPr>
        <w:t>（固定资产及设备投资实施时间：</w:t>
      </w:r>
      <w:r>
        <w:rPr>
          <w:rFonts w:hint="eastAsia" w:hAnsi="仿宋_GB2312" w:cs="仿宋_GB2312"/>
          <w:color w:val="auto"/>
          <w:highlight w:val="none"/>
        </w:rPr>
        <w:t>2024</w:t>
      </w:r>
      <w:r>
        <w:rPr>
          <w:rFonts w:hint="eastAsia" w:ascii="宋体" w:hAnsi="宋体" w:cs="宋体"/>
          <w:color w:val="auto"/>
          <w:kern w:val="0"/>
          <w:szCs w:val="24"/>
          <w:highlight w:val="none"/>
        </w:rPr>
        <w:t>年</w:t>
      </w:r>
      <w:r>
        <w:rPr>
          <w:rFonts w:hint="eastAsia" w:hAnsi="仿宋_GB2312" w:cs="仿宋_GB2312"/>
          <w:color w:val="auto"/>
          <w:highlight w:val="none"/>
        </w:rPr>
        <w:t>1</w:t>
      </w:r>
      <w:r>
        <w:rPr>
          <w:rFonts w:ascii="宋体" w:hAnsi="宋体" w:cs="宋体"/>
          <w:color w:val="auto"/>
          <w:kern w:val="0"/>
          <w:szCs w:val="24"/>
          <w:highlight w:val="none"/>
        </w:rPr>
        <w:t>月</w:t>
      </w:r>
      <w:r>
        <w:rPr>
          <w:rFonts w:hint="eastAsia" w:hAnsi="仿宋_GB2312" w:cs="仿宋_GB2312"/>
          <w:color w:val="auto"/>
          <w:highlight w:val="none"/>
        </w:rPr>
        <w:t>1</w:t>
      </w:r>
      <w:r>
        <w:rPr>
          <w:rFonts w:ascii="宋体" w:hAnsi="宋体" w:cs="宋体"/>
          <w:color w:val="auto"/>
          <w:kern w:val="0"/>
          <w:szCs w:val="24"/>
          <w:highlight w:val="none"/>
        </w:rPr>
        <w:t>日至</w:t>
      </w:r>
      <w:r>
        <w:rPr>
          <w:rFonts w:hint="eastAsia" w:hAnsi="仿宋_GB2312" w:cs="仿宋_GB2312"/>
          <w:color w:val="auto"/>
          <w:highlight w:val="none"/>
        </w:rPr>
        <w:t>2024</w:t>
      </w:r>
      <w:r>
        <w:rPr>
          <w:rFonts w:hint="eastAsia" w:ascii="宋体" w:hAnsi="宋体" w:cs="宋体"/>
          <w:color w:val="auto"/>
          <w:kern w:val="0"/>
          <w:szCs w:val="24"/>
          <w:highlight w:val="none"/>
        </w:rPr>
        <w:t>年</w:t>
      </w:r>
      <w:r>
        <w:rPr>
          <w:rFonts w:hint="eastAsia" w:hAnsi="仿宋_GB2312" w:cs="仿宋_GB2312"/>
          <w:color w:val="auto"/>
          <w:highlight w:val="none"/>
        </w:rPr>
        <w:t>12</w:t>
      </w:r>
      <w:r>
        <w:rPr>
          <w:rFonts w:ascii="宋体" w:hAnsi="宋体" w:cs="宋体"/>
          <w:color w:val="auto"/>
          <w:kern w:val="0"/>
          <w:szCs w:val="24"/>
          <w:highlight w:val="none"/>
        </w:rPr>
        <w:t>月</w:t>
      </w:r>
      <w:r>
        <w:rPr>
          <w:rFonts w:hint="eastAsia" w:hAnsi="仿宋_GB2312" w:cs="仿宋_GB2312"/>
          <w:color w:val="auto"/>
          <w:highlight w:val="none"/>
        </w:rPr>
        <w:t>31</w:t>
      </w:r>
      <w:r>
        <w:rPr>
          <w:rFonts w:ascii="宋体" w:hAnsi="宋体" w:cs="宋体"/>
          <w:color w:val="auto"/>
          <w:kern w:val="0"/>
          <w:szCs w:val="24"/>
          <w:highlight w:val="none"/>
        </w:rPr>
        <w:t>日）</w:t>
      </w:r>
    </w:p>
    <w:tbl>
      <w:tblPr>
        <w:tblStyle w:val="22"/>
        <w:tblW w:w="22199" w:type="dxa"/>
        <w:tblInd w:w="0" w:type="dxa"/>
        <w:tblLayout w:type="fixed"/>
        <w:tblCellMar>
          <w:top w:w="0" w:type="dxa"/>
          <w:left w:w="108" w:type="dxa"/>
          <w:bottom w:w="0" w:type="dxa"/>
          <w:right w:w="108" w:type="dxa"/>
        </w:tblCellMar>
      </w:tblPr>
      <w:tblGrid>
        <w:gridCol w:w="1268"/>
        <w:gridCol w:w="6"/>
        <w:gridCol w:w="1596"/>
        <w:gridCol w:w="1140"/>
        <w:gridCol w:w="960"/>
        <w:gridCol w:w="308"/>
        <w:gridCol w:w="374"/>
        <w:gridCol w:w="925"/>
        <w:gridCol w:w="682"/>
        <w:gridCol w:w="682"/>
        <w:gridCol w:w="682"/>
        <w:gridCol w:w="682"/>
        <w:gridCol w:w="925"/>
        <w:gridCol w:w="682"/>
        <w:gridCol w:w="691"/>
        <w:gridCol w:w="682"/>
        <w:gridCol w:w="586"/>
        <w:gridCol w:w="96"/>
        <w:gridCol w:w="682"/>
        <w:gridCol w:w="682"/>
        <w:gridCol w:w="682"/>
        <w:gridCol w:w="682"/>
        <w:gridCol w:w="1268"/>
        <w:gridCol w:w="1268"/>
        <w:gridCol w:w="1268"/>
        <w:gridCol w:w="1427"/>
        <w:gridCol w:w="1273"/>
      </w:tblGrid>
      <w:tr>
        <w:tblPrEx>
          <w:tblCellMar>
            <w:top w:w="0" w:type="dxa"/>
            <w:left w:w="108" w:type="dxa"/>
            <w:bottom w:w="0" w:type="dxa"/>
            <w:right w:w="108" w:type="dxa"/>
          </w:tblCellMar>
        </w:tblPrEx>
        <w:trPr>
          <w:trHeight w:val="540" w:hRule="atLeast"/>
        </w:trPr>
        <w:tc>
          <w:tcPr>
            <w:tcW w:w="1268" w:type="dxa"/>
            <w:tcBorders>
              <w:top w:val="nil"/>
              <w:left w:val="nil"/>
              <w:bottom w:val="nil"/>
              <w:right w:val="nil"/>
            </w:tcBorders>
          </w:tcPr>
          <w:p>
            <w:pPr>
              <w:widowControl/>
              <w:spacing w:line="240" w:lineRule="auto"/>
              <w:ind w:firstLine="482"/>
              <w:jc w:val="left"/>
              <w:rPr>
                <w:rFonts w:ascii="黑体" w:hAnsi="黑体" w:eastAsia="黑体" w:cs="宋体"/>
                <w:color w:val="auto"/>
                <w:kern w:val="0"/>
                <w:szCs w:val="24"/>
                <w:highlight w:val="none"/>
              </w:rPr>
            </w:pPr>
          </w:p>
        </w:tc>
        <w:tc>
          <w:tcPr>
            <w:tcW w:w="20931" w:type="dxa"/>
            <w:gridSpan w:val="26"/>
            <w:tcBorders>
              <w:top w:val="nil"/>
              <w:left w:val="nil"/>
              <w:bottom w:val="nil"/>
              <w:right w:val="nil"/>
            </w:tcBorders>
            <w:vAlign w:val="center"/>
          </w:tcPr>
          <w:p>
            <w:pPr>
              <w:widowControl/>
              <w:spacing w:line="240" w:lineRule="auto"/>
              <w:ind w:firstLine="482"/>
              <w:jc w:val="left"/>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项目实施单位：</w:t>
            </w:r>
          </w:p>
        </w:tc>
      </w:tr>
      <w:tr>
        <w:tblPrEx>
          <w:tblCellMar>
            <w:top w:w="0" w:type="dxa"/>
            <w:left w:w="108" w:type="dxa"/>
            <w:bottom w:w="0" w:type="dxa"/>
            <w:right w:w="108" w:type="dxa"/>
          </w:tblCellMar>
        </w:tblPrEx>
        <w:trPr>
          <w:trHeight w:val="540" w:hRule="atLeast"/>
        </w:trPr>
        <w:tc>
          <w:tcPr>
            <w:tcW w:w="1268" w:type="dxa"/>
            <w:tcBorders>
              <w:top w:val="nil"/>
              <w:left w:val="nil"/>
              <w:bottom w:val="single" w:color="auto" w:sz="4" w:space="0"/>
              <w:right w:val="nil"/>
            </w:tcBorders>
          </w:tcPr>
          <w:p>
            <w:pPr>
              <w:widowControl/>
              <w:spacing w:line="240" w:lineRule="auto"/>
              <w:ind w:firstLine="482"/>
              <w:jc w:val="left"/>
              <w:rPr>
                <w:rFonts w:ascii="黑体" w:hAnsi="黑体" w:eastAsia="黑体" w:cs="宋体"/>
                <w:color w:val="auto"/>
                <w:kern w:val="0"/>
                <w:szCs w:val="24"/>
                <w:highlight w:val="none"/>
              </w:rPr>
            </w:pPr>
          </w:p>
        </w:tc>
        <w:tc>
          <w:tcPr>
            <w:tcW w:w="20931" w:type="dxa"/>
            <w:gridSpan w:val="26"/>
            <w:tcBorders>
              <w:top w:val="nil"/>
              <w:left w:val="nil"/>
              <w:bottom w:val="single" w:color="auto" w:sz="4" w:space="0"/>
              <w:right w:val="nil"/>
            </w:tcBorders>
            <w:vAlign w:val="center"/>
          </w:tcPr>
          <w:p>
            <w:pPr>
              <w:widowControl/>
              <w:spacing w:line="240" w:lineRule="auto"/>
              <w:ind w:firstLine="482"/>
              <w:jc w:val="left"/>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单位：人民币元</w:t>
            </w:r>
          </w:p>
        </w:tc>
      </w:tr>
      <w:tr>
        <w:tblPrEx>
          <w:tblCellMar>
            <w:top w:w="0" w:type="dxa"/>
            <w:left w:w="108" w:type="dxa"/>
            <w:bottom w:w="0" w:type="dxa"/>
            <w:right w:w="108" w:type="dxa"/>
          </w:tblCellMar>
        </w:tblPrEx>
        <w:trPr>
          <w:trHeight w:val="642" w:hRule="atLeast"/>
        </w:trPr>
        <w:tc>
          <w:tcPr>
            <w:tcW w:w="1274" w:type="dxa"/>
            <w:gridSpan w:val="2"/>
            <w:vMerge w:val="restart"/>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240" w:firstLineChars="100"/>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序号</w:t>
            </w:r>
          </w:p>
        </w:tc>
        <w:tc>
          <w:tcPr>
            <w:tcW w:w="10329" w:type="dxa"/>
            <w:gridSpan w:val="13"/>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562"/>
              <w:jc w:val="center"/>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设备情况</w:t>
            </w:r>
          </w:p>
        </w:tc>
        <w:tc>
          <w:tcPr>
            <w:tcW w:w="1268" w:type="dxa"/>
            <w:gridSpan w:val="2"/>
            <w:tcBorders>
              <w:top w:val="single" w:color="auto" w:sz="4" w:space="0"/>
              <w:left w:val="single" w:color="auto" w:sz="4" w:space="0"/>
              <w:bottom w:val="single" w:color="auto" w:sz="4" w:space="0"/>
              <w:right w:val="single" w:color="auto" w:sz="4" w:space="0"/>
            </w:tcBorders>
            <w:shd w:val="clear" w:color="auto" w:fill="BEBEBE"/>
          </w:tcPr>
          <w:p>
            <w:pPr>
              <w:widowControl/>
              <w:spacing w:line="240" w:lineRule="auto"/>
              <w:ind w:firstLine="562"/>
              <w:jc w:val="center"/>
              <w:rPr>
                <w:rFonts w:ascii="黑体" w:hAnsi="黑体" w:eastAsia="黑体" w:cs="黑体"/>
                <w:color w:val="auto"/>
                <w:kern w:val="0"/>
                <w:sz w:val="28"/>
                <w:szCs w:val="28"/>
                <w:highlight w:val="none"/>
              </w:rPr>
            </w:pPr>
          </w:p>
        </w:tc>
        <w:tc>
          <w:tcPr>
            <w:tcW w:w="8055" w:type="dxa"/>
            <w:gridSpan w:val="9"/>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562"/>
              <w:jc w:val="center"/>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凭证情况</w:t>
            </w:r>
          </w:p>
        </w:tc>
        <w:tc>
          <w:tcPr>
            <w:tcW w:w="1273"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rPr>
                <w:rFonts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投资项目投入申报情况</w:t>
            </w:r>
          </w:p>
        </w:tc>
      </w:tr>
      <w:tr>
        <w:tblPrEx>
          <w:tblCellMar>
            <w:top w:w="0" w:type="dxa"/>
            <w:left w:w="108" w:type="dxa"/>
            <w:bottom w:w="0" w:type="dxa"/>
            <w:right w:w="108" w:type="dxa"/>
          </w:tblCellMar>
        </w:tblPrEx>
        <w:trPr>
          <w:trHeight w:val="1062" w:hRule="atLeast"/>
        </w:trPr>
        <w:tc>
          <w:tcPr>
            <w:tcW w:w="1274" w:type="dxa"/>
            <w:gridSpan w:val="2"/>
            <w:vMerge w:val="continue"/>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482"/>
              <w:jc w:val="center"/>
              <w:rPr>
                <w:rFonts w:ascii="黑体" w:hAnsi="黑体" w:eastAsia="黑体" w:cs="宋体"/>
                <w:color w:val="auto"/>
                <w:kern w:val="0"/>
                <w:szCs w:val="24"/>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240" w:firstLineChars="100"/>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费用名称</w:t>
            </w:r>
          </w:p>
        </w:tc>
        <w:tc>
          <w:tcPr>
            <w:tcW w:w="1140"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设备编号（企业自填、可与企业资产清单编号一致）</w:t>
            </w:r>
          </w:p>
        </w:tc>
        <w:tc>
          <w:tcPr>
            <w:tcW w:w="960"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主要内容</w:t>
            </w:r>
            <w:r>
              <w:rPr>
                <w:rFonts w:ascii="黑体" w:hAnsi="黑体" w:eastAsia="黑体" w:cs="宋体"/>
                <w:color w:val="auto"/>
                <w:kern w:val="0"/>
                <w:szCs w:val="24"/>
                <w:highlight w:val="none"/>
              </w:rPr>
              <w:t>/用途/功能描述</w:t>
            </w:r>
          </w:p>
        </w:tc>
        <w:tc>
          <w:tcPr>
            <w:tcW w:w="682" w:type="dxa"/>
            <w:gridSpan w:val="2"/>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放置地点</w:t>
            </w:r>
          </w:p>
        </w:tc>
        <w:tc>
          <w:tcPr>
            <w:tcW w:w="925"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类型</w:t>
            </w:r>
            <w:r>
              <w:rPr>
                <w:rFonts w:hint="eastAsia" w:ascii="黑体" w:hAnsi="黑体" w:eastAsia="黑体" w:cs="宋体"/>
                <w:color w:val="auto"/>
                <w:kern w:val="0"/>
                <w:sz w:val="20"/>
                <w:szCs w:val="20"/>
                <w:highlight w:val="none"/>
              </w:rPr>
              <w:t>（购置/试制/改造）</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国产</w:t>
            </w:r>
            <w:r>
              <w:rPr>
                <w:rFonts w:ascii="黑体" w:hAnsi="黑体" w:eastAsia="黑体" w:cs="宋体"/>
                <w:color w:val="auto"/>
                <w:kern w:val="0"/>
                <w:szCs w:val="24"/>
                <w:highlight w:val="none"/>
              </w:rPr>
              <w:t>/进口</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全新</w:t>
            </w:r>
            <w:r>
              <w:rPr>
                <w:rFonts w:ascii="黑体" w:hAnsi="黑体" w:eastAsia="黑体" w:cs="宋体"/>
                <w:color w:val="auto"/>
                <w:kern w:val="0"/>
                <w:szCs w:val="24"/>
                <w:highlight w:val="none"/>
              </w:rPr>
              <w:t>/二手</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是否关联方交易</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型号规格</w:t>
            </w:r>
          </w:p>
        </w:tc>
        <w:tc>
          <w:tcPr>
            <w:tcW w:w="925"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单价</w:t>
            </w:r>
            <w:r>
              <w:rPr>
                <w:rFonts w:ascii="黑体" w:hAnsi="黑体" w:eastAsia="黑体" w:cs="宋体"/>
                <w:color w:val="auto"/>
                <w:kern w:val="0"/>
                <w:szCs w:val="24"/>
                <w:highlight w:val="none"/>
              </w:rPr>
              <w:br w:type="textWrapping"/>
            </w:r>
            <w:r>
              <w:rPr>
                <w:rFonts w:hint="eastAsia" w:ascii="黑体" w:hAnsi="黑体" w:eastAsia="黑体" w:cs="宋体"/>
                <w:color w:val="auto"/>
                <w:kern w:val="0"/>
                <w:sz w:val="20"/>
                <w:szCs w:val="20"/>
                <w:highlight w:val="none"/>
              </w:rPr>
              <w:t>（含税）</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数量</w:t>
            </w:r>
          </w:p>
        </w:tc>
        <w:tc>
          <w:tcPr>
            <w:tcW w:w="691"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单位</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会计科目</w:t>
            </w:r>
          </w:p>
        </w:tc>
        <w:tc>
          <w:tcPr>
            <w:tcW w:w="682" w:type="dxa"/>
            <w:gridSpan w:val="2"/>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凭证类型</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记账时间</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凭证编号</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发票</w:t>
            </w:r>
            <w:r>
              <w:rPr>
                <w:rFonts w:ascii="黑体" w:hAnsi="黑体" w:eastAsia="黑体" w:cs="宋体"/>
                <w:color w:val="auto"/>
                <w:kern w:val="0"/>
                <w:szCs w:val="24"/>
                <w:highlight w:val="none"/>
              </w:rPr>
              <w:t>/报关</w:t>
            </w:r>
            <w:r>
              <w:rPr>
                <w:rFonts w:hint="eastAsia" w:ascii="黑体" w:hAnsi="黑体" w:eastAsia="黑体" w:cs="宋体"/>
                <w:color w:val="auto"/>
                <w:kern w:val="0"/>
                <w:szCs w:val="24"/>
                <w:highlight w:val="none"/>
              </w:rPr>
              <w:t>单时间</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发票号</w:t>
            </w:r>
            <w:r>
              <w:rPr>
                <w:rFonts w:ascii="黑体" w:hAnsi="黑体" w:eastAsia="黑体" w:cs="宋体"/>
                <w:color w:val="auto"/>
                <w:kern w:val="0"/>
                <w:szCs w:val="24"/>
                <w:highlight w:val="none"/>
              </w:rPr>
              <w:t>/报关单编号</w:t>
            </w:r>
          </w:p>
        </w:tc>
        <w:tc>
          <w:tcPr>
            <w:tcW w:w="1268"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发票金额</w:t>
            </w:r>
            <w:r>
              <w:rPr>
                <w:rFonts w:ascii="黑体" w:hAnsi="黑体" w:eastAsia="黑体" w:cs="宋体"/>
                <w:color w:val="auto"/>
                <w:kern w:val="0"/>
                <w:szCs w:val="24"/>
                <w:highlight w:val="none"/>
              </w:rPr>
              <w:br w:type="textWrapping"/>
            </w:r>
            <w:r>
              <w:rPr>
                <w:rFonts w:hint="eastAsia" w:ascii="黑体" w:hAnsi="黑体" w:eastAsia="黑体" w:cs="宋体"/>
                <w:color w:val="auto"/>
                <w:kern w:val="0"/>
                <w:sz w:val="20"/>
                <w:szCs w:val="20"/>
                <w:highlight w:val="none"/>
              </w:rPr>
              <w:t>（不含税）</w:t>
            </w:r>
          </w:p>
        </w:tc>
        <w:tc>
          <w:tcPr>
            <w:tcW w:w="1268"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发票金额</w:t>
            </w:r>
            <w:r>
              <w:rPr>
                <w:rFonts w:ascii="黑体" w:hAnsi="黑体" w:eastAsia="黑体" w:cs="宋体"/>
                <w:color w:val="auto"/>
                <w:kern w:val="0"/>
                <w:szCs w:val="24"/>
                <w:highlight w:val="none"/>
              </w:rPr>
              <w:br w:type="textWrapping"/>
            </w:r>
            <w:r>
              <w:rPr>
                <w:rFonts w:hint="eastAsia" w:ascii="黑体" w:hAnsi="黑体" w:eastAsia="黑体" w:cs="宋体"/>
                <w:color w:val="auto"/>
                <w:kern w:val="0"/>
                <w:sz w:val="20"/>
                <w:szCs w:val="20"/>
                <w:highlight w:val="none"/>
              </w:rPr>
              <w:t>（含税）</w:t>
            </w:r>
          </w:p>
        </w:tc>
        <w:tc>
          <w:tcPr>
            <w:tcW w:w="1268"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已付款</w:t>
            </w:r>
          </w:p>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金额</w:t>
            </w:r>
            <w:r>
              <w:rPr>
                <w:rFonts w:ascii="黑体" w:hAnsi="黑体" w:eastAsia="黑体" w:cs="宋体"/>
                <w:color w:val="auto"/>
                <w:kern w:val="0"/>
                <w:szCs w:val="24"/>
                <w:highlight w:val="none"/>
              </w:rPr>
              <w:br w:type="textWrapping"/>
            </w:r>
            <w:r>
              <w:rPr>
                <w:rFonts w:hint="eastAsia" w:ascii="黑体" w:hAnsi="黑体" w:eastAsia="黑体" w:cs="宋体"/>
                <w:color w:val="auto"/>
                <w:kern w:val="0"/>
                <w:sz w:val="20"/>
                <w:szCs w:val="20"/>
                <w:highlight w:val="none"/>
              </w:rPr>
              <w:t>（含税）</w:t>
            </w:r>
          </w:p>
        </w:tc>
        <w:tc>
          <w:tcPr>
            <w:tcW w:w="1427"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付款回单编号</w:t>
            </w:r>
            <w:r>
              <w:rPr>
                <w:rFonts w:hint="eastAsia" w:ascii="黑体" w:hAnsi="黑体" w:eastAsia="黑体" w:cs="宋体"/>
                <w:color w:val="auto"/>
                <w:kern w:val="0"/>
                <w:sz w:val="20"/>
                <w:szCs w:val="20"/>
                <w:highlight w:val="none"/>
              </w:rPr>
              <w:t>（后</w:t>
            </w:r>
            <w:r>
              <w:rPr>
                <w:rFonts w:hint="eastAsia" w:hAnsi="仿宋_GB2312" w:cs="仿宋_GB2312"/>
                <w:color w:val="auto"/>
                <w:sz w:val="20"/>
                <w:szCs w:val="20"/>
                <w:highlight w:val="none"/>
              </w:rPr>
              <w:t>4</w:t>
            </w:r>
            <w:r>
              <w:rPr>
                <w:rFonts w:hint="eastAsia" w:ascii="黑体" w:hAnsi="黑体" w:eastAsia="黑体" w:cs="宋体"/>
                <w:color w:val="auto"/>
                <w:kern w:val="0"/>
                <w:sz w:val="20"/>
                <w:szCs w:val="20"/>
                <w:highlight w:val="none"/>
              </w:rPr>
              <w:t>位、如***</w:t>
            </w:r>
            <w:r>
              <w:rPr>
                <w:rFonts w:hint="eastAsia" w:hAnsi="仿宋_GB2312" w:cs="仿宋_GB2312"/>
                <w:color w:val="auto"/>
                <w:sz w:val="20"/>
                <w:szCs w:val="20"/>
                <w:highlight w:val="none"/>
              </w:rPr>
              <w:t>4</w:t>
            </w:r>
            <w:r>
              <w:rPr>
                <w:rFonts w:hint="eastAsia" w:ascii="黑体" w:hAnsi="黑体" w:eastAsia="黑体" w:cs="宋体"/>
                <w:color w:val="auto"/>
                <w:kern w:val="0"/>
                <w:sz w:val="20"/>
                <w:szCs w:val="20"/>
                <w:highlight w:val="none"/>
              </w:rPr>
              <w:t>）</w:t>
            </w:r>
          </w:p>
        </w:tc>
        <w:tc>
          <w:tcPr>
            <w:tcW w:w="1273"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申报金额</w:t>
            </w:r>
            <w:r>
              <w:rPr>
                <w:rFonts w:ascii="黑体" w:hAnsi="黑体" w:eastAsia="黑体" w:cs="宋体"/>
                <w:color w:val="auto"/>
                <w:kern w:val="0"/>
                <w:szCs w:val="24"/>
                <w:highlight w:val="none"/>
              </w:rPr>
              <w:br w:type="textWrapping"/>
            </w:r>
            <w:r>
              <w:rPr>
                <w:rFonts w:hint="eastAsia" w:ascii="黑体" w:hAnsi="黑体" w:eastAsia="黑体" w:cs="宋体"/>
                <w:color w:val="auto"/>
                <w:kern w:val="0"/>
                <w:sz w:val="20"/>
                <w:szCs w:val="20"/>
                <w:highlight w:val="none"/>
              </w:rPr>
              <w:t>（不含税）</w:t>
            </w:r>
          </w:p>
        </w:tc>
      </w:tr>
      <w:tr>
        <w:tblPrEx>
          <w:tblCellMar>
            <w:top w:w="0" w:type="dxa"/>
            <w:left w:w="108" w:type="dxa"/>
            <w:bottom w:w="0" w:type="dxa"/>
            <w:right w:w="108" w:type="dxa"/>
          </w:tblCellMar>
        </w:tblPrEx>
        <w:trPr>
          <w:trHeight w:val="765" w:hRule="atLeast"/>
        </w:trPr>
        <w:tc>
          <w:tcPr>
            <w:tcW w:w="127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一</w:t>
            </w:r>
          </w:p>
        </w:tc>
        <w:tc>
          <w:tcPr>
            <w:tcW w:w="159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固定资</w:t>
            </w:r>
          </w:p>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产投资</w:t>
            </w:r>
          </w:p>
        </w:tc>
        <w:tc>
          <w:tcPr>
            <w:tcW w:w="114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82"/>
              <w:jc w:val="center"/>
              <w:rPr>
                <w:rFonts w:ascii="黑体" w:hAnsi="黑体" w:eastAsia="黑体" w:cs="宋体"/>
                <w:color w:val="auto"/>
                <w:kern w:val="0"/>
                <w:szCs w:val="24"/>
                <w:highlight w:val="none"/>
              </w:rPr>
            </w:pPr>
          </w:p>
        </w:tc>
        <w:tc>
          <w:tcPr>
            <w:tcW w:w="1268" w:type="dxa"/>
            <w:gridSpan w:val="2"/>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482"/>
              <w:jc w:val="center"/>
              <w:rPr>
                <w:rFonts w:ascii="仿宋_GB2312" w:hAnsi="宋体" w:eastAsia="仿宋_GB2312" w:cs="宋体"/>
                <w:color w:val="auto"/>
                <w:kern w:val="0"/>
                <w:szCs w:val="21"/>
                <w:highlight w:val="none"/>
              </w:rPr>
            </w:pPr>
          </w:p>
        </w:tc>
        <w:tc>
          <w:tcPr>
            <w:tcW w:w="16921" w:type="dxa"/>
            <w:gridSpan w:val="21"/>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765" w:hRule="atLeast"/>
        </w:trPr>
        <w:tc>
          <w:tcPr>
            <w:tcW w:w="1274" w:type="dxa"/>
            <w:gridSpan w:val="2"/>
            <w:tcBorders>
              <w:top w:val="single" w:color="auto" w:sz="4"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（一）设备购置费</w:t>
            </w:r>
          </w:p>
        </w:tc>
        <w:tc>
          <w:tcPr>
            <w:tcW w:w="1596" w:type="dxa"/>
            <w:tcBorders>
              <w:top w:val="single" w:color="auto" w:sz="4"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设备名称</w:t>
            </w:r>
          </w:p>
        </w:tc>
        <w:tc>
          <w:tcPr>
            <w:tcW w:w="1140"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960"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用途/功能描述（如是自制设备，请备注）</w:t>
            </w:r>
          </w:p>
        </w:tc>
        <w:tc>
          <w:tcPr>
            <w:tcW w:w="682" w:type="dxa"/>
            <w:gridSpan w:val="2"/>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color w:val="auto"/>
                <w:kern w:val="0"/>
                <w:sz w:val="21"/>
                <w:szCs w:val="21"/>
                <w:highlight w:val="none"/>
              </w:rPr>
            </w:pPr>
            <w:r>
              <w:rPr>
                <w:rFonts w:hint="eastAsia" w:hAnsi="仿宋_GB2312" w:cs="仿宋_GB2312"/>
                <w:color w:val="auto"/>
                <w:highlight w:val="none"/>
              </w:rPr>
              <w:t>1</w:t>
            </w:r>
          </w:p>
        </w:tc>
        <w:tc>
          <w:tcPr>
            <w:tcW w:w="1596"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w:t>
            </w:r>
          </w:p>
        </w:tc>
        <w:tc>
          <w:tcPr>
            <w:tcW w:w="1596"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b/>
                <w:bCs/>
                <w:color w:val="auto"/>
                <w:kern w:val="0"/>
                <w:szCs w:val="21"/>
                <w:highlight w:val="none"/>
              </w:rPr>
            </w:pPr>
            <w:r>
              <w:rPr>
                <w:rFonts w:hint="eastAsia" w:ascii="宋体" w:hAnsi="宋体" w:cs="宋体"/>
                <w:b/>
                <w:bCs/>
                <w:color w:val="auto"/>
                <w:kern w:val="0"/>
                <w:sz w:val="21"/>
                <w:szCs w:val="21"/>
                <w:highlight w:val="none"/>
              </w:rPr>
              <w:t>小计</w:t>
            </w:r>
          </w:p>
        </w:tc>
        <w:tc>
          <w:tcPr>
            <w:tcW w:w="1596"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auto"/>
                <w:kern w:val="0"/>
                <w:szCs w:val="21"/>
                <w:highlight w:val="none"/>
              </w:rPr>
            </w:pPr>
            <w:r>
              <w:rPr>
                <w:rFonts w:hint="eastAsia" w:hAnsi="仿宋_GB2312" w:cs="仿宋_GB2312"/>
                <w:color w:val="auto"/>
                <w:sz w:val="21"/>
                <w:szCs w:val="21"/>
                <w:highlight w:val="none"/>
              </w:rPr>
              <w:t>0.0000</w:t>
            </w: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r>
      <w:tr>
        <w:tblPrEx>
          <w:tblCellMar>
            <w:top w:w="0" w:type="dxa"/>
            <w:left w:w="108" w:type="dxa"/>
            <w:bottom w:w="0" w:type="dxa"/>
            <w:right w:w="108" w:type="dxa"/>
          </w:tblCellMar>
        </w:tblPrEx>
        <w:trPr>
          <w:trHeight w:val="51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（二）安装工程费</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费用名称（按合同填写）</w:t>
            </w:r>
          </w:p>
        </w:tc>
        <w:tc>
          <w:tcPr>
            <w:tcW w:w="1140"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宋体" w:hAnsi="宋体" w:cs="宋体"/>
                <w:b/>
                <w:bCs/>
                <w:color w:val="auto"/>
                <w:kern w:val="0"/>
                <w:sz w:val="21"/>
                <w:szCs w:val="21"/>
                <w:highlight w:val="none"/>
              </w:rPr>
            </w:pPr>
          </w:p>
        </w:tc>
        <w:tc>
          <w:tcPr>
            <w:tcW w:w="960" w:type="dxa"/>
            <w:tcBorders>
              <w:top w:val="nil"/>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委托合同/协议主要内容</w:t>
            </w: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color w:val="auto"/>
                <w:kern w:val="0"/>
                <w:sz w:val="21"/>
                <w:szCs w:val="21"/>
                <w:highlight w:val="none"/>
              </w:rPr>
            </w:pPr>
            <w:r>
              <w:rPr>
                <w:rFonts w:hint="eastAsia" w:hAnsi="仿宋_GB2312" w:cs="仿宋_GB2312"/>
                <w:color w:val="auto"/>
                <w:highlight w:val="none"/>
              </w:rPr>
              <w:t>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color w:val="auto"/>
                <w:kern w:val="0"/>
                <w:sz w:val="21"/>
                <w:szCs w:val="21"/>
                <w:highlight w:val="none"/>
              </w:rPr>
            </w:pPr>
            <w:r>
              <w:rPr>
                <w:rFonts w:hint="eastAsia" w:ascii="宋体" w:hAnsi="宋体" w:cs="宋体"/>
                <w:color w:val="auto"/>
                <w:kern w:val="0"/>
                <w:sz w:val="21"/>
                <w:szCs w:val="21"/>
                <w:highlight w:val="none"/>
              </w:rPr>
              <w:t>装配及安装费</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color w:val="auto"/>
                <w:kern w:val="0"/>
                <w:sz w:val="21"/>
                <w:szCs w:val="21"/>
                <w:highlight w:val="none"/>
              </w:rPr>
            </w:pPr>
            <w:r>
              <w:rPr>
                <w:rFonts w:hint="eastAsia" w:hAnsi="仿宋_GB2312" w:cs="仿宋_GB2312"/>
                <w:color w:val="auto"/>
                <w:highlight w:val="none"/>
              </w:rPr>
              <w:t>1.1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设备试运行费</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其他费用</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b/>
                <w:bCs/>
                <w:color w:val="auto"/>
                <w:kern w:val="0"/>
                <w:sz w:val="21"/>
                <w:szCs w:val="21"/>
                <w:highlight w:val="none"/>
              </w:rPr>
            </w:pPr>
            <w:r>
              <w:rPr>
                <w:rFonts w:hint="eastAsia" w:ascii="宋体" w:hAnsi="宋体" w:cs="宋体"/>
                <w:b/>
                <w:bCs/>
                <w:color w:val="auto"/>
                <w:kern w:val="0"/>
                <w:sz w:val="21"/>
                <w:szCs w:val="21"/>
                <w:highlight w:val="none"/>
              </w:rPr>
              <w:t>小计</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r>
      <w:tr>
        <w:tblPrEx>
          <w:tblCellMar>
            <w:top w:w="0" w:type="dxa"/>
            <w:left w:w="108" w:type="dxa"/>
            <w:bottom w:w="0" w:type="dxa"/>
            <w:right w:w="108" w:type="dxa"/>
          </w:tblCellMar>
        </w:tblPrEx>
        <w:trPr>
          <w:trHeight w:val="51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（三）建筑工程费</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费用名称</w:t>
            </w:r>
          </w:p>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（按合同填写）</w:t>
            </w:r>
          </w:p>
        </w:tc>
        <w:tc>
          <w:tcPr>
            <w:tcW w:w="1140" w:type="dxa"/>
            <w:tcBorders>
              <w:top w:val="nil"/>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960" w:type="dxa"/>
            <w:tcBorders>
              <w:top w:val="nil"/>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委托合同/协议主要内容</w:t>
            </w: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房屋工程费</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设备基础费</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场地布置费</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4</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整治工程费</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4.1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4.2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5</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其他费用</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5.1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5.2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仿宋_GB2312" w:eastAsia="仿宋_GB2312" w:cs="仿宋_GB2312"/>
                <w:b/>
                <w:bCs/>
                <w:color w:val="auto"/>
                <w:kern w:val="0"/>
                <w:sz w:val="21"/>
                <w:szCs w:val="21"/>
                <w:highlight w:val="none"/>
              </w:rPr>
            </w:pPr>
            <w:r>
              <w:rPr>
                <w:rFonts w:hint="eastAsia" w:ascii="宋体" w:hAnsi="宋体" w:cs="宋体"/>
                <w:b/>
                <w:bCs/>
                <w:color w:val="auto"/>
                <w:kern w:val="0"/>
                <w:sz w:val="21"/>
                <w:szCs w:val="21"/>
                <w:highlight w:val="none"/>
              </w:rPr>
              <w:t>小计</w:t>
            </w:r>
          </w:p>
        </w:tc>
        <w:tc>
          <w:tcPr>
            <w:tcW w:w="1596"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r>
      <w:tr>
        <w:tblPrEx>
          <w:tblCellMar>
            <w:top w:w="0" w:type="dxa"/>
            <w:left w:w="108" w:type="dxa"/>
            <w:bottom w:w="0" w:type="dxa"/>
            <w:right w:w="108" w:type="dxa"/>
          </w:tblCellMar>
        </w:tblPrEx>
        <w:trPr>
          <w:trHeight w:val="66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482"/>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二</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其他投入</w:t>
            </w:r>
          </w:p>
        </w:tc>
        <w:tc>
          <w:tcPr>
            <w:tcW w:w="1140"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960" w:type="dxa"/>
            <w:tcBorders>
              <w:top w:val="nil"/>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仿宋_GB2312" w:hAnsi="仿宋_GB2312" w:eastAsia="仿宋_GB2312" w:cs="仿宋_GB2312"/>
                <w:b/>
                <w:bCs/>
                <w:color w:val="auto"/>
                <w:kern w:val="0"/>
                <w:sz w:val="21"/>
                <w:szCs w:val="21"/>
                <w:highlight w:val="none"/>
              </w:rPr>
            </w:pPr>
            <w:r>
              <w:rPr>
                <w:rFonts w:hint="eastAsia" w:ascii="黑体" w:hAnsi="黑体" w:eastAsia="黑体" w:cs="宋体"/>
                <w:color w:val="auto"/>
                <w:kern w:val="0"/>
                <w:szCs w:val="24"/>
                <w:highlight w:val="none"/>
              </w:rPr>
              <w:t>委托合同/协议主要内容</w:t>
            </w: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91"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4"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1427"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1273"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配套软件</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检测维护</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仿宋_GB2312" w:eastAsia="仿宋_GB2312" w:cs="仿宋_GB2312"/>
                <w:b/>
                <w:bCs/>
                <w:color w:val="auto"/>
                <w:kern w:val="0"/>
                <w:sz w:val="21"/>
                <w:szCs w:val="21"/>
                <w:highlight w:val="none"/>
              </w:rPr>
            </w:pPr>
            <w:r>
              <w:rPr>
                <w:rFonts w:hint="eastAsia" w:ascii="宋体" w:hAnsi="宋体" w:cs="宋体"/>
                <w:b/>
                <w:bCs/>
                <w:color w:val="auto"/>
                <w:kern w:val="0"/>
                <w:sz w:val="21"/>
                <w:szCs w:val="21"/>
                <w:highlight w:val="none"/>
              </w:rPr>
              <w:t>小计</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auto"/>
                <w:kern w:val="0"/>
                <w:sz w:val="21"/>
                <w:szCs w:val="21"/>
                <w:highlight w:val="none"/>
              </w:rPr>
            </w:pPr>
            <w:r>
              <w:rPr>
                <w:rFonts w:hint="eastAsia" w:hAnsi="仿宋_GB2312" w:cs="仿宋_GB2312"/>
                <w:color w:val="auto"/>
                <w:sz w:val="21"/>
                <w:szCs w:val="21"/>
                <w:highlight w:val="none"/>
              </w:rPr>
              <w:t>0.0000</w:t>
            </w: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r>
      <w:tr>
        <w:tblPrEx>
          <w:tblCellMar>
            <w:top w:w="0" w:type="dxa"/>
            <w:left w:w="108" w:type="dxa"/>
            <w:bottom w:w="0" w:type="dxa"/>
            <w:right w:w="108" w:type="dxa"/>
          </w:tblCellMar>
        </w:tblPrEx>
        <w:trPr>
          <w:trHeight w:val="270" w:hRule="atLeast"/>
        </w:trPr>
        <w:tc>
          <w:tcPr>
            <w:tcW w:w="2870" w:type="dxa"/>
            <w:gridSpan w:val="3"/>
            <w:tcBorders>
              <w:top w:val="single" w:color="auto" w:sz="8" w:space="0"/>
              <w:left w:val="single" w:color="auto" w:sz="8" w:space="0"/>
              <w:bottom w:val="single" w:color="auto" w:sz="8" w:space="0"/>
              <w:right w:val="single" w:color="000000" w:sz="8" w:space="0"/>
            </w:tcBorders>
            <w:vAlign w:val="center"/>
          </w:tcPr>
          <w:p>
            <w:pPr>
              <w:widowControl/>
              <w:spacing w:line="240" w:lineRule="auto"/>
              <w:ind w:firstLine="0" w:firstLineChars="0"/>
              <w:jc w:val="center"/>
              <w:rPr>
                <w:rFonts w:ascii="仿宋_GB2312" w:hAnsi="仿宋_GB2312" w:eastAsia="仿宋_GB2312" w:cs="仿宋_GB2312"/>
                <w:b/>
                <w:bCs/>
                <w:color w:val="auto"/>
                <w:kern w:val="0"/>
                <w:sz w:val="21"/>
                <w:szCs w:val="21"/>
                <w:highlight w:val="none"/>
              </w:rPr>
            </w:pPr>
            <w:r>
              <w:rPr>
                <w:rFonts w:hint="eastAsia" w:ascii="宋体" w:hAnsi="宋体" w:cs="宋体"/>
                <w:b/>
                <w:bCs/>
                <w:color w:val="auto"/>
                <w:kern w:val="0"/>
                <w:sz w:val="21"/>
                <w:szCs w:val="21"/>
                <w:highlight w:val="none"/>
              </w:rPr>
              <w:t>合计</w:t>
            </w:r>
          </w:p>
        </w:tc>
        <w:tc>
          <w:tcPr>
            <w:tcW w:w="1140" w:type="dxa"/>
            <w:tcBorders>
              <w:top w:val="nil"/>
              <w:left w:val="nil"/>
              <w:bottom w:val="single" w:color="auto" w:sz="8" w:space="0"/>
              <w:right w:val="single" w:color="auto" w:sz="8" w:space="0"/>
            </w:tcBorders>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auto"/>
                <w:kern w:val="0"/>
                <w:sz w:val="21"/>
                <w:szCs w:val="21"/>
                <w:highlight w:val="none"/>
              </w:rPr>
            </w:pPr>
            <w:r>
              <w:rPr>
                <w:rFonts w:hint="eastAsia" w:hAnsi="仿宋_GB2312" w:cs="仿宋_GB2312"/>
                <w:color w:val="auto"/>
                <w:sz w:val="21"/>
                <w:szCs w:val="21"/>
                <w:highlight w:val="none"/>
              </w:rPr>
              <w:t>0.0000</w:t>
            </w: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r>
    </w:tbl>
    <w:p>
      <w:pPr>
        <w:widowControl/>
        <w:ind w:firstLine="482"/>
        <w:rPr>
          <w:rFonts w:ascii="宋体" w:hAnsi="宋体" w:cs="宋体"/>
          <w:color w:val="auto"/>
          <w:kern w:val="0"/>
          <w:szCs w:val="24"/>
          <w:highlight w:val="none"/>
        </w:rPr>
      </w:pPr>
    </w:p>
    <w:p>
      <w:pPr>
        <w:widowControl/>
        <w:ind w:firstLine="482"/>
        <w:rPr>
          <w:rFonts w:ascii="宋体" w:hAnsi="宋体" w:cs="宋体"/>
          <w:b/>
          <w:bCs/>
          <w:color w:val="auto"/>
          <w:kern w:val="0"/>
          <w:sz w:val="28"/>
          <w:szCs w:val="28"/>
          <w:highlight w:val="none"/>
        </w:rPr>
      </w:pPr>
      <w:r>
        <w:rPr>
          <w:rFonts w:hint="eastAsia" w:ascii="宋体" w:hAnsi="宋体" w:cs="宋体"/>
          <w:color w:val="auto"/>
          <w:kern w:val="0"/>
          <w:szCs w:val="24"/>
          <w:highlight w:val="none"/>
        </w:rPr>
        <w:t>说明：经审核，本项目固定资产投资总金额</w:t>
      </w:r>
      <w:r>
        <w:rPr>
          <w:rFonts w:ascii="宋体" w:hAnsi="宋体" w:cs="宋体"/>
          <w:color w:val="auto"/>
          <w:kern w:val="0"/>
          <w:szCs w:val="24"/>
          <w:highlight w:val="none"/>
          <w:u w:val="single"/>
        </w:rPr>
        <w:t xml:space="preserve">           </w:t>
      </w:r>
      <w:r>
        <w:rPr>
          <w:rFonts w:hint="eastAsia" w:ascii="宋体" w:hAnsi="宋体" w:cs="宋体"/>
          <w:color w:val="auto"/>
          <w:kern w:val="0"/>
          <w:szCs w:val="24"/>
          <w:highlight w:val="none"/>
        </w:rPr>
        <w:t>元，</w:t>
      </w:r>
      <w:r>
        <w:rPr>
          <w:rFonts w:hint="eastAsia" w:hAnsi="仿宋_GB2312" w:cs="仿宋_GB2312"/>
          <w:color w:val="auto"/>
          <w:highlight w:val="none"/>
        </w:rPr>
        <w:t>2024</w:t>
      </w:r>
      <w:r>
        <w:rPr>
          <w:rFonts w:hint="eastAsia" w:ascii="宋体" w:hAnsi="宋体" w:cs="宋体"/>
          <w:color w:val="auto"/>
          <w:kern w:val="0"/>
          <w:szCs w:val="24"/>
          <w:highlight w:val="none"/>
        </w:rPr>
        <w:t>年度完成投资</w:t>
      </w:r>
      <w:r>
        <w:rPr>
          <w:rFonts w:ascii="宋体" w:hAnsi="宋体" w:cs="宋体"/>
          <w:color w:val="auto"/>
          <w:kern w:val="0"/>
          <w:szCs w:val="24"/>
          <w:highlight w:val="none"/>
          <w:u w:val="single"/>
        </w:rPr>
        <w:t xml:space="preserve">        </w:t>
      </w:r>
      <w:r>
        <w:rPr>
          <w:rFonts w:hint="eastAsia" w:ascii="宋体" w:hAnsi="宋体" w:cs="宋体"/>
          <w:color w:val="auto"/>
          <w:kern w:val="0"/>
          <w:szCs w:val="24"/>
          <w:highlight w:val="none"/>
        </w:rPr>
        <w:t>元，其中，设备固定资产投资金额</w:t>
      </w:r>
      <w:r>
        <w:rPr>
          <w:rFonts w:ascii="宋体" w:hAnsi="宋体" w:cs="宋体"/>
          <w:color w:val="auto"/>
          <w:kern w:val="0"/>
          <w:szCs w:val="24"/>
          <w:highlight w:val="none"/>
          <w:u w:val="single"/>
        </w:rPr>
        <w:t xml:space="preserve">       </w:t>
      </w:r>
      <w:r>
        <w:rPr>
          <w:rFonts w:hint="eastAsia" w:ascii="宋体" w:hAnsi="宋体" w:cs="宋体"/>
          <w:color w:val="auto"/>
          <w:kern w:val="0"/>
          <w:szCs w:val="24"/>
          <w:highlight w:val="none"/>
        </w:rPr>
        <w:t>元，占</w:t>
      </w:r>
      <w:r>
        <w:rPr>
          <w:rFonts w:ascii="宋体" w:hAnsi="宋体" w:cs="宋体"/>
          <w:color w:val="auto"/>
          <w:kern w:val="0"/>
          <w:szCs w:val="24"/>
          <w:highlight w:val="none"/>
          <w:u w:val="single"/>
        </w:rPr>
        <w:t xml:space="preserve">     </w:t>
      </w:r>
      <w:r>
        <w:rPr>
          <w:rFonts w:ascii="宋体" w:hAnsi="宋体" w:cs="宋体"/>
          <w:color w:val="auto"/>
          <w:kern w:val="0"/>
          <w:szCs w:val="24"/>
          <w:highlight w:val="none"/>
        </w:rPr>
        <w:t>%；土建、公用工程及其它投资</w:t>
      </w:r>
      <w:r>
        <w:rPr>
          <w:rFonts w:ascii="宋体" w:hAnsi="宋体" w:cs="宋体"/>
          <w:color w:val="auto"/>
          <w:kern w:val="0"/>
          <w:szCs w:val="24"/>
          <w:highlight w:val="none"/>
          <w:u w:val="single"/>
        </w:rPr>
        <w:t xml:space="preserve">             </w:t>
      </w:r>
      <w:r>
        <w:rPr>
          <w:rFonts w:hint="eastAsia" w:ascii="宋体" w:hAnsi="宋体" w:cs="宋体"/>
          <w:color w:val="auto"/>
          <w:kern w:val="0"/>
          <w:szCs w:val="24"/>
          <w:highlight w:val="none"/>
        </w:rPr>
        <w:t>元，占</w:t>
      </w:r>
      <w:r>
        <w:rPr>
          <w:rFonts w:ascii="宋体" w:hAnsi="宋体" w:cs="宋体"/>
          <w:color w:val="auto"/>
          <w:kern w:val="0"/>
          <w:szCs w:val="24"/>
          <w:highlight w:val="none"/>
          <w:u w:val="single"/>
        </w:rPr>
        <w:t xml:space="preserve">      </w:t>
      </w:r>
      <w:r>
        <w:rPr>
          <w:rFonts w:ascii="宋体" w:hAnsi="宋体" w:cs="宋体"/>
          <w:color w:val="auto"/>
          <w:kern w:val="0"/>
          <w:szCs w:val="24"/>
          <w:highlight w:val="none"/>
        </w:rPr>
        <w:t>%。</w:t>
      </w:r>
    </w:p>
    <w:p>
      <w:pPr>
        <w:widowControl/>
        <w:ind w:firstLine="564"/>
        <w:rPr>
          <w:rFonts w:ascii="宋体" w:hAnsi="宋体" w:cs="宋体"/>
          <w:b/>
          <w:bCs/>
          <w:color w:val="auto"/>
          <w:kern w:val="0"/>
          <w:sz w:val="28"/>
          <w:szCs w:val="28"/>
          <w:highlight w:val="none"/>
        </w:rPr>
      </w:pPr>
    </w:p>
    <w:p>
      <w:pPr>
        <w:widowControl/>
        <w:ind w:firstLine="0" w:firstLineChars="0"/>
        <w:rPr>
          <w:color w:val="auto"/>
          <w:highlight w:val="none"/>
        </w:rPr>
        <w:sectPr>
          <w:pgSz w:w="23811" w:h="16838" w:orient="landscape"/>
          <w:pgMar w:top="1797" w:right="1440" w:bottom="1797" w:left="1440" w:header="850" w:footer="992" w:gutter="0"/>
          <w:cols w:space="0" w:num="1"/>
          <w:docGrid w:type="linesAndChars" w:linePitch="331" w:charSpace="163"/>
        </w:sectPr>
      </w:pPr>
      <w:r>
        <w:rPr>
          <w:rFonts w:hint="eastAsia" w:ascii="宋体" w:hAnsi="宋体" w:cs="宋体"/>
          <w:b/>
          <w:bCs/>
          <w:color w:val="auto"/>
          <w:kern w:val="0"/>
          <w:sz w:val="28"/>
          <w:szCs w:val="28"/>
          <w:highlight w:val="none"/>
        </w:rPr>
        <w:t>备注：</w:t>
      </w:r>
      <w:r>
        <w:rPr>
          <w:rFonts w:hint="eastAsia" w:ascii="宋体" w:hAnsi="宋体" w:cs="宋体"/>
          <w:color w:val="auto"/>
          <w:kern w:val="0"/>
          <w:sz w:val="28"/>
          <w:szCs w:val="28"/>
          <w:highlight w:val="none"/>
        </w:rPr>
        <w:t>请企业根据实际情况填写，灰色部分不用填写。</w:t>
      </w:r>
    </w:p>
    <w:p>
      <w:pPr>
        <w:widowControl/>
        <w:spacing w:before="240" w:beforeLines="100"/>
        <w:ind w:firstLine="0" w:firstLineChars="0"/>
        <w:jc w:val="center"/>
        <w:outlineLvl w:val="1"/>
        <w:rPr>
          <w:rFonts w:ascii="仿宋_GB2312" w:hAnsi="宋体" w:eastAsia="黑体" w:cs="宋体"/>
          <w:b/>
          <w:color w:val="auto"/>
          <w:kern w:val="0"/>
          <w:sz w:val="28"/>
          <w:szCs w:val="28"/>
          <w:highlight w:val="none"/>
        </w:rPr>
      </w:pPr>
      <w:bookmarkStart w:id="509" w:name="_Toc555387131"/>
      <w:bookmarkStart w:id="510" w:name="_Toc1902490427"/>
      <w:bookmarkStart w:id="511" w:name="_Toc209959521"/>
      <w:bookmarkStart w:id="512" w:name="_Toc1179"/>
      <w:bookmarkStart w:id="513" w:name="_Toc1174125299"/>
      <w:bookmarkStart w:id="514" w:name="_Toc1993138451"/>
      <w:bookmarkStart w:id="515" w:name="_Toc138949365"/>
      <w:bookmarkStart w:id="516" w:name="_Toc521114837"/>
      <w:bookmarkStart w:id="517" w:name="_Toc130905510"/>
      <w:bookmarkStart w:id="518" w:name="_Toc868093145"/>
      <w:r>
        <w:rPr>
          <w:rFonts w:hint="eastAsia" w:ascii="仿宋_GB2312" w:hAnsi="宋体" w:eastAsia="黑体" w:cs="宋体"/>
          <w:b/>
          <w:color w:val="auto"/>
          <w:kern w:val="0"/>
          <w:sz w:val="28"/>
          <w:szCs w:val="28"/>
          <w:highlight w:val="none"/>
        </w:rPr>
        <w:t>（三）</w:t>
      </w:r>
      <w:bookmarkStart w:id="519" w:name="_Toc2120363695"/>
      <w:bookmarkStart w:id="520" w:name="_Toc72497346"/>
      <w:bookmarkStart w:id="521" w:name="_Toc74931578"/>
      <w:r>
        <w:rPr>
          <w:rFonts w:hint="eastAsia" w:ascii="仿宋_GB2312" w:hAnsi="宋体" w:eastAsia="黑体" w:cs="宋体"/>
          <w:b/>
          <w:color w:val="auto"/>
          <w:kern w:val="0"/>
          <w:sz w:val="28"/>
          <w:szCs w:val="28"/>
          <w:highlight w:val="none"/>
        </w:rPr>
        <w:t>承诺函（通用版）</w:t>
      </w:r>
      <w:bookmarkEnd w:id="509"/>
      <w:bookmarkEnd w:id="510"/>
      <w:bookmarkEnd w:id="511"/>
      <w:bookmarkEnd w:id="519"/>
    </w:p>
    <w:p>
      <w:pPr>
        <w:spacing w:line="560" w:lineRule="exact"/>
        <w:ind w:firstLine="0" w:firstLineChars="0"/>
        <w:rPr>
          <w:rFonts w:ascii="宋体" w:hAnsi="宋体"/>
          <w:color w:val="auto"/>
          <w:spacing w:val="10"/>
          <w:szCs w:val="24"/>
          <w:highlight w:val="none"/>
        </w:rPr>
      </w:pPr>
      <w:r>
        <w:rPr>
          <w:rFonts w:hint="eastAsia" w:ascii="宋体" w:hAnsi="宋体"/>
          <w:color w:val="auto"/>
          <w:spacing w:val="10"/>
          <w:szCs w:val="24"/>
          <w:highlight w:val="none"/>
        </w:rPr>
        <w:t>深圳市坪山区商务局</w:t>
      </w:r>
      <w:r>
        <w:rPr>
          <w:rFonts w:hint="eastAsia"/>
          <w:color w:val="auto"/>
          <w:szCs w:val="24"/>
          <w:highlight w:val="none"/>
        </w:rPr>
        <w:t>：</w:t>
      </w:r>
      <w:r>
        <w:rPr>
          <w:color w:val="auto"/>
          <w:szCs w:val="24"/>
          <w:highlight w:val="none"/>
        </w:rPr>
        <w:t xml:space="preserve"> </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本单位</w:t>
      </w:r>
      <w:r>
        <w:rPr>
          <w:rFonts w:ascii="宋体" w:hAnsi="宋体" w:eastAsia="楷体_GB2312"/>
          <w:color w:val="auto"/>
          <w:spacing w:val="10"/>
          <w:szCs w:val="24"/>
          <w:highlight w:val="none"/>
          <w:u w:val="single"/>
        </w:rPr>
        <w:t xml:space="preserve">                             </w:t>
      </w:r>
      <w:r>
        <w:rPr>
          <w:rFonts w:ascii="宋体" w:hAnsi="宋体"/>
          <w:color w:val="auto"/>
          <w:spacing w:val="10"/>
          <w:szCs w:val="24"/>
          <w:highlight w:val="none"/>
        </w:rPr>
        <w:t xml:space="preserve"> </w:t>
      </w:r>
      <w:r>
        <w:rPr>
          <w:rFonts w:hint="eastAsia" w:ascii="宋体" w:hAnsi="宋体"/>
          <w:color w:val="auto"/>
          <w:spacing w:val="10"/>
          <w:szCs w:val="24"/>
          <w:highlight w:val="none"/>
        </w:rPr>
        <w:t>已详细阅读并理解《深圳市坪山区经济发展专项资金管理办法》（深坪府办规〔2023〕1号）等有关规定对资助条件的全部要求。</w:t>
      </w:r>
      <w:r>
        <w:rPr>
          <w:rFonts w:ascii="宋体" w:hAnsi="宋体"/>
          <w:color w:val="auto"/>
          <w:spacing w:val="10"/>
          <w:szCs w:val="24"/>
          <w:highlight w:val="none"/>
        </w:rPr>
        <w:t xml:space="preserve"> </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我单位自愿做出如下承诺：</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一、我单位在项目申请、实施过程中，提供的项目申报材料是真实有效的，无弄虚作假、漏报、瞒报行为。</w:t>
      </w:r>
      <w:r>
        <w:rPr>
          <w:rFonts w:ascii="宋体" w:hAnsi="宋体"/>
          <w:color w:val="auto"/>
          <w:spacing w:val="10"/>
          <w:szCs w:val="24"/>
          <w:highlight w:val="none"/>
        </w:rPr>
        <w:t xml:space="preserve"> </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二、我单位将自觉接受专项资金主管部门及其授权委托机构、监督机构等部门的监督检查，按照相关部门要求及时报送相关资料</w:t>
      </w:r>
      <w:r>
        <w:rPr>
          <w:rFonts w:hint="eastAsia" w:ascii="宋体" w:hAnsi="宋体"/>
          <w:color w:val="auto"/>
          <w:spacing w:val="10"/>
          <w:sz w:val="21"/>
          <w:szCs w:val="21"/>
          <w:highlight w:val="none"/>
        </w:rPr>
        <w:t>，</w:t>
      </w:r>
      <w:r>
        <w:rPr>
          <w:rFonts w:hint="eastAsia" w:ascii="宋体" w:hAnsi="宋体"/>
          <w:color w:val="auto"/>
          <w:spacing w:val="10"/>
          <w:szCs w:val="24"/>
          <w:highlight w:val="none"/>
        </w:rPr>
        <w:t>履行配合开展实地考察、退回资金等相关义务。</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lang w:eastAsia="zh-CN"/>
        </w:rPr>
        <w:t>三</w:t>
      </w:r>
      <w:r>
        <w:rPr>
          <w:rFonts w:hint="eastAsia" w:ascii="宋体" w:hAnsi="宋体"/>
          <w:color w:val="auto"/>
          <w:spacing w:val="10"/>
          <w:szCs w:val="24"/>
          <w:highlight w:val="none"/>
        </w:rPr>
        <w:t>、我单位如存在经济发展相关政策文件、经济发展相关专项资助项目合同书及《深圳市坪山区经济发展专项资金管理办法》第十一条规定情况，将按要求全额退回本次资助已获得的资助资金。</w:t>
      </w:r>
      <w:r>
        <w:rPr>
          <w:rFonts w:ascii="宋体" w:hAnsi="宋体"/>
          <w:color w:val="auto"/>
          <w:spacing w:val="10"/>
          <w:szCs w:val="24"/>
          <w:highlight w:val="none"/>
        </w:rPr>
        <w:t xml:space="preserve"> </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lang w:eastAsia="zh-CN"/>
        </w:rPr>
        <w:t>四</w:t>
      </w:r>
      <w:r>
        <w:rPr>
          <w:rFonts w:hint="eastAsia" w:ascii="宋体" w:hAnsi="宋体"/>
          <w:color w:val="auto"/>
          <w:spacing w:val="10"/>
          <w:szCs w:val="24"/>
          <w:highlight w:val="none"/>
        </w:rPr>
        <w:t>、我单位遵守中国知识产权法律、法规、规章、具有约束力的规范性文件及在中国适用的与知识产权有关的国际公约，所申报项目的知识产权明晰无争议，归属或技术来源正当合法，不存在以下知识产权失信违法行为：</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（一）提供虚假知识产权申请材料；</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（二）拒不执行生效的知识产权行政处理决定或者司法裁判；</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（三）侵犯他人知识产权构成犯罪；</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（四）有其他侵犯他人知识产权的行为造成重大社会影响。</w:t>
      </w:r>
    </w:p>
    <w:p>
      <w:pPr>
        <w:adjustRightInd w:val="0"/>
        <w:snapToGrid w:val="0"/>
        <w:spacing w:line="560" w:lineRule="exact"/>
        <w:ind w:firstLine="522"/>
        <w:jc w:val="left"/>
        <w:rPr>
          <w:rFonts w:ascii="宋体" w:hAnsi="宋体"/>
          <w:b/>
          <w:bCs/>
          <w:color w:val="auto"/>
          <w:spacing w:val="10"/>
          <w:szCs w:val="24"/>
          <w:highlight w:val="none"/>
        </w:rPr>
      </w:pPr>
      <w:r>
        <w:rPr>
          <w:rFonts w:hint="eastAsia" w:ascii="宋体" w:hAnsi="宋体"/>
          <w:b/>
          <w:bCs/>
          <w:color w:val="auto"/>
          <w:spacing w:val="10"/>
          <w:szCs w:val="24"/>
          <w:highlight w:val="none"/>
        </w:rPr>
        <w:t>如违反以上承诺，我单位将无条件全额退回本次资助已获得的资助资金</w:t>
      </w:r>
      <w:r>
        <w:rPr>
          <w:rFonts w:ascii="宋体" w:hAnsi="宋体"/>
          <w:b/>
          <w:bCs/>
          <w:color w:val="auto"/>
          <w:spacing w:val="10"/>
          <w:szCs w:val="24"/>
          <w:highlight w:val="none"/>
          <w:u w:val="single"/>
        </w:rPr>
        <w:t xml:space="preserve"> </w:t>
      </w:r>
      <w:r>
        <w:rPr>
          <w:rFonts w:hint="eastAsia" w:ascii="宋体" w:hAnsi="宋体"/>
          <w:b/>
          <w:bCs/>
          <w:color w:val="auto"/>
          <w:spacing w:val="10"/>
          <w:szCs w:val="24"/>
          <w:highlight w:val="none"/>
          <w:u w:val="single"/>
        </w:rPr>
        <w:t xml:space="preserve">  </w:t>
      </w:r>
      <w:r>
        <w:rPr>
          <w:rFonts w:ascii="宋体" w:hAnsi="宋体"/>
          <w:b/>
          <w:bCs/>
          <w:color w:val="auto"/>
          <w:spacing w:val="10"/>
          <w:szCs w:val="24"/>
          <w:highlight w:val="none"/>
          <w:u w:val="single"/>
        </w:rPr>
        <w:t xml:space="preserve"> </w:t>
      </w:r>
      <w:r>
        <w:rPr>
          <w:rFonts w:hint="eastAsia" w:ascii="宋体" w:hAnsi="宋体"/>
          <w:b/>
          <w:bCs/>
          <w:color w:val="auto"/>
          <w:spacing w:val="10"/>
          <w:szCs w:val="24"/>
          <w:highlight w:val="none"/>
          <w:u w:val="single"/>
        </w:rPr>
        <w:t xml:space="preserve">        </w:t>
      </w:r>
      <w:r>
        <w:rPr>
          <w:rFonts w:ascii="宋体" w:hAnsi="宋体"/>
          <w:b/>
          <w:bCs/>
          <w:color w:val="auto"/>
          <w:spacing w:val="10"/>
          <w:szCs w:val="24"/>
          <w:highlight w:val="none"/>
          <w:u w:val="single"/>
        </w:rPr>
        <w:t xml:space="preserve"> </w:t>
      </w:r>
      <w:r>
        <w:rPr>
          <w:rFonts w:ascii="宋体" w:hAnsi="宋体"/>
          <w:b/>
          <w:bCs/>
          <w:color w:val="auto"/>
          <w:spacing w:val="10"/>
          <w:szCs w:val="24"/>
          <w:highlight w:val="none"/>
          <w:u w:val="single"/>
          <w:lang w:val="en"/>
        </w:rPr>
        <w:t>元</w:t>
      </w:r>
      <w:r>
        <w:rPr>
          <w:rFonts w:hint="eastAsia" w:ascii="宋体" w:hAnsi="宋体"/>
          <w:b/>
          <w:bCs/>
          <w:color w:val="auto"/>
          <w:spacing w:val="10"/>
          <w:szCs w:val="24"/>
          <w:highlight w:val="none"/>
        </w:rPr>
        <w:t>整（大写）。</w:t>
      </w:r>
    </w:p>
    <w:p>
      <w:pPr>
        <w:spacing w:line="560" w:lineRule="exact"/>
        <w:ind w:firstLine="4420" w:firstLineChars="1700"/>
        <w:rPr>
          <w:rFonts w:ascii="宋体" w:hAnsi="宋体"/>
          <w:color w:val="auto"/>
          <w:spacing w:val="10"/>
          <w:szCs w:val="24"/>
          <w:highlight w:val="none"/>
        </w:rPr>
      </w:pPr>
    </w:p>
    <w:p>
      <w:pPr>
        <w:autoSpaceDE w:val="0"/>
        <w:autoSpaceDN w:val="0"/>
        <w:spacing w:line="560" w:lineRule="exact"/>
        <w:ind w:firstLine="520"/>
        <w:jc w:val="right"/>
        <w:rPr>
          <w:rFonts w:ascii="宋体" w:hAnsi="宋体" w:eastAsia="楷体_GB2312"/>
          <w:color w:val="auto"/>
          <w:spacing w:val="10"/>
          <w:szCs w:val="24"/>
          <w:highlight w:val="none"/>
        </w:rPr>
      </w:pPr>
      <w:r>
        <w:rPr>
          <w:rFonts w:hint="eastAsia" w:ascii="宋体" w:hAnsi="宋体"/>
          <w:color w:val="auto"/>
          <w:spacing w:val="10"/>
          <w:szCs w:val="24"/>
          <w:highlight w:val="none"/>
        </w:rPr>
        <w:t>承诺单位（盖章）：</w:t>
      </w:r>
      <w:r>
        <w:rPr>
          <w:rFonts w:ascii="宋体" w:hAnsi="宋体" w:eastAsia="楷体_GB2312"/>
          <w:color w:val="auto"/>
          <w:spacing w:val="10"/>
          <w:szCs w:val="24"/>
          <w:highlight w:val="none"/>
        </w:rPr>
        <w:t>_______________</w:t>
      </w:r>
    </w:p>
    <w:p>
      <w:pPr>
        <w:autoSpaceDE w:val="0"/>
        <w:autoSpaceDN w:val="0"/>
        <w:spacing w:line="560" w:lineRule="exact"/>
        <w:ind w:firstLine="520"/>
        <w:jc w:val="right"/>
        <w:rPr>
          <w:rFonts w:ascii="宋体" w:hAnsi="宋体" w:eastAsia="楷体_GB2312"/>
          <w:color w:val="auto"/>
          <w:spacing w:val="10"/>
          <w:szCs w:val="24"/>
          <w:highlight w:val="none"/>
        </w:rPr>
      </w:pPr>
      <w:r>
        <w:rPr>
          <w:rFonts w:hint="eastAsia" w:ascii="宋体" w:hAnsi="宋体"/>
          <w:color w:val="auto"/>
          <w:spacing w:val="10"/>
          <w:szCs w:val="24"/>
          <w:highlight w:val="none"/>
        </w:rPr>
        <w:t>法定代表人或授权代表（签字）：</w:t>
      </w:r>
      <w:r>
        <w:rPr>
          <w:rFonts w:ascii="宋体" w:hAnsi="宋体" w:eastAsia="楷体_GB2312"/>
          <w:color w:val="auto"/>
          <w:spacing w:val="10"/>
          <w:szCs w:val="24"/>
          <w:highlight w:val="none"/>
        </w:rPr>
        <w:t>_______________</w:t>
      </w:r>
    </w:p>
    <w:p>
      <w:pPr>
        <w:autoSpaceDE w:val="0"/>
        <w:autoSpaceDN w:val="0"/>
        <w:spacing w:line="560" w:lineRule="exact"/>
        <w:ind w:firstLine="5720" w:firstLineChars="2200"/>
        <w:jc w:val="right"/>
        <w:rPr>
          <w:rFonts w:eastAsia="宋体"/>
          <w:color w:val="auto"/>
          <w:sz w:val="18"/>
        </w:rPr>
        <w:sectPr>
          <w:pgSz w:w="11905" w:h="16838"/>
          <w:pgMar w:top="1440" w:right="1559" w:bottom="1440" w:left="1400" w:header="850" w:footer="992" w:gutter="0"/>
          <w:cols w:space="720" w:num="1"/>
        </w:sectPr>
      </w:pPr>
      <w:r>
        <w:rPr>
          <w:rFonts w:ascii="宋体" w:hAnsi="宋体"/>
          <w:color w:val="auto"/>
          <w:spacing w:val="10"/>
          <w:szCs w:val="24"/>
          <w:highlight w:val="none"/>
          <w:u w:val="single"/>
        </w:rPr>
        <w:t xml:space="preserve">    </w:t>
      </w:r>
      <w:r>
        <w:rPr>
          <w:rFonts w:hint="eastAsia" w:ascii="宋体" w:hAnsi="宋体"/>
          <w:color w:val="auto"/>
          <w:spacing w:val="10"/>
          <w:szCs w:val="24"/>
          <w:highlight w:val="none"/>
        </w:rPr>
        <w:t>年</w:t>
      </w:r>
      <w:r>
        <w:rPr>
          <w:rFonts w:ascii="宋体" w:hAnsi="宋体"/>
          <w:color w:val="auto"/>
          <w:spacing w:val="10"/>
          <w:szCs w:val="24"/>
          <w:highlight w:val="none"/>
          <w:u w:val="single"/>
        </w:rPr>
        <w:t xml:space="preserve">    </w:t>
      </w:r>
      <w:r>
        <w:rPr>
          <w:rFonts w:hint="eastAsia" w:ascii="宋体" w:hAnsi="宋体"/>
          <w:color w:val="auto"/>
          <w:spacing w:val="10"/>
          <w:szCs w:val="24"/>
          <w:highlight w:val="none"/>
        </w:rPr>
        <w:t>月</w:t>
      </w:r>
      <w:r>
        <w:rPr>
          <w:rFonts w:ascii="宋体" w:hAnsi="宋体"/>
          <w:color w:val="auto"/>
          <w:spacing w:val="10"/>
          <w:szCs w:val="24"/>
          <w:highlight w:val="none"/>
          <w:u w:val="single"/>
        </w:rPr>
        <w:t xml:space="preserve">    </w:t>
      </w:r>
      <w:r>
        <w:rPr>
          <w:rFonts w:hint="eastAsia" w:ascii="宋体" w:hAnsi="宋体"/>
          <w:color w:val="auto"/>
          <w:spacing w:val="10"/>
          <w:szCs w:val="24"/>
          <w:highlight w:val="none"/>
        </w:rPr>
        <w:t>日</w:t>
      </w:r>
      <w:bookmarkEnd w:id="512"/>
      <w:bookmarkEnd w:id="513"/>
      <w:bookmarkEnd w:id="514"/>
      <w:bookmarkEnd w:id="515"/>
      <w:bookmarkEnd w:id="516"/>
      <w:bookmarkEnd w:id="517"/>
      <w:bookmarkEnd w:id="518"/>
      <w:bookmarkEnd w:id="520"/>
      <w:bookmarkEnd w:id="521"/>
    </w:p>
    <w:p>
      <w:pPr>
        <w:spacing w:before="1684" w:beforeLines="387" w:line="240" w:lineRule="auto"/>
        <w:ind w:firstLine="0" w:firstLineChars="0"/>
        <w:jc w:val="both"/>
        <w:rPr>
          <w:color w:val="auto"/>
        </w:rPr>
      </w:pPr>
    </w:p>
    <w:sectPr>
      <w:headerReference r:id="rId21" w:type="first"/>
      <w:footerReference r:id="rId23" w:type="first"/>
      <w:headerReference r:id="rId19" w:type="default"/>
      <w:headerReference r:id="rId20" w:type="even"/>
      <w:footerReference r:id="rId22" w:type="even"/>
      <w:pgSz w:w="11906" w:h="16838"/>
      <w:pgMar w:top="1440" w:right="1803" w:bottom="1440" w:left="1803" w:header="851" w:footer="992" w:gutter="0"/>
      <w:cols w:space="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ind w:firstLine="0" w:firstLineChars="0"/>
      <w:jc w:val="center"/>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fldChar w:fldCharType="begin"/>
    </w:r>
    <w:r>
      <w:instrText xml:space="preserve">PAGE   \* MERGEFORMAT</w:instrText>
    </w:r>
    <w:r>
      <w:fldChar w:fldCharType="separate"/>
    </w:r>
    <w:r>
      <w:rPr>
        <w:lang w:val="zh-CN"/>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jc w:val="center"/>
    </w:pPr>
    <w:r>
      <w:fldChar w:fldCharType="begin"/>
    </w:r>
    <w:r>
      <w:instrText xml:space="preserve">PAGE   \* MERGEFORMAT</w:instrText>
    </w:r>
    <w:r>
      <w:fldChar w:fldCharType="separate"/>
    </w:r>
    <w:r>
      <w:rPr>
        <w:lang w:val="zh-CN"/>
      </w:rPr>
      <w:t>51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p>
    <w:pPr>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48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p>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8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B566F"/>
    <w:multiLevelType w:val="singleLevel"/>
    <w:tmpl w:val="8BFB566F"/>
    <w:lvl w:ilvl="0" w:tentative="0">
      <w:start w:val="2"/>
      <w:numFmt w:val="chineseCounting"/>
      <w:suff w:val="space"/>
      <w:lvlText w:val="第%1部分"/>
      <w:lvlJc w:val="left"/>
      <w:rPr>
        <w:rFonts w:hint="eastAsia"/>
      </w:rPr>
    </w:lvl>
  </w:abstractNum>
  <w:abstractNum w:abstractNumId="1">
    <w:nsid w:val="C5E99CD3"/>
    <w:multiLevelType w:val="singleLevel"/>
    <w:tmpl w:val="C5E99CD3"/>
    <w:lvl w:ilvl="0" w:tentative="0">
      <w:start w:val="1"/>
      <w:numFmt w:val="chineseCounting"/>
      <w:suff w:val="nothing"/>
      <w:lvlText w:val="%1、"/>
      <w:lvlJc w:val="left"/>
      <w:rPr>
        <w:rFonts w:hint="eastAsia"/>
      </w:rPr>
    </w:lvl>
  </w:abstractNum>
  <w:abstractNum w:abstractNumId="2">
    <w:nsid w:val="FFD6CD0E"/>
    <w:multiLevelType w:val="singleLevel"/>
    <w:tmpl w:val="FFD6CD0E"/>
    <w:lvl w:ilvl="0" w:tentative="0">
      <w:start w:val="3"/>
      <w:numFmt w:val="decimal"/>
      <w:lvlText w:val="%1."/>
      <w:lvlJc w:val="left"/>
      <w:pPr>
        <w:tabs>
          <w:tab w:val="left" w:pos="312"/>
        </w:tabs>
      </w:pPr>
    </w:lvl>
  </w:abstractNum>
  <w:abstractNum w:abstractNumId="3">
    <w:nsid w:val="748C1A88"/>
    <w:multiLevelType w:val="multilevel"/>
    <w:tmpl w:val="748C1A88"/>
    <w:lvl w:ilvl="0" w:tentative="0">
      <w:start w:val="1"/>
      <w:numFmt w:val="decimal"/>
      <w:lvlText w:val="%1"/>
      <w:lvlJc w:val="left"/>
      <w:pPr>
        <w:tabs>
          <w:tab w:val="left" w:pos="432"/>
        </w:tabs>
        <w:ind w:left="432" w:hanging="432"/>
      </w:pPr>
      <w:rPr>
        <w:rFonts w:hint="default" w:ascii="宋体" w:hAnsi="宋体" w:eastAsia="宋体" w:cs="宋体"/>
      </w:rPr>
    </w:lvl>
    <w:lvl w:ilvl="1" w:tentative="0">
      <w:start w:val="1"/>
      <w:numFmt w:val="decimal"/>
      <w:lvlText w:val="%1.%2"/>
      <w:lvlJc w:val="left"/>
      <w:pPr>
        <w:tabs>
          <w:tab w:val="left" w:pos="756"/>
        </w:tabs>
        <w:ind w:left="756" w:hanging="576"/>
      </w:pPr>
      <w:rPr>
        <w:rFonts w:hint="default" w:ascii="宋体" w:hAnsi="宋体" w:eastAsia="宋体" w:cs="宋体"/>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rPr>
        <w:rFonts w:hint="default" w:ascii="宋体" w:hAnsi="宋体" w:eastAsia="宋体" w:cs="宋体"/>
      </w:rPr>
    </w:lvl>
    <w:lvl w:ilvl="4" w:tentative="0">
      <w:start w:val="1"/>
      <w:numFmt w:val="decimal"/>
      <w:lvlRestart w:val="0"/>
      <w:pStyle w:val="8"/>
      <w:lvlText w:val="%1.%2.%3.%4.%5"/>
      <w:lvlJc w:val="left"/>
      <w:pPr>
        <w:tabs>
          <w:tab w:val="left" w:pos="1008"/>
        </w:tabs>
        <w:ind w:left="1008" w:hanging="1008"/>
      </w:pPr>
      <w:rPr>
        <w:rFonts w:hint="default" w:ascii="宋体" w:hAnsi="宋体" w:eastAsia="宋体" w:cs="宋体"/>
      </w:r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nforcement="0"/>
  <w:defaultTabStop w:val="420"/>
  <w:drawingGridHorizontalSpacing w:val="12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N2QwNzk0NGU0MjBiMjYwZjc0NzM3ZWZhZGMwOTgifQ=="/>
  </w:docVars>
  <w:rsids>
    <w:rsidRoot w:val="00172A27"/>
    <w:rsid w:val="000018E5"/>
    <w:rsid w:val="00003BC1"/>
    <w:rsid w:val="00005D84"/>
    <w:rsid w:val="00007340"/>
    <w:rsid w:val="000118AA"/>
    <w:rsid w:val="00012625"/>
    <w:rsid w:val="00013BA4"/>
    <w:rsid w:val="000200C2"/>
    <w:rsid w:val="00020D46"/>
    <w:rsid w:val="00026B0C"/>
    <w:rsid w:val="00030199"/>
    <w:rsid w:val="00030EC0"/>
    <w:rsid w:val="000313C9"/>
    <w:rsid w:val="0003280C"/>
    <w:rsid w:val="000345B7"/>
    <w:rsid w:val="00037F22"/>
    <w:rsid w:val="00040DDF"/>
    <w:rsid w:val="00042843"/>
    <w:rsid w:val="0004648D"/>
    <w:rsid w:val="00047E67"/>
    <w:rsid w:val="0005197D"/>
    <w:rsid w:val="00053822"/>
    <w:rsid w:val="00053E26"/>
    <w:rsid w:val="00056268"/>
    <w:rsid w:val="0006027E"/>
    <w:rsid w:val="00061EC2"/>
    <w:rsid w:val="000626DC"/>
    <w:rsid w:val="000635AA"/>
    <w:rsid w:val="00063700"/>
    <w:rsid w:val="00065264"/>
    <w:rsid w:val="000652D8"/>
    <w:rsid w:val="000669E1"/>
    <w:rsid w:val="000703D6"/>
    <w:rsid w:val="000713FE"/>
    <w:rsid w:val="00071DA7"/>
    <w:rsid w:val="00073AD1"/>
    <w:rsid w:val="00073E62"/>
    <w:rsid w:val="000745D4"/>
    <w:rsid w:val="00075617"/>
    <w:rsid w:val="000765F1"/>
    <w:rsid w:val="00084158"/>
    <w:rsid w:val="000869AB"/>
    <w:rsid w:val="000878B2"/>
    <w:rsid w:val="00090991"/>
    <w:rsid w:val="00094576"/>
    <w:rsid w:val="0009470C"/>
    <w:rsid w:val="00094DD9"/>
    <w:rsid w:val="00096EAA"/>
    <w:rsid w:val="000A19D5"/>
    <w:rsid w:val="000A2CF9"/>
    <w:rsid w:val="000A5721"/>
    <w:rsid w:val="000A7580"/>
    <w:rsid w:val="000B10F5"/>
    <w:rsid w:val="000B1FB2"/>
    <w:rsid w:val="000B4611"/>
    <w:rsid w:val="000C3579"/>
    <w:rsid w:val="000C3FB5"/>
    <w:rsid w:val="000C44FC"/>
    <w:rsid w:val="000C727C"/>
    <w:rsid w:val="000D2280"/>
    <w:rsid w:val="000D25D1"/>
    <w:rsid w:val="000D3A8A"/>
    <w:rsid w:val="000D42FF"/>
    <w:rsid w:val="000D5030"/>
    <w:rsid w:val="000D6084"/>
    <w:rsid w:val="000D65A9"/>
    <w:rsid w:val="000D7A65"/>
    <w:rsid w:val="000D7E8C"/>
    <w:rsid w:val="000E2B31"/>
    <w:rsid w:val="000E2F90"/>
    <w:rsid w:val="000E3B1F"/>
    <w:rsid w:val="000E3DD9"/>
    <w:rsid w:val="000E4CFC"/>
    <w:rsid w:val="000F4DA1"/>
    <w:rsid w:val="000F7045"/>
    <w:rsid w:val="00100CB8"/>
    <w:rsid w:val="00101BCD"/>
    <w:rsid w:val="00102133"/>
    <w:rsid w:val="0010399F"/>
    <w:rsid w:val="0010555E"/>
    <w:rsid w:val="001066DC"/>
    <w:rsid w:val="00111E35"/>
    <w:rsid w:val="0011214B"/>
    <w:rsid w:val="00112887"/>
    <w:rsid w:val="001136B5"/>
    <w:rsid w:val="001167E2"/>
    <w:rsid w:val="00122A93"/>
    <w:rsid w:val="001236C4"/>
    <w:rsid w:val="0012531A"/>
    <w:rsid w:val="00125355"/>
    <w:rsid w:val="00126A65"/>
    <w:rsid w:val="00131BD4"/>
    <w:rsid w:val="0013462B"/>
    <w:rsid w:val="00134A41"/>
    <w:rsid w:val="001355C5"/>
    <w:rsid w:val="00135BF0"/>
    <w:rsid w:val="00137F06"/>
    <w:rsid w:val="0014026A"/>
    <w:rsid w:val="00140E47"/>
    <w:rsid w:val="00142232"/>
    <w:rsid w:val="00145843"/>
    <w:rsid w:val="00146836"/>
    <w:rsid w:val="00153ED2"/>
    <w:rsid w:val="00154187"/>
    <w:rsid w:val="00155565"/>
    <w:rsid w:val="00161140"/>
    <w:rsid w:val="00161F11"/>
    <w:rsid w:val="00162736"/>
    <w:rsid w:val="00163172"/>
    <w:rsid w:val="00164B5C"/>
    <w:rsid w:val="00166BDF"/>
    <w:rsid w:val="001673C9"/>
    <w:rsid w:val="00171B6B"/>
    <w:rsid w:val="00172314"/>
    <w:rsid w:val="00172A27"/>
    <w:rsid w:val="00174A75"/>
    <w:rsid w:val="001764FD"/>
    <w:rsid w:val="001805DE"/>
    <w:rsid w:val="001822B3"/>
    <w:rsid w:val="001835C1"/>
    <w:rsid w:val="001866BB"/>
    <w:rsid w:val="00190AE1"/>
    <w:rsid w:val="00191498"/>
    <w:rsid w:val="00191659"/>
    <w:rsid w:val="0019256D"/>
    <w:rsid w:val="00192FF5"/>
    <w:rsid w:val="0019383E"/>
    <w:rsid w:val="001957EB"/>
    <w:rsid w:val="00195EE9"/>
    <w:rsid w:val="001975E1"/>
    <w:rsid w:val="001979D2"/>
    <w:rsid w:val="001A189B"/>
    <w:rsid w:val="001A1AD6"/>
    <w:rsid w:val="001A6552"/>
    <w:rsid w:val="001A78D6"/>
    <w:rsid w:val="001B070F"/>
    <w:rsid w:val="001B10A7"/>
    <w:rsid w:val="001B151D"/>
    <w:rsid w:val="001B1AF2"/>
    <w:rsid w:val="001B23A7"/>
    <w:rsid w:val="001B51ED"/>
    <w:rsid w:val="001B5AC5"/>
    <w:rsid w:val="001C08F7"/>
    <w:rsid w:val="001C155E"/>
    <w:rsid w:val="001C39DC"/>
    <w:rsid w:val="001C3AB7"/>
    <w:rsid w:val="001C3AF2"/>
    <w:rsid w:val="001C43AE"/>
    <w:rsid w:val="001C4D4B"/>
    <w:rsid w:val="001C6F77"/>
    <w:rsid w:val="001D0EEC"/>
    <w:rsid w:val="001D32D3"/>
    <w:rsid w:val="001D3808"/>
    <w:rsid w:val="001D428E"/>
    <w:rsid w:val="001D6FE8"/>
    <w:rsid w:val="001E12D9"/>
    <w:rsid w:val="001E2983"/>
    <w:rsid w:val="001E37A2"/>
    <w:rsid w:val="001E3B8D"/>
    <w:rsid w:val="001F2E14"/>
    <w:rsid w:val="001F4894"/>
    <w:rsid w:val="001F5F07"/>
    <w:rsid w:val="001F6F83"/>
    <w:rsid w:val="00203541"/>
    <w:rsid w:val="00204196"/>
    <w:rsid w:val="00210176"/>
    <w:rsid w:val="00211F4D"/>
    <w:rsid w:val="002125AB"/>
    <w:rsid w:val="0021454B"/>
    <w:rsid w:val="00214B97"/>
    <w:rsid w:val="00217CDF"/>
    <w:rsid w:val="00217CF4"/>
    <w:rsid w:val="00220AF2"/>
    <w:rsid w:val="002212CF"/>
    <w:rsid w:val="002251F1"/>
    <w:rsid w:val="00231F12"/>
    <w:rsid w:val="00233E89"/>
    <w:rsid w:val="00235505"/>
    <w:rsid w:val="00236A3F"/>
    <w:rsid w:val="00236D1F"/>
    <w:rsid w:val="00237AE0"/>
    <w:rsid w:val="00243A7F"/>
    <w:rsid w:val="00244234"/>
    <w:rsid w:val="00246DB3"/>
    <w:rsid w:val="00247605"/>
    <w:rsid w:val="00251E81"/>
    <w:rsid w:val="002532AB"/>
    <w:rsid w:val="002534D9"/>
    <w:rsid w:val="002538DB"/>
    <w:rsid w:val="00256446"/>
    <w:rsid w:val="00261B70"/>
    <w:rsid w:val="00264E97"/>
    <w:rsid w:val="00265ACC"/>
    <w:rsid w:val="00271421"/>
    <w:rsid w:val="00271C1C"/>
    <w:rsid w:val="00274ECE"/>
    <w:rsid w:val="0027516F"/>
    <w:rsid w:val="002810D1"/>
    <w:rsid w:val="0028293E"/>
    <w:rsid w:val="00284018"/>
    <w:rsid w:val="00285A9B"/>
    <w:rsid w:val="002867FF"/>
    <w:rsid w:val="00287C49"/>
    <w:rsid w:val="002902E0"/>
    <w:rsid w:val="00290FD0"/>
    <w:rsid w:val="00291E96"/>
    <w:rsid w:val="00293851"/>
    <w:rsid w:val="002939E1"/>
    <w:rsid w:val="00293A5F"/>
    <w:rsid w:val="00295A2B"/>
    <w:rsid w:val="00295DAA"/>
    <w:rsid w:val="00296341"/>
    <w:rsid w:val="002964D9"/>
    <w:rsid w:val="002973E0"/>
    <w:rsid w:val="00297653"/>
    <w:rsid w:val="0029777D"/>
    <w:rsid w:val="002A0610"/>
    <w:rsid w:val="002A0EC4"/>
    <w:rsid w:val="002A32FF"/>
    <w:rsid w:val="002A43E8"/>
    <w:rsid w:val="002A5BCA"/>
    <w:rsid w:val="002A5CA0"/>
    <w:rsid w:val="002A60AD"/>
    <w:rsid w:val="002A6657"/>
    <w:rsid w:val="002B10D4"/>
    <w:rsid w:val="002B119C"/>
    <w:rsid w:val="002B1F6F"/>
    <w:rsid w:val="002B2163"/>
    <w:rsid w:val="002B7678"/>
    <w:rsid w:val="002B7C1E"/>
    <w:rsid w:val="002C6A4C"/>
    <w:rsid w:val="002C7ADA"/>
    <w:rsid w:val="002D0903"/>
    <w:rsid w:val="002D2286"/>
    <w:rsid w:val="002D3978"/>
    <w:rsid w:val="002D4143"/>
    <w:rsid w:val="002D5288"/>
    <w:rsid w:val="002D7AB6"/>
    <w:rsid w:val="002E1EA2"/>
    <w:rsid w:val="002E3336"/>
    <w:rsid w:val="002E35F2"/>
    <w:rsid w:val="002E3AD9"/>
    <w:rsid w:val="002E5B7E"/>
    <w:rsid w:val="002E7095"/>
    <w:rsid w:val="002F027D"/>
    <w:rsid w:val="002F31BB"/>
    <w:rsid w:val="002F5194"/>
    <w:rsid w:val="002F6D22"/>
    <w:rsid w:val="002F7BE1"/>
    <w:rsid w:val="00300E5A"/>
    <w:rsid w:val="00301D23"/>
    <w:rsid w:val="00302365"/>
    <w:rsid w:val="00303499"/>
    <w:rsid w:val="00303B19"/>
    <w:rsid w:val="00304BBB"/>
    <w:rsid w:val="003055FC"/>
    <w:rsid w:val="00305887"/>
    <w:rsid w:val="0031025C"/>
    <w:rsid w:val="003117E5"/>
    <w:rsid w:val="003124D4"/>
    <w:rsid w:val="0031436B"/>
    <w:rsid w:val="00317224"/>
    <w:rsid w:val="0031731D"/>
    <w:rsid w:val="00317D70"/>
    <w:rsid w:val="00324655"/>
    <w:rsid w:val="003303A5"/>
    <w:rsid w:val="003307A9"/>
    <w:rsid w:val="003314E7"/>
    <w:rsid w:val="0033297E"/>
    <w:rsid w:val="00332D1B"/>
    <w:rsid w:val="00332FC8"/>
    <w:rsid w:val="00342578"/>
    <w:rsid w:val="00342B81"/>
    <w:rsid w:val="003472E6"/>
    <w:rsid w:val="003473A7"/>
    <w:rsid w:val="00351435"/>
    <w:rsid w:val="00353F1A"/>
    <w:rsid w:val="003545EA"/>
    <w:rsid w:val="00356188"/>
    <w:rsid w:val="00357539"/>
    <w:rsid w:val="00357E7D"/>
    <w:rsid w:val="003608ED"/>
    <w:rsid w:val="003610F5"/>
    <w:rsid w:val="00362ABD"/>
    <w:rsid w:val="0036480C"/>
    <w:rsid w:val="00364CBC"/>
    <w:rsid w:val="00366427"/>
    <w:rsid w:val="00367951"/>
    <w:rsid w:val="00370590"/>
    <w:rsid w:val="00376156"/>
    <w:rsid w:val="00380F2C"/>
    <w:rsid w:val="0038113F"/>
    <w:rsid w:val="0038143A"/>
    <w:rsid w:val="0038161E"/>
    <w:rsid w:val="00383134"/>
    <w:rsid w:val="00384AD0"/>
    <w:rsid w:val="00385220"/>
    <w:rsid w:val="003905F7"/>
    <w:rsid w:val="00391BCA"/>
    <w:rsid w:val="003920AE"/>
    <w:rsid w:val="00392FE3"/>
    <w:rsid w:val="00394894"/>
    <w:rsid w:val="00395F22"/>
    <w:rsid w:val="0039695B"/>
    <w:rsid w:val="00396EAE"/>
    <w:rsid w:val="00397B8F"/>
    <w:rsid w:val="003A0015"/>
    <w:rsid w:val="003A03F0"/>
    <w:rsid w:val="003A1F2B"/>
    <w:rsid w:val="003A2A63"/>
    <w:rsid w:val="003A57BF"/>
    <w:rsid w:val="003A7C55"/>
    <w:rsid w:val="003A7F4A"/>
    <w:rsid w:val="003B059E"/>
    <w:rsid w:val="003B3F0E"/>
    <w:rsid w:val="003B4309"/>
    <w:rsid w:val="003B4540"/>
    <w:rsid w:val="003B54F4"/>
    <w:rsid w:val="003B5612"/>
    <w:rsid w:val="003B5AF7"/>
    <w:rsid w:val="003B62C0"/>
    <w:rsid w:val="003C1EF0"/>
    <w:rsid w:val="003C2814"/>
    <w:rsid w:val="003C339D"/>
    <w:rsid w:val="003D0CBD"/>
    <w:rsid w:val="003D0D74"/>
    <w:rsid w:val="003D1576"/>
    <w:rsid w:val="003D2E90"/>
    <w:rsid w:val="003D3DA8"/>
    <w:rsid w:val="003D4D3B"/>
    <w:rsid w:val="003D5673"/>
    <w:rsid w:val="003D7749"/>
    <w:rsid w:val="003E412D"/>
    <w:rsid w:val="003F00AA"/>
    <w:rsid w:val="003F2724"/>
    <w:rsid w:val="003F7806"/>
    <w:rsid w:val="00400866"/>
    <w:rsid w:val="004027D3"/>
    <w:rsid w:val="00404862"/>
    <w:rsid w:val="004073B2"/>
    <w:rsid w:val="0040757A"/>
    <w:rsid w:val="0041006A"/>
    <w:rsid w:val="00414625"/>
    <w:rsid w:val="00415A0A"/>
    <w:rsid w:val="00421012"/>
    <w:rsid w:val="00424C66"/>
    <w:rsid w:val="004264F3"/>
    <w:rsid w:val="004314C7"/>
    <w:rsid w:val="00431AE3"/>
    <w:rsid w:val="00432177"/>
    <w:rsid w:val="00432782"/>
    <w:rsid w:val="00434181"/>
    <w:rsid w:val="00436199"/>
    <w:rsid w:val="00436497"/>
    <w:rsid w:val="0043771D"/>
    <w:rsid w:val="00440672"/>
    <w:rsid w:val="004406DA"/>
    <w:rsid w:val="00440997"/>
    <w:rsid w:val="004411B9"/>
    <w:rsid w:val="0044244F"/>
    <w:rsid w:val="00444168"/>
    <w:rsid w:val="00451652"/>
    <w:rsid w:val="0045240D"/>
    <w:rsid w:val="00453C53"/>
    <w:rsid w:val="0045457A"/>
    <w:rsid w:val="00454D1A"/>
    <w:rsid w:val="00457BB1"/>
    <w:rsid w:val="0046184F"/>
    <w:rsid w:val="0046453C"/>
    <w:rsid w:val="004652C1"/>
    <w:rsid w:val="00465329"/>
    <w:rsid w:val="00467DFE"/>
    <w:rsid w:val="004712CF"/>
    <w:rsid w:val="00474902"/>
    <w:rsid w:val="0047755D"/>
    <w:rsid w:val="00477F35"/>
    <w:rsid w:val="004820F2"/>
    <w:rsid w:val="00483002"/>
    <w:rsid w:val="004833B1"/>
    <w:rsid w:val="00483B5B"/>
    <w:rsid w:val="00484904"/>
    <w:rsid w:val="00487837"/>
    <w:rsid w:val="00487F8B"/>
    <w:rsid w:val="004908E8"/>
    <w:rsid w:val="00493040"/>
    <w:rsid w:val="00493A0E"/>
    <w:rsid w:val="00496D8D"/>
    <w:rsid w:val="004A36F8"/>
    <w:rsid w:val="004A60F5"/>
    <w:rsid w:val="004A6A4D"/>
    <w:rsid w:val="004B0CAF"/>
    <w:rsid w:val="004B647E"/>
    <w:rsid w:val="004B7594"/>
    <w:rsid w:val="004C010C"/>
    <w:rsid w:val="004C05D5"/>
    <w:rsid w:val="004C2944"/>
    <w:rsid w:val="004C2FCD"/>
    <w:rsid w:val="004C366C"/>
    <w:rsid w:val="004C5B6D"/>
    <w:rsid w:val="004C5D54"/>
    <w:rsid w:val="004D0C81"/>
    <w:rsid w:val="004D25EF"/>
    <w:rsid w:val="004D2F0E"/>
    <w:rsid w:val="004D46F6"/>
    <w:rsid w:val="004D4BCC"/>
    <w:rsid w:val="004D4FCF"/>
    <w:rsid w:val="004D53D4"/>
    <w:rsid w:val="004D6581"/>
    <w:rsid w:val="004D6A4C"/>
    <w:rsid w:val="004D6E11"/>
    <w:rsid w:val="004D7FDF"/>
    <w:rsid w:val="004E144F"/>
    <w:rsid w:val="004E2293"/>
    <w:rsid w:val="004E48E7"/>
    <w:rsid w:val="004E535F"/>
    <w:rsid w:val="004E53FF"/>
    <w:rsid w:val="004E5F0E"/>
    <w:rsid w:val="004E6864"/>
    <w:rsid w:val="004E6EBE"/>
    <w:rsid w:val="004F030C"/>
    <w:rsid w:val="004F319A"/>
    <w:rsid w:val="004F4291"/>
    <w:rsid w:val="00500DEE"/>
    <w:rsid w:val="00501A0E"/>
    <w:rsid w:val="00504351"/>
    <w:rsid w:val="00504CB8"/>
    <w:rsid w:val="00505685"/>
    <w:rsid w:val="00505983"/>
    <w:rsid w:val="00510232"/>
    <w:rsid w:val="005129D3"/>
    <w:rsid w:val="00512FC5"/>
    <w:rsid w:val="00514CE8"/>
    <w:rsid w:val="005157A1"/>
    <w:rsid w:val="00515D5D"/>
    <w:rsid w:val="00516A86"/>
    <w:rsid w:val="0051795C"/>
    <w:rsid w:val="005225B0"/>
    <w:rsid w:val="00524947"/>
    <w:rsid w:val="00526049"/>
    <w:rsid w:val="00527BA0"/>
    <w:rsid w:val="00532380"/>
    <w:rsid w:val="00534883"/>
    <w:rsid w:val="00535308"/>
    <w:rsid w:val="005364B1"/>
    <w:rsid w:val="00544D6B"/>
    <w:rsid w:val="0054531C"/>
    <w:rsid w:val="005455FD"/>
    <w:rsid w:val="00546096"/>
    <w:rsid w:val="005469B8"/>
    <w:rsid w:val="00546D9D"/>
    <w:rsid w:val="00551E3B"/>
    <w:rsid w:val="005557FE"/>
    <w:rsid w:val="00556613"/>
    <w:rsid w:val="005571A4"/>
    <w:rsid w:val="005602B3"/>
    <w:rsid w:val="00560679"/>
    <w:rsid w:val="00562C3F"/>
    <w:rsid w:val="00571175"/>
    <w:rsid w:val="00571DD5"/>
    <w:rsid w:val="00573F55"/>
    <w:rsid w:val="005764FA"/>
    <w:rsid w:val="00576D02"/>
    <w:rsid w:val="00577425"/>
    <w:rsid w:val="005833B7"/>
    <w:rsid w:val="0058371F"/>
    <w:rsid w:val="00583DF4"/>
    <w:rsid w:val="00585309"/>
    <w:rsid w:val="00585A0D"/>
    <w:rsid w:val="005873AA"/>
    <w:rsid w:val="00592BF2"/>
    <w:rsid w:val="00593D50"/>
    <w:rsid w:val="00596861"/>
    <w:rsid w:val="005A2753"/>
    <w:rsid w:val="005A334E"/>
    <w:rsid w:val="005A3B8A"/>
    <w:rsid w:val="005A4BB7"/>
    <w:rsid w:val="005A7852"/>
    <w:rsid w:val="005A7BCD"/>
    <w:rsid w:val="005B68D9"/>
    <w:rsid w:val="005B7452"/>
    <w:rsid w:val="005C48BA"/>
    <w:rsid w:val="005C5451"/>
    <w:rsid w:val="005C61F7"/>
    <w:rsid w:val="005C7892"/>
    <w:rsid w:val="005D3825"/>
    <w:rsid w:val="005D3942"/>
    <w:rsid w:val="005D4474"/>
    <w:rsid w:val="005D6270"/>
    <w:rsid w:val="005D6874"/>
    <w:rsid w:val="005D7D4E"/>
    <w:rsid w:val="005E0190"/>
    <w:rsid w:val="005E32B9"/>
    <w:rsid w:val="005E4512"/>
    <w:rsid w:val="005E4D4A"/>
    <w:rsid w:val="005E4E7C"/>
    <w:rsid w:val="005E5414"/>
    <w:rsid w:val="005E5473"/>
    <w:rsid w:val="005E6A2E"/>
    <w:rsid w:val="005E7785"/>
    <w:rsid w:val="005F2CAE"/>
    <w:rsid w:val="005F3C50"/>
    <w:rsid w:val="005F6252"/>
    <w:rsid w:val="005F7131"/>
    <w:rsid w:val="005F7FC9"/>
    <w:rsid w:val="0060230B"/>
    <w:rsid w:val="00603BCA"/>
    <w:rsid w:val="00606993"/>
    <w:rsid w:val="00611580"/>
    <w:rsid w:val="006135ED"/>
    <w:rsid w:val="00614072"/>
    <w:rsid w:val="00620AE0"/>
    <w:rsid w:val="00621653"/>
    <w:rsid w:val="00622423"/>
    <w:rsid w:val="00624E10"/>
    <w:rsid w:val="00625B89"/>
    <w:rsid w:val="00626152"/>
    <w:rsid w:val="00627677"/>
    <w:rsid w:val="00630515"/>
    <w:rsid w:val="00630B32"/>
    <w:rsid w:val="00635516"/>
    <w:rsid w:val="006361A1"/>
    <w:rsid w:val="00640A13"/>
    <w:rsid w:val="00642454"/>
    <w:rsid w:val="006426CB"/>
    <w:rsid w:val="00644062"/>
    <w:rsid w:val="006454C1"/>
    <w:rsid w:val="00645C49"/>
    <w:rsid w:val="00646A36"/>
    <w:rsid w:val="00646DD9"/>
    <w:rsid w:val="00650535"/>
    <w:rsid w:val="00652BDF"/>
    <w:rsid w:val="00653279"/>
    <w:rsid w:val="00654C97"/>
    <w:rsid w:val="0066156C"/>
    <w:rsid w:val="006625C4"/>
    <w:rsid w:val="006710CF"/>
    <w:rsid w:val="00677AC0"/>
    <w:rsid w:val="0068216E"/>
    <w:rsid w:val="00682CC2"/>
    <w:rsid w:val="00684939"/>
    <w:rsid w:val="00684A15"/>
    <w:rsid w:val="00685608"/>
    <w:rsid w:val="00687EFF"/>
    <w:rsid w:val="00690EC0"/>
    <w:rsid w:val="006913B7"/>
    <w:rsid w:val="00691551"/>
    <w:rsid w:val="006921CF"/>
    <w:rsid w:val="00692667"/>
    <w:rsid w:val="006A205D"/>
    <w:rsid w:val="006A3AA4"/>
    <w:rsid w:val="006A652F"/>
    <w:rsid w:val="006A7FE6"/>
    <w:rsid w:val="006B1863"/>
    <w:rsid w:val="006B1A9F"/>
    <w:rsid w:val="006B1FCA"/>
    <w:rsid w:val="006B3BDB"/>
    <w:rsid w:val="006B473B"/>
    <w:rsid w:val="006B5216"/>
    <w:rsid w:val="006C04D4"/>
    <w:rsid w:val="006C283B"/>
    <w:rsid w:val="006C3E56"/>
    <w:rsid w:val="006C43AC"/>
    <w:rsid w:val="006C53AB"/>
    <w:rsid w:val="006D10A3"/>
    <w:rsid w:val="006D1791"/>
    <w:rsid w:val="006D1896"/>
    <w:rsid w:val="006D1EC3"/>
    <w:rsid w:val="006D2E64"/>
    <w:rsid w:val="006D50A4"/>
    <w:rsid w:val="006D5A4A"/>
    <w:rsid w:val="006E2F52"/>
    <w:rsid w:val="006E54B5"/>
    <w:rsid w:val="006F0C60"/>
    <w:rsid w:val="006F132E"/>
    <w:rsid w:val="00701A38"/>
    <w:rsid w:val="007023E1"/>
    <w:rsid w:val="00702A9F"/>
    <w:rsid w:val="00702E9E"/>
    <w:rsid w:val="00703925"/>
    <w:rsid w:val="00706935"/>
    <w:rsid w:val="00711044"/>
    <w:rsid w:val="00711E0E"/>
    <w:rsid w:val="00712ACB"/>
    <w:rsid w:val="00713BE8"/>
    <w:rsid w:val="007170A6"/>
    <w:rsid w:val="00720B2A"/>
    <w:rsid w:val="00722D05"/>
    <w:rsid w:val="00724663"/>
    <w:rsid w:val="00725C5A"/>
    <w:rsid w:val="00726003"/>
    <w:rsid w:val="00731C8F"/>
    <w:rsid w:val="00732CE7"/>
    <w:rsid w:val="00732F0E"/>
    <w:rsid w:val="00735511"/>
    <w:rsid w:val="007362F4"/>
    <w:rsid w:val="00737C09"/>
    <w:rsid w:val="00742F37"/>
    <w:rsid w:val="0074352E"/>
    <w:rsid w:val="00745F84"/>
    <w:rsid w:val="00746691"/>
    <w:rsid w:val="00747792"/>
    <w:rsid w:val="00751F19"/>
    <w:rsid w:val="00753B61"/>
    <w:rsid w:val="007546C2"/>
    <w:rsid w:val="00760CEB"/>
    <w:rsid w:val="0076129A"/>
    <w:rsid w:val="00761B4B"/>
    <w:rsid w:val="00762BD5"/>
    <w:rsid w:val="00764392"/>
    <w:rsid w:val="0076440F"/>
    <w:rsid w:val="00767A25"/>
    <w:rsid w:val="00774523"/>
    <w:rsid w:val="007843C0"/>
    <w:rsid w:val="00791550"/>
    <w:rsid w:val="007916EC"/>
    <w:rsid w:val="00794920"/>
    <w:rsid w:val="007970F2"/>
    <w:rsid w:val="00797D54"/>
    <w:rsid w:val="007A2FA2"/>
    <w:rsid w:val="007A48D4"/>
    <w:rsid w:val="007A4F16"/>
    <w:rsid w:val="007B0DBB"/>
    <w:rsid w:val="007B10D5"/>
    <w:rsid w:val="007C1832"/>
    <w:rsid w:val="007C2B3A"/>
    <w:rsid w:val="007C3BE9"/>
    <w:rsid w:val="007C7B4D"/>
    <w:rsid w:val="007D0138"/>
    <w:rsid w:val="007D43A5"/>
    <w:rsid w:val="007D4A56"/>
    <w:rsid w:val="007E166E"/>
    <w:rsid w:val="007E16BA"/>
    <w:rsid w:val="007E756C"/>
    <w:rsid w:val="007E76E6"/>
    <w:rsid w:val="007E7C42"/>
    <w:rsid w:val="007E7C9C"/>
    <w:rsid w:val="007F2754"/>
    <w:rsid w:val="007F3C71"/>
    <w:rsid w:val="007F46BB"/>
    <w:rsid w:val="007F4F1E"/>
    <w:rsid w:val="007F4FDC"/>
    <w:rsid w:val="00801DF5"/>
    <w:rsid w:val="0080464A"/>
    <w:rsid w:val="00807431"/>
    <w:rsid w:val="00807E37"/>
    <w:rsid w:val="0081392F"/>
    <w:rsid w:val="008144DC"/>
    <w:rsid w:val="0081454C"/>
    <w:rsid w:val="00815D71"/>
    <w:rsid w:val="00817C5A"/>
    <w:rsid w:val="0082117D"/>
    <w:rsid w:val="00824475"/>
    <w:rsid w:val="0082495A"/>
    <w:rsid w:val="00825B45"/>
    <w:rsid w:val="00830371"/>
    <w:rsid w:val="00831A35"/>
    <w:rsid w:val="008361E4"/>
    <w:rsid w:val="00841B14"/>
    <w:rsid w:val="00843262"/>
    <w:rsid w:val="00845423"/>
    <w:rsid w:val="00845C3A"/>
    <w:rsid w:val="00847F84"/>
    <w:rsid w:val="00851688"/>
    <w:rsid w:val="00854200"/>
    <w:rsid w:val="00854708"/>
    <w:rsid w:val="008560B2"/>
    <w:rsid w:val="008572C4"/>
    <w:rsid w:val="00864913"/>
    <w:rsid w:val="00864953"/>
    <w:rsid w:val="008725CE"/>
    <w:rsid w:val="00873BA9"/>
    <w:rsid w:val="0087417C"/>
    <w:rsid w:val="00875B7D"/>
    <w:rsid w:val="00876162"/>
    <w:rsid w:val="0087651E"/>
    <w:rsid w:val="0087776C"/>
    <w:rsid w:val="00880505"/>
    <w:rsid w:val="0088059F"/>
    <w:rsid w:val="00882A0B"/>
    <w:rsid w:val="0088395B"/>
    <w:rsid w:val="00883B1A"/>
    <w:rsid w:val="00884977"/>
    <w:rsid w:val="0088688A"/>
    <w:rsid w:val="00890D62"/>
    <w:rsid w:val="00892F17"/>
    <w:rsid w:val="008935EA"/>
    <w:rsid w:val="00893861"/>
    <w:rsid w:val="00893F6F"/>
    <w:rsid w:val="00894208"/>
    <w:rsid w:val="00896679"/>
    <w:rsid w:val="00896E42"/>
    <w:rsid w:val="008A0B75"/>
    <w:rsid w:val="008A19A5"/>
    <w:rsid w:val="008B1CA9"/>
    <w:rsid w:val="008B5DC7"/>
    <w:rsid w:val="008B6D30"/>
    <w:rsid w:val="008B7E6B"/>
    <w:rsid w:val="008C0DCD"/>
    <w:rsid w:val="008C2531"/>
    <w:rsid w:val="008C5AAC"/>
    <w:rsid w:val="008C64FF"/>
    <w:rsid w:val="008C6E42"/>
    <w:rsid w:val="008D206E"/>
    <w:rsid w:val="008D2D0A"/>
    <w:rsid w:val="008D3182"/>
    <w:rsid w:val="008D3959"/>
    <w:rsid w:val="008D5090"/>
    <w:rsid w:val="008D77A7"/>
    <w:rsid w:val="008E0A4B"/>
    <w:rsid w:val="008E0A7F"/>
    <w:rsid w:val="008E1548"/>
    <w:rsid w:val="008E24F2"/>
    <w:rsid w:val="008E4A22"/>
    <w:rsid w:val="008E4B4B"/>
    <w:rsid w:val="008E4E90"/>
    <w:rsid w:val="008E6967"/>
    <w:rsid w:val="008E74F7"/>
    <w:rsid w:val="008F0033"/>
    <w:rsid w:val="008F0EA4"/>
    <w:rsid w:val="008F0FB5"/>
    <w:rsid w:val="008F2875"/>
    <w:rsid w:val="008F371F"/>
    <w:rsid w:val="008F5106"/>
    <w:rsid w:val="008F6C4A"/>
    <w:rsid w:val="00900EFE"/>
    <w:rsid w:val="00902046"/>
    <w:rsid w:val="0090240E"/>
    <w:rsid w:val="0090579A"/>
    <w:rsid w:val="00905CD3"/>
    <w:rsid w:val="009076DE"/>
    <w:rsid w:val="009111AE"/>
    <w:rsid w:val="00912585"/>
    <w:rsid w:val="009142DB"/>
    <w:rsid w:val="0091496B"/>
    <w:rsid w:val="0092458F"/>
    <w:rsid w:val="00927A33"/>
    <w:rsid w:val="009315B9"/>
    <w:rsid w:val="00931E04"/>
    <w:rsid w:val="00935186"/>
    <w:rsid w:val="00935C23"/>
    <w:rsid w:val="00935CEF"/>
    <w:rsid w:val="00937E7B"/>
    <w:rsid w:val="009410F7"/>
    <w:rsid w:val="00941D1C"/>
    <w:rsid w:val="00942ED2"/>
    <w:rsid w:val="009448EF"/>
    <w:rsid w:val="0094662A"/>
    <w:rsid w:val="009467F3"/>
    <w:rsid w:val="0094723D"/>
    <w:rsid w:val="0095051C"/>
    <w:rsid w:val="00953B11"/>
    <w:rsid w:val="00954013"/>
    <w:rsid w:val="00954AD3"/>
    <w:rsid w:val="009559C8"/>
    <w:rsid w:val="00955CA2"/>
    <w:rsid w:val="00956162"/>
    <w:rsid w:val="009563ED"/>
    <w:rsid w:val="009571DE"/>
    <w:rsid w:val="00957585"/>
    <w:rsid w:val="00957DEC"/>
    <w:rsid w:val="00964899"/>
    <w:rsid w:val="00965BCB"/>
    <w:rsid w:val="0096706E"/>
    <w:rsid w:val="0097251E"/>
    <w:rsid w:val="00972BF4"/>
    <w:rsid w:val="00974125"/>
    <w:rsid w:val="00974544"/>
    <w:rsid w:val="00976F92"/>
    <w:rsid w:val="0097787D"/>
    <w:rsid w:val="00980BDA"/>
    <w:rsid w:val="00984337"/>
    <w:rsid w:val="00986A24"/>
    <w:rsid w:val="00993B83"/>
    <w:rsid w:val="00995A31"/>
    <w:rsid w:val="00997CEA"/>
    <w:rsid w:val="009A075C"/>
    <w:rsid w:val="009A111A"/>
    <w:rsid w:val="009A1FD4"/>
    <w:rsid w:val="009A2DB5"/>
    <w:rsid w:val="009A319D"/>
    <w:rsid w:val="009A5CC8"/>
    <w:rsid w:val="009A6068"/>
    <w:rsid w:val="009A6AE9"/>
    <w:rsid w:val="009A78B8"/>
    <w:rsid w:val="009B12DB"/>
    <w:rsid w:val="009B1B30"/>
    <w:rsid w:val="009B1DDC"/>
    <w:rsid w:val="009B3112"/>
    <w:rsid w:val="009B3A7C"/>
    <w:rsid w:val="009B5597"/>
    <w:rsid w:val="009C121F"/>
    <w:rsid w:val="009C1424"/>
    <w:rsid w:val="009C1A9D"/>
    <w:rsid w:val="009C44D0"/>
    <w:rsid w:val="009C5DCA"/>
    <w:rsid w:val="009C75F2"/>
    <w:rsid w:val="009C7DCE"/>
    <w:rsid w:val="009D0B4D"/>
    <w:rsid w:val="009D0F7B"/>
    <w:rsid w:val="009D3394"/>
    <w:rsid w:val="009D5767"/>
    <w:rsid w:val="009D6CF6"/>
    <w:rsid w:val="009D7EAF"/>
    <w:rsid w:val="009E2F4B"/>
    <w:rsid w:val="009E70F5"/>
    <w:rsid w:val="009E7FB0"/>
    <w:rsid w:val="009F19EB"/>
    <w:rsid w:val="009F5596"/>
    <w:rsid w:val="009F7BA3"/>
    <w:rsid w:val="00A01835"/>
    <w:rsid w:val="00A025D7"/>
    <w:rsid w:val="00A04026"/>
    <w:rsid w:val="00A04B7A"/>
    <w:rsid w:val="00A04C30"/>
    <w:rsid w:val="00A0501C"/>
    <w:rsid w:val="00A079FF"/>
    <w:rsid w:val="00A07EE1"/>
    <w:rsid w:val="00A1057E"/>
    <w:rsid w:val="00A119EB"/>
    <w:rsid w:val="00A12447"/>
    <w:rsid w:val="00A144C0"/>
    <w:rsid w:val="00A162D2"/>
    <w:rsid w:val="00A16AB3"/>
    <w:rsid w:val="00A201E5"/>
    <w:rsid w:val="00A20C24"/>
    <w:rsid w:val="00A228CB"/>
    <w:rsid w:val="00A3055D"/>
    <w:rsid w:val="00A306A7"/>
    <w:rsid w:val="00A306AF"/>
    <w:rsid w:val="00A331E9"/>
    <w:rsid w:val="00A332CD"/>
    <w:rsid w:val="00A33989"/>
    <w:rsid w:val="00A3441A"/>
    <w:rsid w:val="00A428D3"/>
    <w:rsid w:val="00A42C31"/>
    <w:rsid w:val="00A43007"/>
    <w:rsid w:val="00A47E6C"/>
    <w:rsid w:val="00A50DC4"/>
    <w:rsid w:val="00A51008"/>
    <w:rsid w:val="00A51C1D"/>
    <w:rsid w:val="00A54ACE"/>
    <w:rsid w:val="00A54D9C"/>
    <w:rsid w:val="00A55B12"/>
    <w:rsid w:val="00A6098C"/>
    <w:rsid w:val="00A6158B"/>
    <w:rsid w:val="00A63295"/>
    <w:rsid w:val="00A663E8"/>
    <w:rsid w:val="00A700E9"/>
    <w:rsid w:val="00A7068B"/>
    <w:rsid w:val="00A73B1B"/>
    <w:rsid w:val="00A7449B"/>
    <w:rsid w:val="00A76695"/>
    <w:rsid w:val="00A80AE3"/>
    <w:rsid w:val="00A81B7C"/>
    <w:rsid w:val="00A83CEE"/>
    <w:rsid w:val="00A855CA"/>
    <w:rsid w:val="00A85A9E"/>
    <w:rsid w:val="00A871C4"/>
    <w:rsid w:val="00A958A1"/>
    <w:rsid w:val="00A9601B"/>
    <w:rsid w:val="00AA0547"/>
    <w:rsid w:val="00AA0839"/>
    <w:rsid w:val="00AA3ED1"/>
    <w:rsid w:val="00AA4E42"/>
    <w:rsid w:val="00AA7802"/>
    <w:rsid w:val="00AA783D"/>
    <w:rsid w:val="00AA7A80"/>
    <w:rsid w:val="00AB0440"/>
    <w:rsid w:val="00AB29F4"/>
    <w:rsid w:val="00AB340E"/>
    <w:rsid w:val="00AB7163"/>
    <w:rsid w:val="00AC1D25"/>
    <w:rsid w:val="00AC2B63"/>
    <w:rsid w:val="00AC3EBA"/>
    <w:rsid w:val="00AC5A55"/>
    <w:rsid w:val="00AC6F70"/>
    <w:rsid w:val="00AC71CA"/>
    <w:rsid w:val="00AC76C6"/>
    <w:rsid w:val="00AD54BE"/>
    <w:rsid w:val="00AD711B"/>
    <w:rsid w:val="00AD7C61"/>
    <w:rsid w:val="00AE1E16"/>
    <w:rsid w:val="00AE2C8A"/>
    <w:rsid w:val="00AE5BB7"/>
    <w:rsid w:val="00AE6C76"/>
    <w:rsid w:val="00AF2092"/>
    <w:rsid w:val="00AF273E"/>
    <w:rsid w:val="00AF3344"/>
    <w:rsid w:val="00AF3467"/>
    <w:rsid w:val="00AF3ECC"/>
    <w:rsid w:val="00AF6252"/>
    <w:rsid w:val="00AF79BB"/>
    <w:rsid w:val="00AF7E73"/>
    <w:rsid w:val="00B00B31"/>
    <w:rsid w:val="00B00D63"/>
    <w:rsid w:val="00B022F6"/>
    <w:rsid w:val="00B0230F"/>
    <w:rsid w:val="00B02A36"/>
    <w:rsid w:val="00B03465"/>
    <w:rsid w:val="00B03AD5"/>
    <w:rsid w:val="00B060D3"/>
    <w:rsid w:val="00B067A1"/>
    <w:rsid w:val="00B06950"/>
    <w:rsid w:val="00B1068C"/>
    <w:rsid w:val="00B20AED"/>
    <w:rsid w:val="00B20CA4"/>
    <w:rsid w:val="00B23A05"/>
    <w:rsid w:val="00B26B6D"/>
    <w:rsid w:val="00B30905"/>
    <w:rsid w:val="00B334EA"/>
    <w:rsid w:val="00B36620"/>
    <w:rsid w:val="00B37546"/>
    <w:rsid w:val="00B43394"/>
    <w:rsid w:val="00B45811"/>
    <w:rsid w:val="00B464A0"/>
    <w:rsid w:val="00B4771D"/>
    <w:rsid w:val="00B540F2"/>
    <w:rsid w:val="00B55FEC"/>
    <w:rsid w:val="00B57E16"/>
    <w:rsid w:val="00B60BA1"/>
    <w:rsid w:val="00B613AC"/>
    <w:rsid w:val="00B625F7"/>
    <w:rsid w:val="00B637F7"/>
    <w:rsid w:val="00B640DA"/>
    <w:rsid w:val="00B67010"/>
    <w:rsid w:val="00B70C0D"/>
    <w:rsid w:val="00B71078"/>
    <w:rsid w:val="00B710E5"/>
    <w:rsid w:val="00B72D55"/>
    <w:rsid w:val="00B75DBC"/>
    <w:rsid w:val="00B75E8F"/>
    <w:rsid w:val="00B75FFB"/>
    <w:rsid w:val="00B769E3"/>
    <w:rsid w:val="00B80547"/>
    <w:rsid w:val="00B80BEE"/>
    <w:rsid w:val="00B814BC"/>
    <w:rsid w:val="00B82D91"/>
    <w:rsid w:val="00B919E5"/>
    <w:rsid w:val="00B93877"/>
    <w:rsid w:val="00B96E17"/>
    <w:rsid w:val="00BA2056"/>
    <w:rsid w:val="00BA2776"/>
    <w:rsid w:val="00BA55EB"/>
    <w:rsid w:val="00BA77ED"/>
    <w:rsid w:val="00BA7C8E"/>
    <w:rsid w:val="00BB463B"/>
    <w:rsid w:val="00BB6B6E"/>
    <w:rsid w:val="00BB7702"/>
    <w:rsid w:val="00BC0160"/>
    <w:rsid w:val="00BC1999"/>
    <w:rsid w:val="00BC4674"/>
    <w:rsid w:val="00BC6532"/>
    <w:rsid w:val="00BC696F"/>
    <w:rsid w:val="00BD2212"/>
    <w:rsid w:val="00BD34AF"/>
    <w:rsid w:val="00BD38E2"/>
    <w:rsid w:val="00BE06F4"/>
    <w:rsid w:val="00BE23EF"/>
    <w:rsid w:val="00BE3F97"/>
    <w:rsid w:val="00BE594A"/>
    <w:rsid w:val="00BE6E1E"/>
    <w:rsid w:val="00BE7B85"/>
    <w:rsid w:val="00BF2F51"/>
    <w:rsid w:val="00BF3229"/>
    <w:rsid w:val="00BF5EA2"/>
    <w:rsid w:val="00C01FDF"/>
    <w:rsid w:val="00C041C0"/>
    <w:rsid w:val="00C04548"/>
    <w:rsid w:val="00C06814"/>
    <w:rsid w:val="00C07B06"/>
    <w:rsid w:val="00C13F51"/>
    <w:rsid w:val="00C14E45"/>
    <w:rsid w:val="00C16B14"/>
    <w:rsid w:val="00C2155A"/>
    <w:rsid w:val="00C315F3"/>
    <w:rsid w:val="00C331B0"/>
    <w:rsid w:val="00C34072"/>
    <w:rsid w:val="00C35AE7"/>
    <w:rsid w:val="00C35F99"/>
    <w:rsid w:val="00C410E4"/>
    <w:rsid w:val="00C417E9"/>
    <w:rsid w:val="00C43D2C"/>
    <w:rsid w:val="00C44CBA"/>
    <w:rsid w:val="00C452AD"/>
    <w:rsid w:val="00C4750F"/>
    <w:rsid w:val="00C500D2"/>
    <w:rsid w:val="00C51195"/>
    <w:rsid w:val="00C520EC"/>
    <w:rsid w:val="00C5492F"/>
    <w:rsid w:val="00C55A7F"/>
    <w:rsid w:val="00C6062E"/>
    <w:rsid w:val="00C629DA"/>
    <w:rsid w:val="00C6637B"/>
    <w:rsid w:val="00C66C03"/>
    <w:rsid w:val="00C679D5"/>
    <w:rsid w:val="00C70E4E"/>
    <w:rsid w:val="00C747F0"/>
    <w:rsid w:val="00C7490E"/>
    <w:rsid w:val="00C752EC"/>
    <w:rsid w:val="00C75C74"/>
    <w:rsid w:val="00C77526"/>
    <w:rsid w:val="00C80335"/>
    <w:rsid w:val="00C807BA"/>
    <w:rsid w:val="00C80822"/>
    <w:rsid w:val="00C80C13"/>
    <w:rsid w:val="00C80F1C"/>
    <w:rsid w:val="00C81431"/>
    <w:rsid w:val="00C82E39"/>
    <w:rsid w:val="00C83F09"/>
    <w:rsid w:val="00C850AD"/>
    <w:rsid w:val="00C862BF"/>
    <w:rsid w:val="00C914DD"/>
    <w:rsid w:val="00C91730"/>
    <w:rsid w:val="00C95419"/>
    <w:rsid w:val="00CA0A1B"/>
    <w:rsid w:val="00CA0F3E"/>
    <w:rsid w:val="00CA24F8"/>
    <w:rsid w:val="00CA4671"/>
    <w:rsid w:val="00CA4902"/>
    <w:rsid w:val="00CA4D0A"/>
    <w:rsid w:val="00CA4E34"/>
    <w:rsid w:val="00CA600B"/>
    <w:rsid w:val="00CB095E"/>
    <w:rsid w:val="00CB097A"/>
    <w:rsid w:val="00CB1E49"/>
    <w:rsid w:val="00CB233A"/>
    <w:rsid w:val="00CB32D8"/>
    <w:rsid w:val="00CB4715"/>
    <w:rsid w:val="00CB5072"/>
    <w:rsid w:val="00CC10A3"/>
    <w:rsid w:val="00CC2A7D"/>
    <w:rsid w:val="00CD2222"/>
    <w:rsid w:val="00CD258D"/>
    <w:rsid w:val="00CD2779"/>
    <w:rsid w:val="00CD31EB"/>
    <w:rsid w:val="00CD3EFB"/>
    <w:rsid w:val="00CD438B"/>
    <w:rsid w:val="00CD528D"/>
    <w:rsid w:val="00CD5BB1"/>
    <w:rsid w:val="00CE2CAF"/>
    <w:rsid w:val="00CE35B6"/>
    <w:rsid w:val="00CE3872"/>
    <w:rsid w:val="00CE38CC"/>
    <w:rsid w:val="00CE4DED"/>
    <w:rsid w:val="00CE57CB"/>
    <w:rsid w:val="00CE7D5A"/>
    <w:rsid w:val="00CF4885"/>
    <w:rsid w:val="00CF68D9"/>
    <w:rsid w:val="00CF6C84"/>
    <w:rsid w:val="00D00F92"/>
    <w:rsid w:val="00D02C74"/>
    <w:rsid w:val="00D03C21"/>
    <w:rsid w:val="00D04C3E"/>
    <w:rsid w:val="00D0599B"/>
    <w:rsid w:val="00D073D1"/>
    <w:rsid w:val="00D1133F"/>
    <w:rsid w:val="00D116DB"/>
    <w:rsid w:val="00D13E02"/>
    <w:rsid w:val="00D14D6F"/>
    <w:rsid w:val="00D168A6"/>
    <w:rsid w:val="00D21B2B"/>
    <w:rsid w:val="00D228B2"/>
    <w:rsid w:val="00D22AE5"/>
    <w:rsid w:val="00D2310B"/>
    <w:rsid w:val="00D23823"/>
    <w:rsid w:val="00D2474F"/>
    <w:rsid w:val="00D26543"/>
    <w:rsid w:val="00D271B1"/>
    <w:rsid w:val="00D34652"/>
    <w:rsid w:val="00D377CA"/>
    <w:rsid w:val="00D427C5"/>
    <w:rsid w:val="00D42ECA"/>
    <w:rsid w:val="00D4320F"/>
    <w:rsid w:val="00D433E3"/>
    <w:rsid w:val="00D43FAB"/>
    <w:rsid w:val="00D50F0F"/>
    <w:rsid w:val="00D529BB"/>
    <w:rsid w:val="00D54944"/>
    <w:rsid w:val="00D5749F"/>
    <w:rsid w:val="00D6308A"/>
    <w:rsid w:val="00D654C0"/>
    <w:rsid w:val="00D70E21"/>
    <w:rsid w:val="00D71EEE"/>
    <w:rsid w:val="00D732CB"/>
    <w:rsid w:val="00D74EAA"/>
    <w:rsid w:val="00D76FDD"/>
    <w:rsid w:val="00D80914"/>
    <w:rsid w:val="00D81084"/>
    <w:rsid w:val="00D81D8F"/>
    <w:rsid w:val="00D8452F"/>
    <w:rsid w:val="00D85EA0"/>
    <w:rsid w:val="00D87D8A"/>
    <w:rsid w:val="00D904A8"/>
    <w:rsid w:val="00D91B9D"/>
    <w:rsid w:val="00D9265F"/>
    <w:rsid w:val="00D92668"/>
    <w:rsid w:val="00D93667"/>
    <w:rsid w:val="00D9457A"/>
    <w:rsid w:val="00D95889"/>
    <w:rsid w:val="00D97080"/>
    <w:rsid w:val="00DA00C8"/>
    <w:rsid w:val="00DA242F"/>
    <w:rsid w:val="00DA275A"/>
    <w:rsid w:val="00DA36C6"/>
    <w:rsid w:val="00DA644C"/>
    <w:rsid w:val="00DA6492"/>
    <w:rsid w:val="00DB118D"/>
    <w:rsid w:val="00DB5200"/>
    <w:rsid w:val="00DB5514"/>
    <w:rsid w:val="00DB559F"/>
    <w:rsid w:val="00DB7130"/>
    <w:rsid w:val="00DC1B1A"/>
    <w:rsid w:val="00DC39AD"/>
    <w:rsid w:val="00DC522A"/>
    <w:rsid w:val="00DD12EF"/>
    <w:rsid w:val="00DD24E7"/>
    <w:rsid w:val="00DD3318"/>
    <w:rsid w:val="00DD3480"/>
    <w:rsid w:val="00DD5E74"/>
    <w:rsid w:val="00DE3FC5"/>
    <w:rsid w:val="00DE41EF"/>
    <w:rsid w:val="00DE5154"/>
    <w:rsid w:val="00DE701B"/>
    <w:rsid w:val="00DF2FDB"/>
    <w:rsid w:val="00DF5979"/>
    <w:rsid w:val="00DF6EA3"/>
    <w:rsid w:val="00E00D41"/>
    <w:rsid w:val="00E016F3"/>
    <w:rsid w:val="00E0437A"/>
    <w:rsid w:val="00E05615"/>
    <w:rsid w:val="00E0591E"/>
    <w:rsid w:val="00E05ECA"/>
    <w:rsid w:val="00E06E77"/>
    <w:rsid w:val="00E0780B"/>
    <w:rsid w:val="00E078DD"/>
    <w:rsid w:val="00E07C6B"/>
    <w:rsid w:val="00E1316B"/>
    <w:rsid w:val="00E2516A"/>
    <w:rsid w:val="00E25E95"/>
    <w:rsid w:val="00E26CF4"/>
    <w:rsid w:val="00E30726"/>
    <w:rsid w:val="00E3249C"/>
    <w:rsid w:val="00E32663"/>
    <w:rsid w:val="00E37A1D"/>
    <w:rsid w:val="00E40F60"/>
    <w:rsid w:val="00E413F7"/>
    <w:rsid w:val="00E423B8"/>
    <w:rsid w:val="00E424E1"/>
    <w:rsid w:val="00E50C11"/>
    <w:rsid w:val="00E52359"/>
    <w:rsid w:val="00E52A80"/>
    <w:rsid w:val="00E603F1"/>
    <w:rsid w:val="00E607A4"/>
    <w:rsid w:val="00E63458"/>
    <w:rsid w:val="00E63BCA"/>
    <w:rsid w:val="00E6521B"/>
    <w:rsid w:val="00E66CEF"/>
    <w:rsid w:val="00E70090"/>
    <w:rsid w:val="00E725F7"/>
    <w:rsid w:val="00E75EC0"/>
    <w:rsid w:val="00E80DD1"/>
    <w:rsid w:val="00E8445E"/>
    <w:rsid w:val="00E84D48"/>
    <w:rsid w:val="00E84F63"/>
    <w:rsid w:val="00E86B80"/>
    <w:rsid w:val="00E86F66"/>
    <w:rsid w:val="00E8734A"/>
    <w:rsid w:val="00E97276"/>
    <w:rsid w:val="00EA1EF9"/>
    <w:rsid w:val="00EA27A8"/>
    <w:rsid w:val="00EA2F91"/>
    <w:rsid w:val="00EA3F47"/>
    <w:rsid w:val="00EA7CD6"/>
    <w:rsid w:val="00EB1C2F"/>
    <w:rsid w:val="00EB1F0F"/>
    <w:rsid w:val="00EB539C"/>
    <w:rsid w:val="00EB6711"/>
    <w:rsid w:val="00EC0520"/>
    <w:rsid w:val="00EC0661"/>
    <w:rsid w:val="00EC5272"/>
    <w:rsid w:val="00EC5DFE"/>
    <w:rsid w:val="00ED04BD"/>
    <w:rsid w:val="00ED1304"/>
    <w:rsid w:val="00ED1818"/>
    <w:rsid w:val="00ED40BA"/>
    <w:rsid w:val="00ED5E00"/>
    <w:rsid w:val="00ED6F34"/>
    <w:rsid w:val="00EE26AC"/>
    <w:rsid w:val="00EE28C6"/>
    <w:rsid w:val="00EE487C"/>
    <w:rsid w:val="00EF008B"/>
    <w:rsid w:val="00EF0650"/>
    <w:rsid w:val="00EF2458"/>
    <w:rsid w:val="00EF408C"/>
    <w:rsid w:val="00EF44E9"/>
    <w:rsid w:val="00EF52C3"/>
    <w:rsid w:val="00EF59CD"/>
    <w:rsid w:val="00EF5D8A"/>
    <w:rsid w:val="00EF658A"/>
    <w:rsid w:val="00EF69FC"/>
    <w:rsid w:val="00F00B52"/>
    <w:rsid w:val="00F01501"/>
    <w:rsid w:val="00F0319D"/>
    <w:rsid w:val="00F0381D"/>
    <w:rsid w:val="00F0447C"/>
    <w:rsid w:val="00F04943"/>
    <w:rsid w:val="00F06500"/>
    <w:rsid w:val="00F073CD"/>
    <w:rsid w:val="00F07521"/>
    <w:rsid w:val="00F13AEB"/>
    <w:rsid w:val="00F15414"/>
    <w:rsid w:val="00F16439"/>
    <w:rsid w:val="00F16F8F"/>
    <w:rsid w:val="00F17A0F"/>
    <w:rsid w:val="00F203E6"/>
    <w:rsid w:val="00F21EDD"/>
    <w:rsid w:val="00F243DE"/>
    <w:rsid w:val="00F24547"/>
    <w:rsid w:val="00F2526A"/>
    <w:rsid w:val="00F25C83"/>
    <w:rsid w:val="00F264F8"/>
    <w:rsid w:val="00F267E6"/>
    <w:rsid w:val="00F271AB"/>
    <w:rsid w:val="00F274E2"/>
    <w:rsid w:val="00F27CB9"/>
    <w:rsid w:val="00F33AC4"/>
    <w:rsid w:val="00F36BC4"/>
    <w:rsid w:val="00F4174D"/>
    <w:rsid w:val="00F42A70"/>
    <w:rsid w:val="00F42E3C"/>
    <w:rsid w:val="00F43C25"/>
    <w:rsid w:val="00F43D56"/>
    <w:rsid w:val="00F45485"/>
    <w:rsid w:val="00F45A96"/>
    <w:rsid w:val="00F472CA"/>
    <w:rsid w:val="00F5260B"/>
    <w:rsid w:val="00F52E42"/>
    <w:rsid w:val="00F52FCD"/>
    <w:rsid w:val="00F566B2"/>
    <w:rsid w:val="00F57AA4"/>
    <w:rsid w:val="00F64320"/>
    <w:rsid w:val="00F6441B"/>
    <w:rsid w:val="00F64BAE"/>
    <w:rsid w:val="00F6614A"/>
    <w:rsid w:val="00F67EC8"/>
    <w:rsid w:val="00F7153C"/>
    <w:rsid w:val="00F7173B"/>
    <w:rsid w:val="00F7231C"/>
    <w:rsid w:val="00F7489A"/>
    <w:rsid w:val="00F75972"/>
    <w:rsid w:val="00F75BE8"/>
    <w:rsid w:val="00F76107"/>
    <w:rsid w:val="00F77633"/>
    <w:rsid w:val="00F77BC4"/>
    <w:rsid w:val="00F81226"/>
    <w:rsid w:val="00F87D1D"/>
    <w:rsid w:val="00F91729"/>
    <w:rsid w:val="00F925B2"/>
    <w:rsid w:val="00F93299"/>
    <w:rsid w:val="00F93A2C"/>
    <w:rsid w:val="00F93F29"/>
    <w:rsid w:val="00FA0ED6"/>
    <w:rsid w:val="00FA1C52"/>
    <w:rsid w:val="00FA2BB3"/>
    <w:rsid w:val="00FA7697"/>
    <w:rsid w:val="00FB42B3"/>
    <w:rsid w:val="00FB5BEB"/>
    <w:rsid w:val="00FB6964"/>
    <w:rsid w:val="00FB6CE2"/>
    <w:rsid w:val="00FC231B"/>
    <w:rsid w:val="00FC3688"/>
    <w:rsid w:val="00FC38D3"/>
    <w:rsid w:val="00FC4398"/>
    <w:rsid w:val="00FC454E"/>
    <w:rsid w:val="00FC6B71"/>
    <w:rsid w:val="00FD17EB"/>
    <w:rsid w:val="00FD1F5F"/>
    <w:rsid w:val="00FD3414"/>
    <w:rsid w:val="00FD4BCC"/>
    <w:rsid w:val="00FE40E4"/>
    <w:rsid w:val="00FE73A7"/>
    <w:rsid w:val="00FF301C"/>
    <w:rsid w:val="00FF3A09"/>
    <w:rsid w:val="00FF410B"/>
    <w:rsid w:val="00FF4579"/>
    <w:rsid w:val="00FF59DD"/>
    <w:rsid w:val="010676FA"/>
    <w:rsid w:val="01097A0F"/>
    <w:rsid w:val="010C1510"/>
    <w:rsid w:val="010D0289"/>
    <w:rsid w:val="0129738F"/>
    <w:rsid w:val="0130307C"/>
    <w:rsid w:val="0146304A"/>
    <w:rsid w:val="015078F3"/>
    <w:rsid w:val="0155496F"/>
    <w:rsid w:val="01582705"/>
    <w:rsid w:val="01597F9B"/>
    <w:rsid w:val="01627A0A"/>
    <w:rsid w:val="016B7261"/>
    <w:rsid w:val="01776202"/>
    <w:rsid w:val="01791478"/>
    <w:rsid w:val="01826A17"/>
    <w:rsid w:val="01827A60"/>
    <w:rsid w:val="01886B3B"/>
    <w:rsid w:val="01895DD3"/>
    <w:rsid w:val="01902F2E"/>
    <w:rsid w:val="019919D5"/>
    <w:rsid w:val="01A32099"/>
    <w:rsid w:val="01AA0B43"/>
    <w:rsid w:val="01BB0080"/>
    <w:rsid w:val="01BB33FE"/>
    <w:rsid w:val="01C34467"/>
    <w:rsid w:val="01C73504"/>
    <w:rsid w:val="01E30A86"/>
    <w:rsid w:val="01EB3C6E"/>
    <w:rsid w:val="01F15B49"/>
    <w:rsid w:val="01F17B38"/>
    <w:rsid w:val="01F43CAA"/>
    <w:rsid w:val="01F61A0E"/>
    <w:rsid w:val="02002335"/>
    <w:rsid w:val="02095674"/>
    <w:rsid w:val="020B5F3F"/>
    <w:rsid w:val="02100B87"/>
    <w:rsid w:val="02113666"/>
    <w:rsid w:val="021D04ED"/>
    <w:rsid w:val="02237C89"/>
    <w:rsid w:val="022456C7"/>
    <w:rsid w:val="02270222"/>
    <w:rsid w:val="0227194A"/>
    <w:rsid w:val="022E599A"/>
    <w:rsid w:val="023A321A"/>
    <w:rsid w:val="023D1BF0"/>
    <w:rsid w:val="024B4CE8"/>
    <w:rsid w:val="02585562"/>
    <w:rsid w:val="025944B0"/>
    <w:rsid w:val="0260531D"/>
    <w:rsid w:val="02611648"/>
    <w:rsid w:val="02721694"/>
    <w:rsid w:val="027A6269"/>
    <w:rsid w:val="028337A9"/>
    <w:rsid w:val="02922C5D"/>
    <w:rsid w:val="029C0398"/>
    <w:rsid w:val="029C556D"/>
    <w:rsid w:val="029E2106"/>
    <w:rsid w:val="029E6605"/>
    <w:rsid w:val="02AB7B67"/>
    <w:rsid w:val="02AB7E0E"/>
    <w:rsid w:val="02AF0FA8"/>
    <w:rsid w:val="02BB64C5"/>
    <w:rsid w:val="02BD1879"/>
    <w:rsid w:val="02BF37D6"/>
    <w:rsid w:val="02CE1690"/>
    <w:rsid w:val="02E07176"/>
    <w:rsid w:val="02E11D73"/>
    <w:rsid w:val="02E17CD2"/>
    <w:rsid w:val="02EB565A"/>
    <w:rsid w:val="02F31D01"/>
    <w:rsid w:val="02F90BA6"/>
    <w:rsid w:val="030459DA"/>
    <w:rsid w:val="03072918"/>
    <w:rsid w:val="032558AB"/>
    <w:rsid w:val="032C5B71"/>
    <w:rsid w:val="033044BD"/>
    <w:rsid w:val="0334480F"/>
    <w:rsid w:val="033A10E5"/>
    <w:rsid w:val="033C3D81"/>
    <w:rsid w:val="033E10BD"/>
    <w:rsid w:val="03465B2E"/>
    <w:rsid w:val="034B48CA"/>
    <w:rsid w:val="0353572C"/>
    <w:rsid w:val="03550F2E"/>
    <w:rsid w:val="036345E5"/>
    <w:rsid w:val="03677592"/>
    <w:rsid w:val="03725451"/>
    <w:rsid w:val="03736821"/>
    <w:rsid w:val="03743ECB"/>
    <w:rsid w:val="03787195"/>
    <w:rsid w:val="03877624"/>
    <w:rsid w:val="038D2A54"/>
    <w:rsid w:val="0392106A"/>
    <w:rsid w:val="03A74E29"/>
    <w:rsid w:val="03A8012F"/>
    <w:rsid w:val="03AC2DBF"/>
    <w:rsid w:val="03B6204D"/>
    <w:rsid w:val="03BB5E8F"/>
    <w:rsid w:val="03BD5B2D"/>
    <w:rsid w:val="03BE1EF1"/>
    <w:rsid w:val="03C04CE3"/>
    <w:rsid w:val="03C22A25"/>
    <w:rsid w:val="03C96791"/>
    <w:rsid w:val="03CD3113"/>
    <w:rsid w:val="03DE2D8B"/>
    <w:rsid w:val="03E32FC4"/>
    <w:rsid w:val="03E73921"/>
    <w:rsid w:val="03EF7AC7"/>
    <w:rsid w:val="03F82D14"/>
    <w:rsid w:val="03FE14F6"/>
    <w:rsid w:val="03FF186D"/>
    <w:rsid w:val="040D367A"/>
    <w:rsid w:val="040D7B66"/>
    <w:rsid w:val="040E5A6E"/>
    <w:rsid w:val="0428166D"/>
    <w:rsid w:val="043624FF"/>
    <w:rsid w:val="04425708"/>
    <w:rsid w:val="04432E03"/>
    <w:rsid w:val="0447569F"/>
    <w:rsid w:val="045967AF"/>
    <w:rsid w:val="045E1C2C"/>
    <w:rsid w:val="047107CE"/>
    <w:rsid w:val="04785429"/>
    <w:rsid w:val="04825367"/>
    <w:rsid w:val="048601F9"/>
    <w:rsid w:val="0487470D"/>
    <w:rsid w:val="048D5690"/>
    <w:rsid w:val="048F313A"/>
    <w:rsid w:val="0492272B"/>
    <w:rsid w:val="049674F1"/>
    <w:rsid w:val="049E04B0"/>
    <w:rsid w:val="04BB27B8"/>
    <w:rsid w:val="04BB74AC"/>
    <w:rsid w:val="04C41342"/>
    <w:rsid w:val="04CF6B1C"/>
    <w:rsid w:val="04D37D12"/>
    <w:rsid w:val="04DC7910"/>
    <w:rsid w:val="04E76358"/>
    <w:rsid w:val="050121D2"/>
    <w:rsid w:val="0506748D"/>
    <w:rsid w:val="05151DB2"/>
    <w:rsid w:val="052041D1"/>
    <w:rsid w:val="05291638"/>
    <w:rsid w:val="0529501F"/>
    <w:rsid w:val="053A3467"/>
    <w:rsid w:val="053F31BB"/>
    <w:rsid w:val="054357F3"/>
    <w:rsid w:val="05452B4A"/>
    <w:rsid w:val="05472ED4"/>
    <w:rsid w:val="054829D4"/>
    <w:rsid w:val="05497CDC"/>
    <w:rsid w:val="054B12FA"/>
    <w:rsid w:val="054E590E"/>
    <w:rsid w:val="055A2D11"/>
    <w:rsid w:val="055B0112"/>
    <w:rsid w:val="057D27FE"/>
    <w:rsid w:val="05801911"/>
    <w:rsid w:val="0581190D"/>
    <w:rsid w:val="05825CFC"/>
    <w:rsid w:val="058724F5"/>
    <w:rsid w:val="05886B8C"/>
    <w:rsid w:val="058C461B"/>
    <w:rsid w:val="058E74D5"/>
    <w:rsid w:val="05912218"/>
    <w:rsid w:val="059A5EC0"/>
    <w:rsid w:val="05A5095F"/>
    <w:rsid w:val="05A64AB5"/>
    <w:rsid w:val="05BC09B3"/>
    <w:rsid w:val="05C960F8"/>
    <w:rsid w:val="05CD2DCA"/>
    <w:rsid w:val="05CF4876"/>
    <w:rsid w:val="05DE1BE9"/>
    <w:rsid w:val="05DE61E6"/>
    <w:rsid w:val="06021B92"/>
    <w:rsid w:val="06073A39"/>
    <w:rsid w:val="0611216C"/>
    <w:rsid w:val="06152420"/>
    <w:rsid w:val="061F2A86"/>
    <w:rsid w:val="061F7EDB"/>
    <w:rsid w:val="0620690E"/>
    <w:rsid w:val="06257AA9"/>
    <w:rsid w:val="06261296"/>
    <w:rsid w:val="062E0BBB"/>
    <w:rsid w:val="0630713F"/>
    <w:rsid w:val="06310624"/>
    <w:rsid w:val="06367F1F"/>
    <w:rsid w:val="063D2F0C"/>
    <w:rsid w:val="063D4854"/>
    <w:rsid w:val="064537C8"/>
    <w:rsid w:val="0646390A"/>
    <w:rsid w:val="064B46EE"/>
    <w:rsid w:val="0652487D"/>
    <w:rsid w:val="06542159"/>
    <w:rsid w:val="06546274"/>
    <w:rsid w:val="06550134"/>
    <w:rsid w:val="065C31B0"/>
    <w:rsid w:val="06882764"/>
    <w:rsid w:val="069634BF"/>
    <w:rsid w:val="06994ABB"/>
    <w:rsid w:val="069A7822"/>
    <w:rsid w:val="069F522F"/>
    <w:rsid w:val="06A83A1E"/>
    <w:rsid w:val="06A83B04"/>
    <w:rsid w:val="06BE721B"/>
    <w:rsid w:val="06BF3BF6"/>
    <w:rsid w:val="06C56D91"/>
    <w:rsid w:val="06C6796F"/>
    <w:rsid w:val="06CC7228"/>
    <w:rsid w:val="06CF29E3"/>
    <w:rsid w:val="06D6475F"/>
    <w:rsid w:val="06D87128"/>
    <w:rsid w:val="06DA39EB"/>
    <w:rsid w:val="06E90BE1"/>
    <w:rsid w:val="06FD5692"/>
    <w:rsid w:val="06FE55E6"/>
    <w:rsid w:val="070057D0"/>
    <w:rsid w:val="070111DE"/>
    <w:rsid w:val="070A564C"/>
    <w:rsid w:val="0711426C"/>
    <w:rsid w:val="071862E7"/>
    <w:rsid w:val="071E3B61"/>
    <w:rsid w:val="071F501D"/>
    <w:rsid w:val="072E25D4"/>
    <w:rsid w:val="07357E92"/>
    <w:rsid w:val="074D5A68"/>
    <w:rsid w:val="074E4C7C"/>
    <w:rsid w:val="075654AB"/>
    <w:rsid w:val="075D2843"/>
    <w:rsid w:val="07636809"/>
    <w:rsid w:val="07701C2D"/>
    <w:rsid w:val="07704FE4"/>
    <w:rsid w:val="077566D6"/>
    <w:rsid w:val="07762EA7"/>
    <w:rsid w:val="07770A95"/>
    <w:rsid w:val="077734BC"/>
    <w:rsid w:val="07875002"/>
    <w:rsid w:val="079514A3"/>
    <w:rsid w:val="07977B22"/>
    <w:rsid w:val="079B35D3"/>
    <w:rsid w:val="079E0AF3"/>
    <w:rsid w:val="07A8378D"/>
    <w:rsid w:val="07B52056"/>
    <w:rsid w:val="07B548FC"/>
    <w:rsid w:val="07BD7D08"/>
    <w:rsid w:val="07CD64D2"/>
    <w:rsid w:val="07D040E9"/>
    <w:rsid w:val="07D85ABE"/>
    <w:rsid w:val="07E475B3"/>
    <w:rsid w:val="07E52942"/>
    <w:rsid w:val="07ED6D6A"/>
    <w:rsid w:val="07FD0148"/>
    <w:rsid w:val="07FFE9C5"/>
    <w:rsid w:val="080F438D"/>
    <w:rsid w:val="0813107C"/>
    <w:rsid w:val="08185023"/>
    <w:rsid w:val="081A3598"/>
    <w:rsid w:val="081F5B57"/>
    <w:rsid w:val="08283BA1"/>
    <w:rsid w:val="082B4E69"/>
    <w:rsid w:val="082C1418"/>
    <w:rsid w:val="082C2DA2"/>
    <w:rsid w:val="082E4082"/>
    <w:rsid w:val="082E567E"/>
    <w:rsid w:val="082F5F35"/>
    <w:rsid w:val="08307A69"/>
    <w:rsid w:val="083B1791"/>
    <w:rsid w:val="08404723"/>
    <w:rsid w:val="08422FA0"/>
    <w:rsid w:val="08440DE9"/>
    <w:rsid w:val="084E2716"/>
    <w:rsid w:val="085130B2"/>
    <w:rsid w:val="085629BD"/>
    <w:rsid w:val="08627EBB"/>
    <w:rsid w:val="086E4A64"/>
    <w:rsid w:val="087414F2"/>
    <w:rsid w:val="08745247"/>
    <w:rsid w:val="087C0ABC"/>
    <w:rsid w:val="087F5B8B"/>
    <w:rsid w:val="0886694F"/>
    <w:rsid w:val="08971302"/>
    <w:rsid w:val="089B574B"/>
    <w:rsid w:val="08AD67B3"/>
    <w:rsid w:val="08AE0BF8"/>
    <w:rsid w:val="08AF3731"/>
    <w:rsid w:val="08B239F2"/>
    <w:rsid w:val="08BB6737"/>
    <w:rsid w:val="08C279F3"/>
    <w:rsid w:val="08C70E18"/>
    <w:rsid w:val="08CC7846"/>
    <w:rsid w:val="08DC3E66"/>
    <w:rsid w:val="08E00D47"/>
    <w:rsid w:val="08EC0234"/>
    <w:rsid w:val="08F86537"/>
    <w:rsid w:val="08F87C4D"/>
    <w:rsid w:val="08FA7B4F"/>
    <w:rsid w:val="08FF5505"/>
    <w:rsid w:val="09013856"/>
    <w:rsid w:val="090D2EB1"/>
    <w:rsid w:val="090F493D"/>
    <w:rsid w:val="09131D8D"/>
    <w:rsid w:val="0917388D"/>
    <w:rsid w:val="092137DC"/>
    <w:rsid w:val="09290731"/>
    <w:rsid w:val="092A4ED9"/>
    <w:rsid w:val="092F30B2"/>
    <w:rsid w:val="09317749"/>
    <w:rsid w:val="093A5935"/>
    <w:rsid w:val="094A2DF8"/>
    <w:rsid w:val="094B58FC"/>
    <w:rsid w:val="094E6076"/>
    <w:rsid w:val="09507C2D"/>
    <w:rsid w:val="095263E9"/>
    <w:rsid w:val="09535A4F"/>
    <w:rsid w:val="0958366B"/>
    <w:rsid w:val="095F4C71"/>
    <w:rsid w:val="09675CE5"/>
    <w:rsid w:val="097145E0"/>
    <w:rsid w:val="09724DD0"/>
    <w:rsid w:val="09771918"/>
    <w:rsid w:val="097A3AD5"/>
    <w:rsid w:val="09907860"/>
    <w:rsid w:val="09A15406"/>
    <w:rsid w:val="09AA105E"/>
    <w:rsid w:val="09B9603D"/>
    <w:rsid w:val="09BF2569"/>
    <w:rsid w:val="09DA37E4"/>
    <w:rsid w:val="09E0077E"/>
    <w:rsid w:val="09E92406"/>
    <w:rsid w:val="09EE71EA"/>
    <w:rsid w:val="09F2227F"/>
    <w:rsid w:val="09F359DF"/>
    <w:rsid w:val="09F37967"/>
    <w:rsid w:val="09F8745C"/>
    <w:rsid w:val="09FE1B96"/>
    <w:rsid w:val="0A0B7A10"/>
    <w:rsid w:val="0A0E6C57"/>
    <w:rsid w:val="0A106DE5"/>
    <w:rsid w:val="0A12429D"/>
    <w:rsid w:val="0A160AEB"/>
    <w:rsid w:val="0A187F18"/>
    <w:rsid w:val="0A1A3B4F"/>
    <w:rsid w:val="0A1F52BE"/>
    <w:rsid w:val="0A210F51"/>
    <w:rsid w:val="0A220A5C"/>
    <w:rsid w:val="0A3A75AE"/>
    <w:rsid w:val="0A432216"/>
    <w:rsid w:val="0A516F08"/>
    <w:rsid w:val="0A5504A2"/>
    <w:rsid w:val="0A576A45"/>
    <w:rsid w:val="0A5A3518"/>
    <w:rsid w:val="0A6A7E0A"/>
    <w:rsid w:val="0A7B3B52"/>
    <w:rsid w:val="0A8132E9"/>
    <w:rsid w:val="0A821835"/>
    <w:rsid w:val="0A9449EA"/>
    <w:rsid w:val="0AA40C36"/>
    <w:rsid w:val="0AA81688"/>
    <w:rsid w:val="0AA960F5"/>
    <w:rsid w:val="0AB060A5"/>
    <w:rsid w:val="0ABF65E6"/>
    <w:rsid w:val="0AC347D4"/>
    <w:rsid w:val="0ACE664C"/>
    <w:rsid w:val="0ACF741D"/>
    <w:rsid w:val="0ADD4793"/>
    <w:rsid w:val="0ADF0A0C"/>
    <w:rsid w:val="0AE94594"/>
    <w:rsid w:val="0AE95411"/>
    <w:rsid w:val="0AEC45C0"/>
    <w:rsid w:val="0AEC6A5E"/>
    <w:rsid w:val="0AED0C95"/>
    <w:rsid w:val="0AF43043"/>
    <w:rsid w:val="0AF45BB3"/>
    <w:rsid w:val="0AF64030"/>
    <w:rsid w:val="0B0124E4"/>
    <w:rsid w:val="0B0B710A"/>
    <w:rsid w:val="0B133477"/>
    <w:rsid w:val="0B15704F"/>
    <w:rsid w:val="0B182C1D"/>
    <w:rsid w:val="0B187D41"/>
    <w:rsid w:val="0B19280C"/>
    <w:rsid w:val="0B1C77FA"/>
    <w:rsid w:val="0B1F79A2"/>
    <w:rsid w:val="0B2A7F12"/>
    <w:rsid w:val="0B570ABA"/>
    <w:rsid w:val="0B5C428B"/>
    <w:rsid w:val="0B675F2D"/>
    <w:rsid w:val="0B6F4774"/>
    <w:rsid w:val="0B72023B"/>
    <w:rsid w:val="0B887F86"/>
    <w:rsid w:val="0B95CBFD"/>
    <w:rsid w:val="0B9C1374"/>
    <w:rsid w:val="0B9C5810"/>
    <w:rsid w:val="0BAA7B19"/>
    <w:rsid w:val="0BBA3932"/>
    <w:rsid w:val="0BBE064B"/>
    <w:rsid w:val="0BBFE777"/>
    <w:rsid w:val="0BC03A4D"/>
    <w:rsid w:val="0BD278EF"/>
    <w:rsid w:val="0BD330BA"/>
    <w:rsid w:val="0BDD5F62"/>
    <w:rsid w:val="0BDF060E"/>
    <w:rsid w:val="0BDF1C45"/>
    <w:rsid w:val="0BF027A8"/>
    <w:rsid w:val="0BF93047"/>
    <w:rsid w:val="0C0075F7"/>
    <w:rsid w:val="0C0235B1"/>
    <w:rsid w:val="0C0C66BF"/>
    <w:rsid w:val="0C0E3B69"/>
    <w:rsid w:val="0C1E08B4"/>
    <w:rsid w:val="0C282780"/>
    <w:rsid w:val="0C3926C5"/>
    <w:rsid w:val="0C4247EB"/>
    <w:rsid w:val="0C45047B"/>
    <w:rsid w:val="0C4F5747"/>
    <w:rsid w:val="0C540580"/>
    <w:rsid w:val="0C56596A"/>
    <w:rsid w:val="0C676F23"/>
    <w:rsid w:val="0C6D7C3B"/>
    <w:rsid w:val="0C755E65"/>
    <w:rsid w:val="0C7635BD"/>
    <w:rsid w:val="0C7A0D4C"/>
    <w:rsid w:val="0C800E01"/>
    <w:rsid w:val="0C871846"/>
    <w:rsid w:val="0CA817DC"/>
    <w:rsid w:val="0CA94E26"/>
    <w:rsid w:val="0CB473E1"/>
    <w:rsid w:val="0CC01DC3"/>
    <w:rsid w:val="0CDA635B"/>
    <w:rsid w:val="0CE44699"/>
    <w:rsid w:val="0CF4264D"/>
    <w:rsid w:val="0D004201"/>
    <w:rsid w:val="0D014CD9"/>
    <w:rsid w:val="0D044784"/>
    <w:rsid w:val="0D0900EA"/>
    <w:rsid w:val="0D1479EB"/>
    <w:rsid w:val="0D160D5F"/>
    <w:rsid w:val="0D2342C8"/>
    <w:rsid w:val="0D241DCE"/>
    <w:rsid w:val="0D247986"/>
    <w:rsid w:val="0D307E76"/>
    <w:rsid w:val="0D37385B"/>
    <w:rsid w:val="0D3B4D18"/>
    <w:rsid w:val="0D436135"/>
    <w:rsid w:val="0D45794C"/>
    <w:rsid w:val="0D4C6E1B"/>
    <w:rsid w:val="0D4D6427"/>
    <w:rsid w:val="0D4D672F"/>
    <w:rsid w:val="0D4F25FC"/>
    <w:rsid w:val="0D546CBD"/>
    <w:rsid w:val="0D5711E3"/>
    <w:rsid w:val="0D5B4996"/>
    <w:rsid w:val="0D7019E3"/>
    <w:rsid w:val="0D735A04"/>
    <w:rsid w:val="0D74033A"/>
    <w:rsid w:val="0D7B5DA9"/>
    <w:rsid w:val="0D807EBB"/>
    <w:rsid w:val="0D83355E"/>
    <w:rsid w:val="0D904A22"/>
    <w:rsid w:val="0D9921BC"/>
    <w:rsid w:val="0D9E490F"/>
    <w:rsid w:val="0DA1182C"/>
    <w:rsid w:val="0DA63A8D"/>
    <w:rsid w:val="0DA822E6"/>
    <w:rsid w:val="0DAA6CFB"/>
    <w:rsid w:val="0DAB109B"/>
    <w:rsid w:val="0DB12E18"/>
    <w:rsid w:val="0DB57D12"/>
    <w:rsid w:val="0DB8669C"/>
    <w:rsid w:val="0DC4482C"/>
    <w:rsid w:val="0DC977C3"/>
    <w:rsid w:val="0DCA5CE5"/>
    <w:rsid w:val="0DCD2816"/>
    <w:rsid w:val="0DDE4290"/>
    <w:rsid w:val="0DE51F48"/>
    <w:rsid w:val="0DE545B5"/>
    <w:rsid w:val="0DE819AF"/>
    <w:rsid w:val="0DEE1F74"/>
    <w:rsid w:val="0DEF1FA6"/>
    <w:rsid w:val="0DFA25B9"/>
    <w:rsid w:val="0DFD063C"/>
    <w:rsid w:val="0E0905B5"/>
    <w:rsid w:val="0E175F7E"/>
    <w:rsid w:val="0E1C0A47"/>
    <w:rsid w:val="0E1D7868"/>
    <w:rsid w:val="0E1E1647"/>
    <w:rsid w:val="0E1F258E"/>
    <w:rsid w:val="0E2E123F"/>
    <w:rsid w:val="0E3132AF"/>
    <w:rsid w:val="0E354811"/>
    <w:rsid w:val="0E386C12"/>
    <w:rsid w:val="0E39259C"/>
    <w:rsid w:val="0E4A1D5B"/>
    <w:rsid w:val="0E50119F"/>
    <w:rsid w:val="0E515980"/>
    <w:rsid w:val="0E593539"/>
    <w:rsid w:val="0E5C090C"/>
    <w:rsid w:val="0E5F5183"/>
    <w:rsid w:val="0E604FE5"/>
    <w:rsid w:val="0E61437C"/>
    <w:rsid w:val="0E651C47"/>
    <w:rsid w:val="0E7216EE"/>
    <w:rsid w:val="0E7DA2C0"/>
    <w:rsid w:val="0E7E5C09"/>
    <w:rsid w:val="0E7F7D4B"/>
    <w:rsid w:val="0E84341F"/>
    <w:rsid w:val="0E895EE9"/>
    <w:rsid w:val="0E9167F5"/>
    <w:rsid w:val="0E917625"/>
    <w:rsid w:val="0E972D83"/>
    <w:rsid w:val="0EA33B28"/>
    <w:rsid w:val="0EA44176"/>
    <w:rsid w:val="0EA8192B"/>
    <w:rsid w:val="0EA97C69"/>
    <w:rsid w:val="0EB03959"/>
    <w:rsid w:val="0EB96171"/>
    <w:rsid w:val="0EC405A2"/>
    <w:rsid w:val="0EC465B3"/>
    <w:rsid w:val="0EC867E9"/>
    <w:rsid w:val="0ED57C05"/>
    <w:rsid w:val="0EE35D5B"/>
    <w:rsid w:val="0EEC26B4"/>
    <w:rsid w:val="0EF05AE1"/>
    <w:rsid w:val="0EF55480"/>
    <w:rsid w:val="0EFC1EBB"/>
    <w:rsid w:val="0F043034"/>
    <w:rsid w:val="0F10133D"/>
    <w:rsid w:val="0F1C0BE4"/>
    <w:rsid w:val="0F366217"/>
    <w:rsid w:val="0F383317"/>
    <w:rsid w:val="0F3E5A75"/>
    <w:rsid w:val="0F447F74"/>
    <w:rsid w:val="0F56195A"/>
    <w:rsid w:val="0F6619E8"/>
    <w:rsid w:val="0F6E4528"/>
    <w:rsid w:val="0F712D2B"/>
    <w:rsid w:val="0F783D92"/>
    <w:rsid w:val="0F847F73"/>
    <w:rsid w:val="0F874ACE"/>
    <w:rsid w:val="0F8ABE51"/>
    <w:rsid w:val="0F926BEB"/>
    <w:rsid w:val="0F927E88"/>
    <w:rsid w:val="0F991B1D"/>
    <w:rsid w:val="0F9F41D7"/>
    <w:rsid w:val="0FA17297"/>
    <w:rsid w:val="0FA568EF"/>
    <w:rsid w:val="0FA76EF6"/>
    <w:rsid w:val="0FB327C2"/>
    <w:rsid w:val="0FD767C2"/>
    <w:rsid w:val="0FDA023D"/>
    <w:rsid w:val="0FE201E1"/>
    <w:rsid w:val="0FE830F6"/>
    <w:rsid w:val="0FEF57A0"/>
    <w:rsid w:val="0FF329B4"/>
    <w:rsid w:val="0FFB045D"/>
    <w:rsid w:val="0FFC1990"/>
    <w:rsid w:val="0FFF40C1"/>
    <w:rsid w:val="100342C1"/>
    <w:rsid w:val="100D6087"/>
    <w:rsid w:val="10155D95"/>
    <w:rsid w:val="101874AC"/>
    <w:rsid w:val="10261A11"/>
    <w:rsid w:val="102C3308"/>
    <w:rsid w:val="103F2562"/>
    <w:rsid w:val="104060F2"/>
    <w:rsid w:val="10505EBD"/>
    <w:rsid w:val="10525D36"/>
    <w:rsid w:val="1059026D"/>
    <w:rsid w:val="10590356"/>
    <w:rsid w:val="1069518A"/>
    <w:rsid w:val="106A7D1D"/>
    <w:rsid w:val="107A5864"/>
    <w:rsid w:val="107D2EC4"/>
    <w:rsid w:val="107D3301"/>
    <w:rsid w:val="107F2D88"/>
    <w:rsid w:val="108A30A2"/>
    <w:rsid w:val="109B5B92"/>
    <w:rsid w:val="109E4592"/>
    <w:rsid w:val="10A073DB"/>
    <w:rsid w:val="10AB6468"/>
    <w:rsid w:val="10B20217"/>
    <w:rsid w:val="10B66F6B"/>
    <w:rsid w:val="10BE0D57"/>
    <w:rsid w:val="10C03C65"/>
    <w:rsid w:val="10C77B42"/>
    <w:rsid w:val="10CF2AC0"/>
    <w:rsid w:val="10D06D66"/>
    <w:rsid w:val="10DE2DAB"/>
    <w:rsid w:val="10E049E5"/>
    <w:rsid w:val="10E43C1A"/>
    <w:rsid w:val="10E626B3"/>
    <w:rsid w:val="10EB7D7E"/>
    <w:rsid w:val="10F95299"/>
    <w:rsid w:val="10FB363E"/>
    <w:rsid w:val="10FC02DC"/>
    <w:rsid w:val="110954A2"/>
    <w:rsid w:val="111651D6"/>
    <w:rsid w:val="11235CA4"/>
    <w:rsid w:val="11245EDC"/>
    <w:rsid w:val="11266BAE"/>
    <w:rsid w:val="11285DF6"/>
    <w:rsid w:val="113F1919"/>
    <w:rsid w:val="11496C09"/>
    <w:rsid w:val="114E2718"/>
    <w:rsid w:val="11525D30"/>
    <w:rsid w:val="116003F7"/>
    <w:rsid w:val="11622C04"/>
    <w:rsid w:val="116A383D"/>
    <w:rsid w:val="116F4196"/>
    <w:rsid w:val="11705FEC"/>
    <w:rsid w:val="119E5D52"/>
    <w:rsid w:val="11A30367"/>
    <w:rsid w:val="11BD5190"/>
    <w:rsid w:val="11CA5B8D"/>
    <w:rsid w:val="11D41723"/>
    <w:rsid w:val="11DA6DAB"/>
    <w:rsid w:val="11DB0BAA"/>
    <w:rsid w:val="11DE065C"/>
    <w:rsid w:val="11DE4095"/>
    <w:rsid w:val="11E16A04"/>
    <w:rsid w:val="11E17AC1"/>
    <w:rsid w:val="11EB0DB7"/>
    <w:rsid w:val="11EB6559"/>
    <w:rsid w:val="11F55D3B"/>
    <w:rsid w:val="120138FF"/>
    <w:rsid w:val="120B3D90"/>
    <w:rsid w:val="120D0A41"/>
    <w:rsid w:val="12124B7F"/>
    <w:rsid w:val="121A5CF8"/>
    <w:rsid w:val="121A5E96"/>
    <w:rsid w:val="121C1CDE"/>
    <w:rsid w:val="12263999"/>
    <w:rsid w:val="122B35EC"/>
    <w:rsid w:val="122C2540"/>
    <w:rsid w:val="1236103D"/>
    <w:rsid w:val="1239442B"/>
    <w:rsid w:val="12394F01"/>
    <w:rsid w:val="124670FF"/>
    <w:rsid w:val="124B191F"/>
    <w:rsid w:val="124E6612"/>
    <w:rsid w:val="125850FC"/>
    <w:rsid w:val="125D6751"/>
    <w:rsid w:val="126A7CD4"/>
    <w:rsid w:val="126E0D55"/>
    <w:rsid w:val="1276338E"/>
    <w:rsid w:val="12774C7C"/>
    <w:rsid w:val="127C4368"/>
    <w:rsid w:val="12846BB7"/>
    <w:rsid w:val="12862D00"/>
    <w:rsid w:val="128745B6"/>
    <w:rsid w:val="1288385B"/>
    <w:rsid w:val="1288689D"/>
    <w:rsid w:val="12895FEC"/>
    <w:rsid w:val="128B1578"/>
    <w:rsid w:val="12945CF6"/>
    <w:rsid w:val="129731E3"/>
    <w:rsid w:val="129C46D2"/>
    <w:rsid w:val="129D0EDF"/>
    <w:rsid w:val="12A94079"/>
    <w:rsid w:val="12AB34C5"/>
    <w:rsid w:val="12AC36F6"/>
    <w:rsid w:val="12B25C73"/>
    <w:rsid w:val="12B80B31"/>
    <w:rsid w:val="12C37594"/>
    <w:rsid w:val="12C45E55"/>
    <w:rsid w:val="12C81160"/>
    <w:rsid w:val="12C92FB5"/>
    <w:rsid w:val="12CC76A3"/>
    <w:rsid w:val="12D3445A"/>
    <w:rsid w:val="12D505BD"/>
    <w:rsid w:val="12D91725"/>
    <w:rsid w:val="12D96664"/>
    <w:rsid w:val="12E37399"/>
    <w:rsid w:val="12E741E3"/>
    <w:rsid w:val="12ED461A"/>
    <w:rsid w:val="12EE0120"/>
    <w:rsid w:val="12FED7C5"/>
    <w:rsid w:val="131A6FFB"/>
    <w:rsid w:val="13256FAA"/>
    <w:rsid w:val="132D7167"/>
    <w:rsid w:val="132F1E2E"/>
    <w:rsid w:val="132F7A1E"/>
    <w:rsid w:val="13394844"/>
    <w:rsid w:val="13472B4B"/>
    <w:rsid w:val="13492311"/>
    <w:rsid w:val="134E6C5D"/>
    <w:rsid w:val="13626E95"/>
    <w:rsid w:val="136441CE"/>
    <w:rsid w:val="136E18F1"/>
    <w:rsid w:val="13762F04"/>
    <w:rsid w:val="138F4380"/>
    <w:rsid w:val="13936678"/>
    <w:rsid w:val="139C421F"/>
    <w:rsid w:val="139D567C"/>
    <w:rsid w:val="13AD3F71"/>
    <w:rsid w:val="13AE7D2D"/>
    <w:rsid w:val="13BD37B9"/>
    <w:rsid w:val="13C122B1"/>
    <w:rsid w:val="13C55EA3"/>
    <w:rsid w:val="13C744FB"/>
    <w:rsid w:val="13D11DEF"/>
    <w:rsid w:val="13D67559"/>
    <w:rsid w:val="13E00F3D"/>
    <w:rsid w:val="13E16017"/>
    <w:rsid w:val="13E42A0B"/>
    <w:rsid w:val="13F95A53"/>
    <w:rsid w:val="140C067D"/>
    <w:rsid w:val="140D1987"/>
    <w:rsid w:val="140F7704"/>
    <w:rsid w:val="141F424D"/>
    <w:rsid w:val="142912E4"/>
    <w:rsid w:val="142B74CB"/>
    <w:rsid w:val="1432362D"/>
    <w:rsid w:val="1438481B"/>
    <w:rsid w:val="14401698"/>
    <w:rsid w:val="1441649F"/>
    <w:rsid w:val="14466877"/>
    <w:rsid w:val="144E0EE0"/>
    <w:rsid w:val="144E7FE3"/>
    <w:rsid w:val="145055BA"/>
    <w:rsid w:val="1456146C"/>
    <w:rsid w:val="145C2778"/>
    <w:rsid w:val="146026B3"/>
    <w:rsid w:val="14706C74"/>
    <w:rsid w:val="14776B00"/>
    <w:rsid w:val="147C419B"/>
    <w:rsid w:val="14897BB4"/>
    <w:rsid w:val="1491355C"/>
    <w:rsid w:val="14996476"/>
    <w:rsid w:val="14A2390C"/>
    <w:rsid w:val="14A248D5"/>
    <w:rsid w:val="14B04AE5"/>
    <w:rsid w:val="14CA1089"/>
    <w:rsid w:val="14CE7313"/>
    <w:rsid w:val="14D32617"/>
    <w:rsid w:val="14DE0CAA"/>
    <w:rsid w:val="14DE4024"/>
    <w:rsid w:val="14DF40A9"/>
    <w:rsid w:val="14E7216B"/>
    <w:rsid w:val="14E75356"/>
    <w:rsid w:val="14EE0C08"/>
    <w:rsid w:val="14EF6F7E"/>
    <w:rsid w:val="14F41582"/>
    <w:rsid w:val="14F5288F"/>
    <w:rsid w:val="14F80436"/>
    <w:rsid w:val="150528B4"/>
    <w:rsid w:val="150A1DBD"/>
    <w:rsid w:val="151E19E1"/>
    <w:rsid w:val="15207A74"/>
    <w:rsid w:val="15250736"/>
    <w:rsid w:val="15290D85"/>
    <w:rsid w:val="152924D6"/>
    <w:rsid w:val="15334618"/>
    <w:rsid w:val="15397763"/>
    <w:rsid w:val="153C21D4"/>
    <w:rsid w:val="153D0687"/>
    <w:rsid w:val="153D46F4"/>
    <w:rsid w:val="15487EDA"/>
    <w:rsid w:val="154C7399"/>
    <w:rsid w:val="155727D2"/>
    <w:rsid w:val="155843EB"/>
    <w:rsid w:val="155B6DF4"/>
    <w:rsid w:val="15665E36"/>
    <w:rsid w:val="15757B30"/>
    <w:rsid w:val="15777234"/>
    <w:rsid w:val="1579492A"/>
    <w:rsid w:val="157E65EE"/>
    <w:rsid w:val="15847129"/>
    <w:rsid w:val="15892C78"/>
    <w:rsid w:val="158A0181"/>
    <w:rsid w:val="158B60CA"/>
    <w:rsid w:val="15914770"/>
    <w:rsid w:val="15973A14"/>
    <w:rsid w:val="15A07806"/>
    <w:rsid w:val="15BF67D9"/>
    <w:rsid w:val="15BF6BD4"/>
    <w:rsid w:val="15C74B60"/>
    <w:rsid w:val="15CE1778"/>
    <w:rsid w:val="15CF7A6D"/>
    <w:rsid w:val="15DE18EA"/>
    <w:rsid w:val="15E92CE4"/>
    <w:rsid w:val="15E955EB"/>
    <w:rsid w:val="15F1238C"/>
    <w:rsid w:val="15F27CA7"/>
    <w:rsid w:val="15F62FF3"/>
    <w:rsid w:val="15F73728"/>
    <w:rsid w:val="15FC2F96"/>
    <w:rsid w:val="160B7887"/>
    <w:rsid w:val="16111C81"/>
    <w:rsid w:val="16161084"/>
    <w:rsid w:val="161D0664"/>
    <w:rsid w:val="161F17C3"/>
    <w:rsid w:val="162164F7"/>
    <w:rsid w:val="162F1AA6"/>
    <w:rsid w:val="16356439"/>
    <w:rsid w:val="16363BF5"/>
    <w:rsid w:val="16373E6D"/>
    <w:rsid w:val="163D50E0"/>
    <w:rsid w:val="164126AE"/>
    <w:rsid w:val="164662CC"/>
    <w:rsid w:val="164B6D79"/>
    <w:rsid w:val="1650743F"/>
    <w:rsid w:val="165B1E54"/>
    <w:rsid w:val="165D0E12"/>
    <w:rsid w:val="16653E64"/>
    <w:rsid w:val="166B438B"/>
    <w:rsid w:val="166C54AF"/>
    <w:rsid w:val="166C765C"/>
    <w:rsid w:val="167F1F47"/>
    <w:rsid w:val="16894FFF"/>
    <w:rsid w:val="16936750"/>
    <w:rsid w:val="16950BB5"/>
    <w:rsid w:val="16A30C09"/>
    <w:rsid w:val="16A425C7"/>
    <w:rsid w:val="16A50326"/>
    <w:rsid w:val="16A65DD0"/>
    <w:rsid w:val="16A724A0"/>
    <w:rsid w:val="16AC4D27"/>
    <w:rsid w:val="16B75B7B"/>
    <w:rsid w:val="16BC2386"/>
    <w:rsid w:val="16BD2089"/>
    <w:rsid w:val="16C0584F"/>
    <w:rsid w:val="16CC1450"/>
    <w:rsid w:val="16D266FF"/>
    <w:rsid w:val="16E37AAE"/>
    <w:rsid w:val="16F20C84"/>
    <w:rsid w:val="16F34247"/>
    <w:rsid w:val="16F84F1C"/>
    <w:rsid w:val="16FB7F12"/>
    <w:rsid w:val="17045380"/>
    <w:rsid w:val="170B122B"/>
    <w:rsid w:val="170E505D"/>
    <w:rsid w:val="17266D6A"/>
    <w:rsid w:val="172B05B4"/>
    <w:rsid w:val="172B32D9"/>
    <w:rsid w:val="17315DDC"/>
    <w:rsid w:val="17324144"/>
    <w:rsid w:val="17395043"/>
    <w:rsid w:val="173A57FF"/>
    <w:rsid w:val="17491733"/>
    <w:rsid w:val="17503222"/>
    <w:rsid w:val="17547BB0"/>
    <w:rsid w:val="17634447"/>
    <w:rsid w:val="17654769"/>
    <w:rsid w:val="176A0D7B"/>
    <w:rsid w:val="176A49FB"/>
    <w:rsid w:val="176A5F80"/>
    <w:rsid w:val="17704153"/>
    <w:rsid w:val="177B182D"/>
    <w:rsid w:val="177E45CE"/>
    <w:rsid w:val="177E5C97"/>
    <w:rsid w:val="17805365"/>
    <w:rsid w:val="17855795"/>
    <w:rsid w:val="17870E4B"/>
    <w:rsid w:val="1789419F"/>
    <w:rsid w:val="17897FE7"/>
    <w:rsid w:val="1793788D"/>
    <w:rsid w:val="17A74970"/>
    <w:rsid w:val="17AB6499"/>
    <w:rsid w:val="17AC757B"/>
    <w:rsid w:val="17B56F68"/>
    <w:rsid w:val="17BC7083"/>
    <w:rsid w:val="17BE7283"/>
    <w:rsid w:val="17C05FAF"/>
    <w:rsid w:val="17C175B1"/>
    <w:rsid w:val="17C7725D"/>
    <w:rsid w:val="17CE1ACB"/>
    <w:rsid w:val="17CE2981"/>
    <w:rsid w:val="17D23072"/>
    <w:rsid w:val="17DD11EB"/>
    <w:rsid w:val="17DD1E5D"/>
    <w:rsid w:val="17DE7B5F"/>
    <w:rsid w:val="17E060B8"/>
    <w:rsid w:val="17EB0643"/>
    <w:rsid w:val="17ED79EC"/>
    <w:rsid w:val="17F82D4F"/>
    <w:rsid w:val="17FE0327"/>
    <w:rsid w:val="17FE2953"/>
    <w:rsid w:val="17FF5BA0"/>
    <w:rsid w:val="1826099C"/>
    <w:rsid w:val="183D474F"/>
    <w:rsid w:val="1840250F"/>
    <w:rsid w:val="18421113"/>
    <w:rsid w:val="18433D22"/>
    <w:rsid w:val="184818DE"/>
    <w:rsid w:val="184C5231"/>
    <w:rsid w:val="185B607B"/>
    <w:rsid w:val="185C1662"/>
    <w:rsid w:val="185F22A6"/>
    <w:rsid w:val="186F6EDF"/>
    <w:rsid w:val="18715AB4"/>
    <w:rsid w:val="1873128F"/>
    <w:rsid w:val="18760E20"/>
    <w:rsid w:val="18761F79"/>
    <w:rsid w:val="18796582"/>
    <w:rsid w:val="187D1466"/>
    <w:rsid w:val="18876001"/>
    <w:rsid w:val="18884C04"/>
    <w:rsid w:val="18931FC6"/>
    <w:rsid w:val="189C610D"/>
    <w:rsid w:val="18A21D87"/>
    <w:rsid w:val="18A5502F"/>
    <w:rsid w:val="18A579FC"/>
    <w:rsid w:val="18A94E95"/>
    <w:rsid w:val="18B6016F"/>
    <w:rsid w:val="18BE3060"/>
    <w:rsid w:val="18C1420C"/>
    <w:rsid w:val="18D8279E"/>
    <w:rsid w:val="18D96E81"/>
    <w:rsid w:val="18DF74B5"/>
    <w:rsid w:val="18E14451"/>
    <w:rsid w:val="18E1720B"/>
    <w:rsid w:val="18F01982"/>
    <w:rsid w:val="18F549FD"/>
    <w:rsid w:val="18F5569A"/>
    <w:rsid w:val="19027481"/>
    <w:rsid w:val="19027AB6"/>
    <w:rsid w:val="190C5EEA"/>
    <w:rsid w:val="1910648C"/>
    <w:rsid w:val="1912647A"/>
    <w:rsid w:val="19153F21"/>
    <w:rsid w:val="19184292"/>
    <w:rsid w:val="19210C79"/>
    <w:rsid w:val="19293637"/>
    <w:rsid w:val="192B25A2"/>
    <w:rsid w:val="192C5B51"/>
    <w:rsid w:val="192E4E4F"/>
    <w:rsid w:val="193556C9"/>
    <w:rsid w:val="193769F9"/>
    <w:rsid w:val="19426526"/>
    <w:rsid w:val="19480947"/>
    <w:rsid w:val="195E0003"/>
    <w:rsid w:val="196F5CDF"/>
    <w:rsid w:val="197257C6"/>
    <w:rsid w:val="1975401D"/>
    <w:rsid w:val="19767120"/>
    <w:rsid w:val="1980218E"/>
    <w:rsid w:val="19814EDD"/>
    <w:rsid w:val="19844139"/>
    <w:rsid w:val="198A0015"/>
    <w:rsid w:val="198B52D6"/>
    <w:rsid w:val="198C1284"/>
    <w:rsid w:val="199E010D"/>
    <w:rsid w:val="19AE671E"/>
    <w:rsid w:val="19BC752F"/>
    <w:rsid w:val="19D02C14"/>
    <w:rsid w:val="19D4356B"/>
    <w:rsid w:val="19E052C4"/>
    <w:rsid w:val="19E12E96"/>
    <w:rsid w:val="19E9198A"/>
    <w:rsid w:val="19E95E99"/>
    <w:rsid w:val="19F26256"/>
    <w:rsid w:val="19F57206"/>
    <w:rsid w:val="19FBAAAF"/>
    <w:rsid w:val="19FD2C93"/>
    <w:rsid w:val="19FDD92D"/>
    <w:rsid w:val="1A0427DC"/>
    <w:rsid w:val="1A044967"/>
    <w:rsid w:val="1A0A7D1E"/>
    <w:rsid w:val="1A136006"/>
    <w:rsid w:val="1A142E6A"/>
    <w:rsid w:val="1A2C475E"/>
    <w:rsid w:val="1A2F7C54"/>
    <w:rsid w:val="1A3146DE"/>
    <w:rsid w:val="1A3866C9"/>
    <w:rsid w:val="1A4C76B3"/>
    <w:rsid w:val="1A534654"/>
    <w:rsid w:val="1A5E6459"/>
    <w:rsid w:val="1A61590C"/>
    <w:rsid w:val="1A656D05"/>
    <w:rsid w:val="1A7E34FE"/>
    <w:rsid w:val="1A8F356C"/>
    <w:rsid w:val="1A9601E7"/>
    <w:rsid w:val="1A962425"/>
    <w:rsid w:val="1A9C1D8B"/>
    <w:rsid w:val="1AAD2F01"/>
    <w:rsid w:val="1AB1585F"/>
    <w:rsid w:val="1ABE71F1"/>
    <w:rsid w:val="1AC02ED4"/>
    <w:rsid w:val="1AC677E1"/>
    <w:rsid w:val="1ACE3D53"/>
    <w:rsid w:val="1AD526BE"/>
    <w:rsid w:val="1AE05432"/>
    <w:rsid w:val="1AE370BA"/>
    <w:rsid w:val="1AE93DC9"/>
    <w:rsid w:val="1AEB54E8"/>
    <w:rsid w:val="1AFB3F8B"/>
    <w:rsid w:val="1B076443"/>
    <w:rsid w:val="1B1373D6"/>
    <w:rsid w:val="1B165D95"/>
    <w:rsid w:val="1B177FFD"/>
    <w:rsid w:val="1B1B7F71"/>
    <w:rsid w:val="1B1D6250"/>
    <w:rsid w:val="1B215BA7"/>
    <w:rsid w:val="1B2C201C"/>
    <w:rsid w:val="1B373F76"/>
    <w:rsid w:val="1B414DF5"/>
    <w:rsid w:val="1B486F86"/>
    <w:rsid w:val="1B4C2E61"/>
    <w:rsid w:val="1B564F6C"/>
    <w:rsid w:val="1B5A7C65"/>
    <w:rsid w:val="1B6037E3"/>
    <w:rsid w:val="1B635748"/>
    <w:rsid w:val="1B6D5106"/>
    <w:rsid w:val="1B7F133C"/>
    <w:rsid w:val="1B7F8F96"/>
    <w:rsid w:val="1B8250EA"/>
    <w:rsid w:val="1B855501"/>
    <w:rsid w:val="1B9265D1"/>
    <w:rsid w:val="1B97183B"/>
    <w:rsid w:val="1B9E5001"/>
    <w:rsid w:val="1BA02F62"/>
    <w:rsid w:val="1BA317CC"/>
    <w:rsid w:val="1BAA221A"/>
    <w:rsid w:val="1BAF2987"/>
    <w:rsid w:val="1BB23D10"/>
    <w:rsid w:val="1BB74530"/>
    <w:rsid w:val="1BB8642E"/>
    <w:rsid w:val="1BBBB41D"/>
    <w:rsid w:val="1BC1042B"/>
    <w:rsid w:val="1BC21895"/>
    <w:rsid w:val="1BC6289A"/>
    <w:rsid w:val="1BC71945"/>
    <w:rsid w:val="1BC8213E"/>
    <w:rsid w:val="1BD6094D"/>
    <w:rsid w:val="1BDD0BF2"/>
    <w:rsid w:val="1BEE25D5"/>
    <w:rsid w:val="1BF00A62"/>
    <w:rsid w:val="1BF95ED5"/>
    <w:rsid w:val="1BFC2E53"/>
    <w:rsid w:val="1BFC584C"/>
    <w:rsid w:val="1C002A4F"/>
    <w:rsid w:val="1C21012C"/>
    <w:rsid w:val="1C285260"/>
    <w:rsid w:val="1C317630"/>
    <w:rsid w:val="1C4213ED"/>
    <w:rsid w:val="1C4867F1"/>
    <w:rsid w:val="1C4D36DD"/>
    <w:rsid w:val="1C4F33D2"/>
    <w:rsid w:val="1C534928"/>
    <w:rsid w:val="1C547CE1"/>
    <w:rsid w:val="1C59110A"/>
    <w:rsid w:val="1C5C38B0"/>
    <w:rsid w:val="1C6C4030"/>
    <w:rsid w:val="1C6D3657"/>
    <w:rsid w:val="1C736E16"/>
    <w:rsid w:val="1C7D3C0B"/>
    <w:rsid w:val="1C7F7084"/>
    <w:rsid w:val="1C9014B7"/>
    <w:rsid w:val="1C961403"/>
    <w:rsid w:val="1C986992"/>
    <w:rsid w:val="1C9E1BE4"/>
    <w:rsid w:val="1CB9272A"/>
    <w:rsid w:val="1CBB557E"/>
    <w:rsid w:val="1CBE196A"/>
    <w:rsid w:val="1CC8734E"/>
    <w:rsid w:val="1CCA3257"/>
    <w:rsid w:val="1CCD03BD"/>
    <w:rsid w:val="1CD1502E"/>
    <w:rsid w:val="1CD57ED7"/>
    <w:rsid w:val="1CD62D74"/>
    <w:rsid w:val="1CD66C5E"/>
    <w:rsid w:val="1CDA23B3"/>
    <w:rsid w:val="1CEF4CFC"/>
    <w:rsid w:val="1CF35BA1"/>
    <w:rsid w:val="1CFCB637"/>
    <w:rsid w:val="1CFF1BD4"/>
    <w:rsid w:val="1D04432C"/>
    <w:rsid w:val="1D0D0C33"/>
    <w:rsid w:val="1D1D25DE"/>
    <w:rsid w:val="1D205BE9"/>
    <w:rsid w:val="1D257CAD"/>
    <w:rsid w:val="1D260E09"/>
    <w:rsid w:val="1D3806CA"/>
    <w:rsid w:val="1D396B63"/>
    <w:rsid w:val="1D3F2D30"/>
    <w:rsid w:val="1D4320B4"/>
    <w:rsid w:val="1D5D21B2"/>
    <w:rsid w:val="1D5E6E95"/>
    <w:rsid w:val="1D641E55"/>
    <w:rsid w:val="1D6448BD"/>
    <w:rsid w:val="1D680953"/>
    <w:rsid w:val="1D693BB5"/>
    <w:rsid w:val="1D6A44EC"/>
    <w:rsid w:val="1D6B6506"/>
    <w:rsid w:val="1D755CFF"/>
    <w:rsid w:val="1D775613"/>
    <w:rsid w:val="1D781A01"/>
    <w:rsid w:val="1D7B4C88"/>
    <w:rsid w:val="1D923B86"/>
    <w:rsid w:val="1D9E5370"/>
    <w:rsid w:val="1DA143CB"/>
    <w:rsid w:val="1DA30E5F"/>
    <w:rsid w:val="1DA868A6"/>
    <w:rsid w:val="1DA91772"/>
    <w:rsid w:val="1DAE2A57"/>
    <w:rsid w:val="1DB27E1D"/>
    <w:rsid w:val="1DBA5C20"/>
    <w:rsid w:val="1DC9390A"/>
    <w:rsid w:val="1DCA7323"/>
    <w:rsid w:val="1DD118B8"/>
    <w:rsid w:val="1DD571E2"/>
    <w:rsid w:val="1DE07BB5"/>
    <w:rsid w:val="1DE20577"/>
    <w:rsid w:val="1DE74B45"/>
    <w:rsid w:val="1DEE2E9B"/>
    <w:rsid w:val="1DF032FD"/>
    <w:rsid w:val="1DFE370B"/>
    <w:rsid w:val="1DFE3A7D"/>
    <w:rsid w:val="1E0343F3"/>
    <w:rsid w:val="1E073A99"/>
    <w:rsid w:val="1E0A2312"/>
    <w:rsid w:val="1E0C18DB"/>
    <w:rsid w:val="1E0D7462"/>
    <w:rsid w:val="1E0E6290"/>
    <w:rsid w:val="1E162FE9"/>
    <w:rsid w:val="1E217A8F"/>
    <w:rsid w:val="1E240D5B"/>
    <w:rsid w:val="1E246793"/>
    <w:rsid w:val="1E2B2CFB"/>
    <w:rsid w:val="1E334EC9"/>
    <w:rsid w:val="1E4522A3"/>
    <w:rsid w:val="1E4F524A"/>
    <w:rsid w:val="1E5F3F95"/>
    <w:rsid w:val="1E691030"/>
    <w:rsid w:val="1E756A85"/>
    <w:rsid w:val="1E88780A"/>
    <w:rsid w:val="1E8A6EAE"/>
    <w:rsid w:val="1E8C45D9"/>
    <w:rsid w:val="1E8D6B0D"/>
    <w:rsid w:val="1E935159"/>
    <w:rsid w:val="1E98635E"/>
    <w:rsid w:val="1E9E2702"/>
    <w:rsid w:val="1EA5175A"/>
    <w:rsid w:val="1EA72BF8"/>
    <w:rsid w:val="1EAE57A1"/>
    <w:rsid w:val="1EC34856"/>
    <w:rsid w:val="1EC417CC"/>
    <w:rsid w:val="1EC45334"/>
    <w:rsid w:val="1ECB23A6"/>
    <w:rsid w:val="1ECF17C4"/>
    <w:rsid w:val="1ED22180"/>
    <w:rsid w:val="1ED71B1A"/>
    <w:rsid w:val="1EDBC243"/>
    <w:rsid w:val="1EE25B85"/>
    <w:rsid w:val="1EE62312"/>
    <w:rsid w:val="1EE785CC"/>
    <w:rsid w:val="1EF24B7E"/>
    <w:rsid w:val="1EF65D88"/>
    <w:rsid w:val="1F0B49B0"/>
    <w:rsid w:val="1F184E6C"/>
    <w:rsid w:val="1F24162E"/>
    <w:rsid w:val="1F4325D2"/>
    <w:rsid w:val="1F442E5A"/>
    <w:rsid w:val="1F4626DB"/>
    <w:rsid w:val="1F5007E0"/>
    <w:rsid w:val="1F544185"/>
    <w:rsid w:val="1F5E3886"/>
    <w:rsid w:val="1F5F4A43"/>
    <w:rsid w:val="1F632636"/>
    <w:rsid w:val="1F63273A"/>
    <w:rsid w:val="1F64220E"/>
    <w:rsid w:val="1F67AFC5"/>
    <w:rsid w:val="1F68066B"/>
    <w:rsid w:val="1F6B1C28"/>
    <w:rsid w:val="1F6E79DA"/>
    <w:rsid w:val="1F721680"/>
    <w:rsid w:val="1F7B2341"/>
    <w:rsid w:val="1F7B90D6"/>
    <w:rsid w:val="1F9E70E2"/>
    <w:rsid w:val="1FA05C03"/>
    <w:rsid w:val="1FA315B0"/>
    <w:rsid w:val="1FA62E6A"/>
    <w:rsid w:val="1FA639A7"/>
    <w:rsid w:val="1FB52522"/>
    <w:rsid w:val="1FB76705"/>
    <w:rsid w:val="1FBB188B"/>
    <w:rsid w:val="1FBE6D72"/>
    <w:rsid w:val="1FC340AC"/>
    <w:rsid w:val="1FCD3DD6"/>
    <w:rsid w:val="1FD66A1E"/>
    <w:rsid w:val="1FDB3353"/>
    <w:rsid w:val="1FDE7E54"/>
    <w:rsid w:val="1FDFC0CC"/>
    <w:rsid w:val="1FE049EE"/>
    <w:rsid w:val="1FEA76DC"/>
    <w:rsid w:val="1FEF4CE2"/>
    <w:rsid w:val="1FFF0FFF"/>
    <w:rsid w:val="20054218"/>
    <w:rsid w:val="200D6AC1"/>
    <w:rsid w:val="200F2F52"/>
    <w:rsid w:val="20117FCF"/>
    <w:rsid w:val="201609BC"/>
    <w:rsid w:val="20162178"/>
    <w:rsid w:val="20236FAD"/>
    <w:rsid w:val="20240686"/>
    <w:rsid w:val="202432F0"/>
    <w:rsid w:val="20264B8E"/>
    <w:rsid w:val="20305720"/>
    <w:rsid w:val="20385A87"/>
    <w:rsid w:val="203E5653"/>
    <w:rsid w:val="204249D0"/>
    <w:rsid w:val="20517888"/>
    <w:rsid w:val="206A1776"/>
    <w:rsid w:val="206D147D"/>
    <w:rsid w:val="20751791"/>
    <w:rsid w:val="207F47FD"/>
    <w:rsid w:val="20843BC9"/>
    <w:rsid w:val="2086450E"/>
    <w:rsid w:val="20873272"/>
    <w:rsid w:val="20880362"/>
    <w:rsid w:val="20974FF1"/>
    <w:rsid w:val="20A47A10"/>
    <w:rsid w:val="20AC67C6"/>
    <w:rsid w:val="20C14D6D"/>
    <w:rsid w:val="20C37D3C"/>
    <w:rsid w:val="20C66565"/>
    <w:rsid w:val="20C90A78"/>
    <w:rsid w:val="20E047BB"/>
    <w:rsid w:val="20F21B0A"/>
    <w:rsid w:val="20F27FDE"/>
    <w:rsid w:val="210070C5"/>
    <w:rsid w:val="210F299C"/>
    <w:rsid w:val="2116171C"/>
    <w:rsid w:val="211869B1"/>
    <w:rsid w:val="211A52E7"/>
    <w:rsid w:val="211E6970"/>
    <w:rsid w:val="213C09CB"/>
    <w:rsid w:val="21422D9A"/>
    <w:rsid w:val="214622AC"/>
    <w:rsid w:val="214E1C76"/>
    <w:rsid w:val="215A5162"/>
    <w:rsid w:val="215B7368"/>
    <w:rsid w:val="215E7AE0"/>
    <w:rsid w:val="216E7424"/>
    <w:rsid w:val="21710ABB"/>
    <w:rsid w:val="217473A6"/>
    <w:rsid w:val="21775C97"/>
    <w:rsid w:val="217B0B00"/>
    <w:rsid w:val="21965B74"/>
    <w:rsid w:val="2199080C"/>
    <w:rsid w:val="219C163B"/>
    <w:rsid w:val="21AB64DC"/>
    <w:rsid w:val="21AC0A31"/>
    <w:rsid w:val="21BB2371"/>
    <w:rsid w:val="21BC059A"/>
    <w:rsid w:val="21C372AD"/>
    <w:rsid w:val="21CD11C1"/>
    <w:rsid w:val="21CE1463"/>
    <w:rsid w:val="21DE4CF1"/>
    <w:rsid w:val="21DE514B"/>
    <w:rsid w:val="21E148E7"/>
    <w:rsid w:val="21E877B6"/>
    <w:rsid w:val="21EA66BB"/>
    <w:rsid w:val="21F37F51"/>
    <w:rsid w:val="21F4600F"/>
    <w:rsid w:val="21FD65E3"/>
    <w:rsid w:val="220534C3"/>
    <w:rsid w:val="22112CA7"/>
    <w:rsid w:val="22212305"/>
    <w:rsid w:val="2229526F"/>
    <w:rsid w:val="223409C4"/>
    <w:rsid w:val="223F381C"/>
    <w:rsid w:val="22417935"/>
    <w:rsid w:val="22454FD4"/>
    <w:rsid w:val="2250591D"/>
    <w:rsid w:val="2264553B"/>
    <w:rsid w:val="226B4A2F"/>
    <w:rsid w:val="22740000"/>
    <w:rsid w:val="227941F5"/>
    <w:rsid w:val="22836EC0"/>
    <w:rsid w:val="228665F6"/>
    <w:rsid w:val="22894D7F"/>
    <w:rsid w:val="22940266"/>
    <w:rsid w:val="22941CCB"/>
    <w:rsid w:val="2295725B"/>
    <w:rsid w:val="22984CC9"/>
    <w:rsid w:val="229C0F5C"/>
    <w:rsid w:val="229E1B92"/>
    <w:rsid w:val="22A24109"/>
    <w:rsid w:val="22A80486"/>
    <w:rsid w:val="22AF3680"/>
    <w:rsid w:val="22B4005C"/>
    <w:rsid w:val="22B50BCE"/>
    <w:rsid w:val="22BB697C"/>
    <w:rsid w:val="22C32FCC"/>
    <w:rsid w:val="22CA3922"/>
    <w:rsid w:val="22D60D06"/>
    <w:rsid w:val="22DE1646"/>
    <w:rsid w:val="22E224ED"/>
    <w:rsid w:val="22F2467C"/>
    <w:rsid w:val="22F46A50"/>
    <w:rsid w:val="22F60D9C"/>
    <w:rsid w:val="23043F2E"/>
    <w:rsid w:val="23055106"/>
    <w:rsid w:val="230A7293"/>
    <w:rsid w:val="23114A3D"/>
    <w:rsid w:val="231A5416"/>
    <w:rsid w:val="231B25B2"/>
    <w:rsid w:val="231B41D5"/>
    <w:rsid w:val="232135F0"/>
    <w:rsid w:val="23234206"/>
    <w:rsid w:val="2333544F"/>
    <w:rsid w:val="23337E60"/>
    <w:rsid w:val="23441C96"/>
    <w:rsid w:val="234F0B6C"/>
    <w:rsid w:val="235612AF"/>
    <w:rsid w:val="23562FFD"/>
    <w:rsid w:val="235D2A9C"/>
    <w:rsid w:val="235D5478"/>
    <w:rsid w:val="23666147"/>
    <w:rsid w:val="238745A5"/>
    <w:rsid w:val="238F5A87"/>
    <w:rsid w:val="239447F6"/>
    <w:rsid w:val="239B342C"/>
    <w:rsid w:val="239B4A0F"/>
    <w:rsid w:val="23B80D91"/>
    <w:rsid w:val="23B834CC"/>
    <w:rsid w:val="23C17543"/>
    <w:rsid w:val="23C27034"/>
    <w:rsid w:val="23C37A76"/>
    <w:rsid w:val="23D977C9"/>
    <w:rsid w:val="23E6183D"/>
    <w:rsid w:val="23EE5D27"/>
    <w:rsid w:val="23F42011"/>
    <w:rsid w:val="23FBC112"/>
    <w:rsid w:val="23FD7081"/>
    <w:rsid w:val="23FD950C"/>
    <w:rsid w:val="24007931"/>
    <w:rsid w:val="24092B08"/>
    <w:rsid w:val="240B6371"/>
    <w:rsid w:val="240D3AC6"/>
    <w:rsid w:val="240F3AE8"/>
    <w:rsid w:val="24210F6D"/>
    <w:rsid w:val="24240A78"/>
    <w:rsid w:val="242429D6"/>
    <w:rsid w:val="24246277"/>
    <w:rsid w:val="24267876"/>
    <w:rsid w:val="24284ED1"/>
    <w:rsid w:val="242A45E4"/>
    <w:rsid w:val="24364C05"/>
    <w:rsid w:val="243F671B"/>
    <w:rsid w:val="244F3D09"/>
    <w:rsid w:val="24577456"/>
    <w:rsid w:val="24586EC0"/>
    <w:rsid w:val="24597873"/>
    <w:rsid w:val="245C3E3B"/>
    <w:rsid w:val="246D1569"/>
    <w:rsid w:val="246F2A0D"/>
    <w:rsid w:val="24793186"/>
    <w:rsid w:val="247A494A"/>
    <w:rsid w:val="2491500C"/>
    <w:rsid w:val="249172C5"/>
    <w:rsid w:val="2493520C"/>
    <w:rsid w:val="249A4AFF"/>
    <w:rsid w:val="24A05174"/>
    <w:rsid w:val="24A321BC"/>
    <w:rsid w:val="24A61559"/>
    <w:rsid w:val="24AA38AD"/>
    <w:rsid w:val="24AA7916"/>
    <w:rsid w:val="24B44B37"/>
    <w:rsid w:val="24C5179F"/>
    <w:rsid w:val="24C57349"/>
    <w:rsid w:val="24CA315E"/>
    <w:rsid w:val="24D61A9C"/>
    <w:rsid w:val="24D91572"/>
    <w:rsid w:val="24DC308E"/>
    <w:rsid w:val="24DF5489"/>
    <w:rsid w:val="24E532DC"/>
    <w:rsid w:val="24EE1B08"/>
    <w:rsid w:val="24F73E99"/>
    <w:rsid w:val="24FBD83C"/>
    <w:rsid w:val="24FF2AB9"/>
    <w:rsid w:val="25107661"/>
    <w:rsid w:val="25154D12"/>
    <w:rsid w:val="25193174"/>
    <w:rsid w:val="251C6E56"/>
    <w:rsid w:val="25217218"/>
    <w:rsid w:val="25231807"/>
    <w:rsid w:val="252728F5"/>
    <w:rsid w:val="252B680E"/>
    <w:rsid w:val="252E4D1F"/>
    <w:rsid w:val="2532686A"/>
    <w:rsid w:val="25441418"/>
    <w:rsid w:val="25455D4A"/>
    <w:rsid w:val="25510D20"/>
    <w:rsid w:val="255A4559"/>
    <w:rsid w:val="255B4200"/>
    <w:rsid w:val="255E193C"/>
    <w:rsid w:val="255E5D7E"/>
    <w:rsid w:val="25622059"/>
    <w:rsid w:val="25672263"/>
    <w:rsid w:val="25676C47"/>
    <w:rsid w:val="25725070"/>
    <w:rsid w:val="25793EFA"/>
    <w:rsid w:val="257B39C8"/>
    <w:rsid w:val="257B432A"/>
    <w:rsid w:val="25817293"/>
    <w:rsid w:val="25862CDC"/>
    <w:rsid w:val="258B0421"/>
    <w:rsid w:val="259074E3"/>
    <w:rsid w:val="259326A4"/>
    <w:rsid w:val="25976D07"/>
    <w:rsid w:val="259A7097"/>
    <w:rsid w:val="259D2E5F"/>
    <w:rsid w:val="25A047B0"/>
    <w:rsid w:val="25A82157"/>
    <w:rsid w:val="25AC40AD"/>
    <w:rsid w:val="25AC613E"/>
    <w:rsid w:val="25B45DFB"/>
    <w:rsid w:val="25B53E95"/>
    <w:rsid w:val="25B66343"/>
    <w:rsid w:val="25BE4BBC"/>
    <w:rsid w:val="25C06752"/>
    <w:rsid w:val="25C43402"/>
    <w:rsid w:val="25C67A6A"/>
    <w:rsid w:val="25D03271"/>
    <w:rsid w:val="25D0376E"/>
    <w:rsid w:val="25DA4BA2"/>
    <w:rsid w:val="25DF61D8"/>
    <w:rsid w:val="260115AE"/>
    <w:rsid w:val="26061196"/>
    <w:rsid w:val="260B440E"/>
    <w:rsid w:val="26107E04"/>
    <w:rsid w:val="261161A1"/>
    <w:rsid w:val="261C5718"/>
    <w:rsid w:val="261F1181"/>
    <w:rsid w:val="261F2BFA"/>
    <w:rsid w:val="261F5D33"/>
    <w:rsid w:val="26200A38"/>
    <w:rsid w:val="262C575E"/>
    <w:rsid w:val="263F5520"/>
    <w:rsid w:val="26400FB6"/>
    <w:rsid w:val="264418C4"/>
    <w:rsid w:val="26475E60"/>
    <w:rsid w:val="264C12EB"/>
    <w:rsid w:val="2654366C"/>
    <w:rsid w:val="265D6636"/>
    <w:rsid w:val="26645078"/>
    <w:rsid w:val="26686E7E"/>
    <w:rsid w:val="268C1646"/>
    <w:rsid w:val="269E134D"/>
    <w:rsid w:val="269EBB5A"/>
    <w:rsid w:val="26A6351A"/>
    <w:rsid w:val="26A64D29"/>
    <w:rsid w:val="26B02E2F"/>
    <w:rsid w:val="26CF74CE"/>
    <w:rsid w:val="26D26DCB"/>
    <w:rsid w:val="26D36627"/>
    <w:rsid w:val="26DD6207"/>
    <w:rsid w:val="26E040A4"/>
    <w:rsid w:val="26E65245"/>
    <w:rsid w:val="26E74790"/>
    <w:rsid w:val="26EC21D4"/>
    <w:rsid w:val="26EC6707"/>
    <w:rsid w:val="26F07FA9"/>
    <w:rsid w:val="26F1253F"/>
    <w:rsid w:val="270573C0"/>
    <w:rsid w:val="2705794C"/>
    <w:rsid w:val="270632C1"/>
    <w:rsid w:val="27077681"/>
    <w:rsid w:val="27127F39"/>
    <w:rsid w:val="271C18AB"/>
    <w:rsid w:val="271D5C1E"/>
    <w:rsid w:val="2725682B"/>
    <w:rsid w:val="273958C6"/>
    <w:rsid w:val="273A6354"/>
    <w:rsid w:val="274209D7"/>
    <w:rsid w:val="27522EA7"/>
    <w:rsid w:val="27527B7E"/>
    <w:rsid w:val="275B2651"/>
    <w:rsid w:val="275E5D22"/>
    <w:rsid w:val="27727F71"/>
    <w:rsid w:val="278C44A7"/>
    <w:rsid w:val="279A2ACC"/>
    <w:rsid w:val="279C7242"/>
    <w:rsid w:val="279E5F9F"/>
    <w:rsid w:val="279F1077"/>
    <w:rsid w:val="27A05198"/>
    <w:rsid w:val="27AE0AAE"/>
    <w:rsid w:val="27B24F35"/>
    <w:rsid w:val="27C1092C"/>
    <w:rsid w:val="27C135C1"/>
    <w:rsid w:val="27C245CF"/>
    <w:rsid w:val="27C75D3D"/>
    <w:rsid w:val="27D84107"/>
    <w:rsid w:val="27DF17A2"/>
    <w:rsid w:val="27E13DFF"/>
    <w:rsid w:val="27E376FB"/>
    <w:rsid w:val="27EE5546"/>
    <w:rsid w:val="27F3755E"/>
    <w:rsid w:val="27F5572D"/>
    <w:rsid w:val="28013B9D"/>
    <w:rsid w:val="280816A2"/>
    <w:rsid w:val="2815563F"/>
    <w:rsid w:val="281D3396"/>
    <w:rsid w:val="283151B7"/>
    <w:rsid w:val="28474E05"/>
    <w:rsid w:val="284C2F96"/>
    <w:rsid w:val="28581BC5"/>
    <w:rsid w:val="286420FF"/>
    <w:rsid w:val="286533D6"/>
    <w:rsid w:val="286C1074"/>
    <w:rsid w:val="28740651"/>
    <w:rsid w:val="28767A11"/>
    <w:rsid w:val="287B66EF"/>
    <w:rsid w:val="287B6A4C"/>
    <w:rsid w:val="287D0A51"/>
    <w:rsid w:val="28831683"/>
    <w:rsid w:val="28896941"/>
    <w:rsid w:val="288D323E"/>
    <w:rsid w:val="28903690"/>
    <w:rsid w:val="28A917FF"/>
    <w:rsid w:val="28B108D2"/>
    <w:rsid w:val="28B21ED7"/>
    <w:rsid w:val="28B52D32"/>
    <w:rsid w:val="28B92832"/>
    <w:rsid w:val="28B93B75"/>
    <w:rsid w:val="28C52EC3"/>
    <w:rsid w:val="28D618E3"/>
    <w:rsid w:val="28D770DC"/>
    <w:rsid w:val="28E475DB"/>
    <w:rsid w:val="28EB2C29"/>
    <w:rsid w:val="28F75256"/>
    <w:rsid w:val="28FB2F84"/>
    <w:rsid w:val="28FD3F34"/>
    <w:rsid w:val="290B38E4"/>
    <w:rsid w:val="290F0CD2"/>
    <w:rsid w:val="2918218B"/>
    <w:rsid w:val="291D6345"/>
    <w:rsid w:val="291D676A"/>
    <w:rsid w:val="291E3EC1"/>
    <w:rsid w:val="29240FF7"/>
    <w:rsid w:val="29263327"/>
    <w:rsid w:val="29296668"/>
    <w:rsid w:val="292B6B56"/>
    <w:rsid w:val="292E055E"/>
    <w:rsid w:val="293D37FE"/>
    <w:rsid w:val="29492A20"/>
    <w:rsid w:val="2951142D"/>
    <w:rsid w:val="29592A11"/>
    <w:rsid w:val="295C7716"/>
    <w:rsid w:val="295E11C0"/>
    <w:rsid w:val="295F1E51"/>
    <w:rsid w:val="296633D8"/>
    <w:rsid w:val="2967011C"/>
    <w:rsid w:val="29702C3C"/>
    <w:rsid w:val="29813C2F"/>
    <w:rsid w:val="2981716B"/>
    <w:rsid w:val="298A51E5"/>
    <w:rsid w:val="298D6239"/>
    <w:rsid w:val="29917996"/>
    <w:rsid w:val="29C132ED"/>
    <w:rsid w:val="29C945B6"/>
    <w:rsid w:val="29D60870"/>
    <w:rsid w:val="29D70DFD"/>
    <w:rsid w:val="29E240DC"/>
    <w:rsid w:val="29E37792"/>
    <w:rsid w:val="29E85B99"/>
    <w:rsid w:val="29E9562E"/>
    <w:rsid w:val="29EA7F5F"/>
    <w:rsid w:val="29FA3767"/>
    <w:rsid w:val="2A0305E0"/>
    <w:rsid w:val="2A0B459A"/>
    <w:rsid w:val="2A0E14A7"/>
    <w:rsid w:val="2A122093"/>
    <w:rsid w:val="2A18025E"/>
    <w:rsid w:val="2A1E0DB4"/>
    <w:rsid w:val="2A2B4E3C"/>
    <w:rsid w:val="2A31311C"/>
    <w:rsid w:val="2A345935"/>
    <w:rsid w:val="2A362B90"/>
    <w:rsid w:val="2A396B85"/>
    <w:rsid w:val="2A3970BB"/>
    <w:rsid w:val="2A3F26A0"/>
    <w:rsid w:val="2A4A753C"/>
    <w:rsid w:val="2A4B02E3"/>
    <w:rsid w:val="2A5EEE72"/>
    <w:rsid w:val="2A682218"/>
    <w:rsid w:val="2A6B39C0"/>
    <w:rsid w:val="2A6D11A6"/>
    <w:rsid w:val="2A7431FC"/>
    <w:rsid w:val="2A750315"/>
    <w:rsid w:val="2A7C326F"/>
    <w:rsid w:val="2A7E4752"/>
    <w:rsid w:val="2A884345"/>
    <w:rsid w:val="2A8B6713"/>
    <w:rsid w:val="2A9A13C6"/>
    <w:rsid w:val="2A9B439B"/>
    <w:rsid w:val="2A9C5247"/>
    <w:rsid w:val="2A9F4CF4"/>
    <w:rsid w:val="2AA82C25"/>
    <w:rsid w:val="2AB84B80"/>
    <w:rsid w:val="2AB8792A"/>
    <w:rsid w:val="2AC16173"/>
    <w:rsid w:val="2AC82337"/>
    <w:rsid w:val="2AD24543"/>
    <w:rsid w:val="2ADE3038"/>
    <w:rsid w:val="2AE132A3"/>
    <w:rsid w:val="2AEA3170"/>
    <w:rsid w:val="2AF33AC6"/>
    <w:rsid w:val="2AF95751"/>
    <w:rsid w:val="2B01168A"/>
    <w:rsid w:val="2B095DF3"/>
    <w:rsid w:val="2B0F6AC0"/>
    <w:rsid w:val="2B1240B8"/>
    <w:rsid w:val="2B186BC6"/>
    <w:rsid w:val="2B233130"/>
    <w:rsid w:val="2B263801"/>
    <w:rsid w:val="2B2F47FC"/>
    <w:rsid w:val="2B3A54C6"/>
    <w:rsid w:val="2B3F7D0C"/>
    <w:rsid w:val="2B4A4B58"/>
    <w:rsid w:val="2B4C5F03"/>
    <w:rsid w:val="2B66278F"/>
    <w:rsid w:val="2B786AE2"/>
    <w:rsid w:val="2B866959"/>
    <w:rsid w:val="2B8744B6"/>
    <w:rsid w:val="2B8B2CE8"/>
    <w:rsid w:val="2B946F21"/>
    <w:rsid w:val="2B9D0F0B"/>
    <w:rsid w:val="2BA919B0"/>
    <w:rsid w:val="2BAA1E02"/>
    <w:rsid w:val="2BB5675D"/>
    <w:rsid w:val="2BB92785"/>
    <w:rsid w:val="2BBE18EA"/>
    <w:rsid w:val="2BC92920"/>
    <w:rsid w:val="2BCD3157"/>
    <w:rsid w:val="2BCD6DAC"/>
    <w:rsid w:val="2BD6655A"/>
    <w:rsid w:val="2BD76DFD"/>
    <w:rsid w:val="2BE6325C"/>
    <w:rsid w:val="2BEC602C"/>
    <w:rsid w:val="2BEF4770"/>
    <w:rsid w:val="2BF260E4"/>
    <w:rsid w:val="2BF402FB"/>
    <w:rsid w:val="2BF82C3A"/>
    <w:rsid w:val="2BFA151D"/>
    <w:rsid w:val="2BFA1EB2"/>
    <w:rsid w:val="2BFF42A4"/>
    <w:rsid w:val="2C030D98"/>
    <w:rsid w:val="2C065D55"/>
    <w:rsid w:val="2C070084"/>
    <w:rsid w:val="2C0D6F4B"/>
    <w:rsid w:val="2C157878"/>
    <w:rsid w:val="2C282D5A"/>
    <w:rsid w:val="2C283637"/>
    <w:rsid w:val="2C383825"/>
    <w:rsid w:val="2C3C71BA"/>
    <w:rsid w:val="2C400E5E"/>
    <w:rsid w:val="2C471CAF"/>
    <w:rsid w:val="2C494192"/>
    <w:rsid w:val="2C4969A9"/>
    <w:rsid w:val="2C5518C5"/>
    <w:rsid w:val="2C593792"/>
    <w:rsid w:val="2C5E1E85"/>
    <w:rsid w:val="2C6E18C3"/>
    <w:rsid w:val="2C7121E5"/>
    <w:rsid w:val="2C7F17FC"/>
    <w:rsid w:val="2C8356F9"/>
    <w:rsid w:val="2C843BA1"/>
    <w:rsid w:val="2C856BAF"/>
    <w:rsid w:val="2C933CC5"/>
    <w:rsid w:val="2C9478A7"/>
    <w:rsid w:val="2CB126DC"/>
    <w:rsid w:val="2CB14575"/>
    <w:rsid w:val="2CB16825"/>
    <w:rsid w:val="2CBE2F5B"/>
    <w:rsid w:val="2CC2082C"/>
    <w:rsid w:val="2CC62C2E"/>
    <w:rsid w:val="2CDA58A5"/>
    <w:rsid w:val="2CDB12B8"/>
    <w:rsid w:val="2CE657CE"/>
    <w:rsid w:val="2CEA74C1"/>
    <w:rsid w:val="2CF92EFE"/>
    <w:rsid w:val="2D0535A3"/>
    <w:rsid w:val="2D0965D2"/>
    <w:rsid w:val="2D0E70B9"/>
    <w:rsid w:val="2D1A73A7"/>
    <w:rsid w:val="2D1C62BA"/>
    <w:rsid w:val="2D1C7D9B"/>
    <w:rsid w:val="2D260D64"/>
    <w:rsid w:val="2D2776AC"/>
    <w:rsid w:val="2D2D5160"/>
    <w:rsid w:val="2D305E9B"/>
    <w:rsid w:val="2D4C0251"/>
    <w:rsid w:val="2D4C562D"/>
    <w:rsid w:val="2D560804"/>
    <w:rsid w:val="2D592B5F"/>
    <w:rsid w:val="2D5A2697"/>
    <w:rsid w:val="2D5B646D"/>
    <w:rsid w:val="2D630BFB"/>
    <w:rsid w:val="2D662299"/>
    <w:rsid w:val="2D76145D"/>
    <w:rsid w:val="2D894469"/>
    <w:rsid w:val="2D8F2615"/>
    <w:rsid w:val="2D8F5772"/>
    <w:rsid w:val="2D9042F7"/>
    <w:rsid w:val="2DA77E6D"/>
    <w:rsid w:val="2DAA375F"/>
    <w:rsid w:val="2DB014E2"/>
    <w:rsid w:val="2DB90A5F"/>
    <w:rsid w:val="2DBE0AC5"/>
    <w:rsid w:val="2DC273EB"/>
    <w:rsid w:val="2DC305BA"/>
    <w:rsid w:val="2DC56507"/>
    <w:rsid w:val="2DCF43AC"/>
    <w:rsid w:val="2DCF6641"/>
    <w:rsid w:val="2DD129B5"/>
    <w:rsid w:val="2DD6525A"/>
    <w:rsid w:val="2DD80FFD"/>
    <w:rsid w:val="2DEB5870"/>
    <w:rsid w:val="2DF26C9A"/>
    <w:rsid w:val="2DF7204B"/>
    <w:rsid w:val="2DFE2034"/>
    <w:rsid w:val="2DFFE660"/>
    <w:rsid w:val="2E19553D"/>
    <w:rsid w:val="2E1A544A"/>
    <w:rsid w:val="2E1D524D"/>
    <w:rsid w:val="2E2528C3"/>
    <w:rsid w:val="2E2E5F0F"/>
    <w:rsid w:val="2E355C2D"/>
    <w:rsid w:val="2E387198"/>
    <w:rsid w:val="2E463B8A"/>
    <w:rsid w:val="2E494EED"/>
    <w:rsid w:val="2E4C604E"/>
    <w:rsid w:val="2E527529"/>
    <w:rsid w:val="2E572363"/>
    <w:rsid w:val="2E594633"/>
    <w:rsid w:val="2E675A1F"/>
    <w:rsid w:val="2E6C5021"/>
    <w:rsid w:val="2E7F0F0E"/>
    <w:rsid w:val="2E7F250F"/>
    <w:rsid w:val="2E813ADD"/>
    <w:rsid w:val="2E826BFB"/>
    <w:rsid w:val="2E832EF1"/>
    <w:rsid w:val="2E926A8D"/>
    <w:rsid w:val="2E96072E"/>
    <w:rsid w:val="2E9705F1"/>
    <w:rsid w:val="2E993C1D"/>
    <w:rsid w:val="2E996D36"/>
    <w:rsid w:val="2E9A22B8"/>
    <w:rsid w:val="2EAB7344"/>
    <w:rsid w:val="2EAD3821"/>
    <w:rsid w:val="2EB61471"/>
    <w:rsid w:val="2EB83B06"/>
    <w:rsid w:val="2EBB4109"/>
    <w:rsid w:val="2ECB179C"/>
    <w:rsid w:val="2EDE4D55"/>
    <w:rsid w:val="2EDE670E"/>
    <w:rsid w:val="2EE33B39"/>
    <w:rsid w:val="2EE64A5F"/>
    <w:rsid w:val="2EF02210"/>
    <w:rsid w:val="2EF2338C"/>
    <w:rsid w:val="2EF7D15C"/>
    <w:rsid w:val="2F0B656E"/>
    <w:rsid w:val="2F0F2203"/>
    <w:rsid w:val="2F170BE7"/>
    <w:rsid w:val="2F2FC5E6"/>
    <w:rsid w:val="2F31001A"/>
    <w:rsid w:val="2F314515"/>
    <w:rsid w:val="2F36591F"/>
    <w:rsid w:val="2F38458D"/>
    <w:rsid w:val="2F3977CF"/>
    <w:rsid w:val="2F3C1703"/>
    <w:rsid w:val="2F3E36CD"/>
    <w:rsid w:val="2F4907DC"/>
    <w:rsid w:val="2F5854DA"/>
    <w:rsid w:val="2F5F04B7"/>
    <w:rsid w:val="2F5F3D66"/>
    <w:rsid w:val="2F602F82"/>
    <w:rsid w:val="2F68684B"/>
    <w:rsid w:val="2F6E6A58"/>
    <w:rsid w:val="2F716710"/>
    <w:rsid w:val="2F7F6F86"/>
    <w:rsid w:val="2F807842"/>
    <w:rsid w:val="2F861209"/>
    <w:rsid w:val="2F871EDA"/>
    <w:rsid w:val="2F9B3F18"/>
    <w:rsid w:val="2F9E199E"/>
    <w:rsid w:val="2F9F8E32"/>
    <w:rsid w:val="2FA32000"/>
    <w:rsid w:val="2FAA17C0"/>
    <w:rsid w:val="2FAB4D3D"/>
    <w:rsid w:val="2FB2583E"/>
    <w:rsid w:val="2FC526D3"/>
    <w:rsid w:val="2FC5459A"/>
    <w:rsid w:val="2FCA475A"/>
    <w:rsid w:val="2FD665FF"/>
    <w:rsid w:val="2FDE5147"/>
    <w:rsid w:val="2FE02569"/>
    <w:rsid w:val="2FE221A9"/>
    <w:rsid w:val="2FEF2D6F"/>
    <w:rsid w:val="2FF0632A"/>
    <w:rsid w:val="2FF72A53"/>
    <w:rsid w:val="30036153"/>
    <w:rsid w:val="300A5E06"/>
    <w:rsid w:val="300A5EDE"/>
    <w:rsid w:val="300B4F01"/>
    <w:rsid w:val="300B7B6C"/>
    <w:rsid w:val="300E73CA"/>
    <w:rsid w:val="301A75AE"/>
    <w:rsid w:val="30213161"/>
    <w:rsid w:val="302F3B21"/>
    <w:rsid w:val="30314EF9"/>
    <w:rsid w:val="30384ACA"/>
    <w:rsid w:val="303F5802"/>
    <w:rsid w:val="305E3F23"/>
    <w:rsid w:val="305F062A"/>
    <w:rsid w:val="30674F37"/>
    <w:rsid w:val="30680F14"/>
    <w:rsid w:val="306A70B3"/>
    <w:rsid w:val="307524C1"/>
    <w:rsid w:val="30782FB4"/>
    <w:rsid w:val="30797EFD"/>
    <w:rsid w:val="30867E3E"/>
    <w:rsid w:val="30905A13"/>
    <w:rsid w:val="309C00C4"/>
    <w:rsid w:val="309D7F16"/>
    <w:rsid w:val="309F3E6F"/>
    <w:rsid w:val="30A300EF"/>
    <w:rsid w:val="30A646BF"/>
    <w:rsid w:val="30A7055C"/>
    <w:rsid w:val="30A74324"/>
    <w:rsid w:val="30B21536"/>
    <w:rsid w:val="30BC6485"/>
    <w:rsid w:val="30C0045B"/>
    <w:rsid w:val="30C43182"/>
    <w:rsid w:val="30CA2546"/>
    <w:rsid w:val="30CE72AD"/>
    <w:rsid w:val="30D1020A"/>
    <w:rsid w:val="30D1258D"/>
    <w:rsid w:val="30D86630"/>
    <w:rsid w:val="30D909A5"/>
    <w:rsid w:val="30DE691B"/>
    <w:rsid w:val="30EB2C1C"/>
    <w:rsid w:val="30F35AA4"/>
    <w:rsid w:val="3101780C"/>
    <w:rsid w:val="31040F5F"/>
    <w:rsid w:val="310B3C0B"/>
    <w:rsid w:val="31150A86"/>
    <w:rsid w:val="311C7112"/>
    <w:rsid w:val="311F3698"/>
    <w:rsid w:val="31232A81"/>
    <w:rsid w:val="312D094E"/>
    <w:rsid w:val="312D2661"/>
    <w:rsid w:val="312E4DD9"/>
    <w:rsid w:val="313226E1"/>
    <w:rsid w:val="31336E22"/>
    <w:rsid w:val="313A311A"/>
    <w:rsid w:val="31425C56"/>
    <w:rsid w:val="31484767"/>
    <w:rsid w:val="31506A8D"/>
    <w:rsid w:val="31623585"/>
    <w:rsid w:val="316B1245"/>
    <w:rsid w:val="31774A21"/>
    <w:rsid w:val="31791FA6"/>
    <w:rsid w:val="318476D7"/>
    <w:rsid w:val="31860CAB"/>
    <w:rsid w:val="318D6F11"/>
    <w:rsid w:val="31903A76"/>
    <w:rsid w:val="319301AF"/>
    <w:rsid w:val="31934706"/>
    <w:rsid w:val="31961C40"/>
    <w:rsid w:val="31A616B7"/>
    <w:rsid w:val="31A94DBE"/>
    <w:rsid w:val="31BB0041"/>
    <w:rsid w:val="31BF4D98"/>
    <w:rsid w:val="31C07426"/>
    <w:rsid w:val="31C74B4B"/>
    <w:rsid w:val="31CA1777"/>
    <w:rsid w:val="31D47A7D"/>
    <w:rsid w:val="31D60699"/>
    <w:rsid w:val="31DA0464"/>
    <w:rsid w:val="31DE6715"/>
    <w:rsid w:val="31DF45E7"/>
    <w:rsid w:val="31DFBE27"/>
    <w:rsid w:val="31F16419"/>
    <w:rsid w:val="31F2739B"/>
    <w:rsid w:val="31F54398"/>
    <w:rsid w:val="32016A6B"/>
    <w:rsid w:val="320C0E5F"/>
    <w:rsid w:val="320F7F3B"/>
    <w:rsid w:val="32107A09"/>
    <w:rsid w:val="32116D28"/>
    <w:rsid w:val="321421C8"/>
    <w:rsid w:val="322514D0"/>
    <w:rsid w:val="32364C77"/>
    <w:rsid w:val="325619F9"/>
    <w:rsid w:val="325822A0"/>
    <w:rsid w:val="32603158"/>
    <w:rsid w:val="3261063B"/>
    <w:rsid w:val="32711976"/>
    <w:rsid w:val="327B6233"/>
    <w:rsid w:val="327D95CA"/>
    <w:rsid w:val="328B19AA"/>
    <w:rsid w:val="329A4A7B"/>
    <w:rsid w:val="329E1D18"/>
    <w:rsid w:val="32A00B49"/>
    <w:rsid w:val="32A22F9B"/>
    <w:rsid w:val="32A63A63"/>
    <w:rsid w:val="32AD0F4E"/>
    <w:rsid w:val="32AF6DE9"/>
    <w:rsid w:val="32B73BBC"/>
    <w:rsid w:val="32B93214"/>
    <w:rsid w:val="32BD4920"/>
    <w:rsid w:val="32C81060"/>
    <w:rsid w:val="32D01AE8"/>
    <w:rsid w:val="32D50985"/>
    <w:rsid w:val="32D926A7"/>
    <w:rsid w:val="32DD6F2C"/>
    <w:rsid w:val="32E242BA"/>
    <w:rsid w:val="32E31851"/>
    <w:rsid w:val="32F70378"/>
    <w:rsid w:val="32FA78AE"/>
    <w:rsid w:val="32FC4990"/>
    <w:rsid w:val="32FD0138"/>
    <w:rsid w:val="32FF01FB"/>
    <w:rsid w:val="33003609"/>
    <w:rsid w:val="330041AA"/>
    <w:rsid w:val="3304638E"/>
    <w:rsid w:val="330478C4"/>
    <w:rsid w:val="330E1C8A"/>
    <w:rsid w:val="33106A69"/>
    <w:rsid w:val="3312184E"/>
    <w:rsid w:val="33171760"/>
    <w:rsid w:val="331B044E"/>
    <w:rsid w:val="331F363C"/>
    <w:rsid w:val="33267C40"/>
    <w:rsid w:val="332A592C"/>
    <w:rsid w:val="332D1A72"/>
    <w:rsid w:val="333D0826"/>
    <w:rsid w:val="334A2E1D"/>
    <w:rsid w:val="33500148"/>
    <w:rsid w:val="33511BE7"/>
    <w:rsid w:val="33525D93"/>
    <w:rsid w:val="335C1888"/>
    <w:rsid w:val="336B3DC9"/>
    <w:rsid w:val="336F3F68"/>
    <w:rsid w:val="33806918"/>
    <w:rsid w:val="339205EE"/>
    <w:rsid w:val="33960FDB"/>
    <w:rsid w:val="339937F0"/>
    <w:rsid w:val="33A1506B"/>
    <w:rsid w:val="33A779E5"/>
    <w:rsid w:val="33AD0878"/>
    <w:rsid w:val="33AFAD8F"/>
    <w:rsid w:val="33B34BD2"/>
    <w:rsid w:val="33B831BA"/>
    <w:rsid w:val="33BB1591"/>
    <w:rsid w:val="33CC5137"/>
    <w:rsid w:val="33D244C6"/>
    <w:rsid w:val="33D72B7F"/>
    <w:rsid w:val="33DD1110"/>
    <w:rsid w:val="33E82670"/>
    <w:rsid w:val="33EA17FA"/>
    <w:rsid w:val="33EC33BB"/>
    <w:rsid w:val="33F712D1"/>
    <w:rsid w:val="33FA66E6"/>
    <w:rsid w:val="33FE0315"/>
    <w:rsid w:val="33FF6692"/>
    <w:rsid w:val="340174A0"/>
    <w:rsid w:val="34026B88"/>
    <w:rsid w:val="3403368E"/>
    <w:rsid w:val="340622E0"/>
    <w:rsid w:val="34115EF2"/>
    <w:rsid w:val="3425446C"/>
    <w:rsid w:val="344718AC"/>
    <w:rsid w:val="345D31DA"/>
    <w:rsid w:val="346D274A"/>
    <w:rsid w:val="346D74AF"/>
    <w:rsid w:val="3471423A"/>
    <w:rsid w:val="34717995"/>
    <w:rsid w:val="3473203E"/>
    <w:rsid w:val="3474958C"/>
    <w:rsid w:val="347647DE"/>
    <w:rsid w:val="3477208D"/>
    <w:rsid w:val="348757AB"/>
    <w:rsid w:val="348845DF"/>
    <w:rsid w:val="34A12F5C"/>
    <w:rsid w:val="34A645BB"/>
    <w:rsid w:val="34A915E9"/>
    <w:rsid w:val="34B701BB"/>
    <w:rsid w:val="34B7752E"/>
    <w:rsid w:val="34BF236F"/>
    <w:rsid w:val="34C42E1F"/>
    <w:rsid w:val="34C93736"/>
    <w:rsid w:val="34CC46D1"/>
    <w:rsid w:val="34CE1846"/>
    <w:rsid w:val="34CE236B"/>
    <w:rsid w:val="34D01111"/>
    <w:rsid w:val="34D53943"/>
    <w:rsid w:val="34DB2DB0"/>
    <w:rsid w:val="34DB4FDB"/>
    <w:rsid w:val="34E1383D"/>
    <w:rsid w:val="34E200B2"/>
    <w:rsid w:val="34ED78A8"/>
    <w:rsid w:val="34EE694C"/>
    <w:rsid w:val="34F36A70"/>
    <w:rsid w:val="34F64AAB"/>
    <w:rsid w:val="34FC42DD"/>
    <w:rsid w:val="350723C1"/>
    <w:rsid w:val="35142D62"/>
    <w:rsid w:val="35170C48"/>
    <w:rsid w:val="351D354B"/>
    <w:rsid w:val="3526679F"/>
    <w:rsid w:val="35316CDC"/>
    <w:rsid w:val="353529FB"/>
    <w:rsid w:val="353619B0"/>
    <w:rsid w:val="353F5E10"/>
    <w:rsid w:val="355C5C0E"/>
    <w:rsid w:val="35707DCE"/>
    <w:rsid w:val="357372D9"/>
    <w:rsid w:val="357C1BDC"/>
    <w:rsid w:val="35807330"/>
    <w:rsid w:val="35860D5F"/>
    <w:rsid w:val="35882A43"/>
    <w:rsid w:val="359D46F6"/>
    <w:rsid w:val="35B36548"/>
    <w:rsid w:val="35B67E79"/>
    <w:rsid w:val="35C15D5A"/>
    <w:rsid w:val="35C52A0B"/>
    <w:rsid w:val="35C66DA3"/>
    <w:rsid w:val="35E260B3"/>
    <w:rsid w:val="35FD2BA5"/>
    <w:rsid w:val="36081B54"/>
    <w:rsid w:val="360A420F"/>
    <w:rsid w:val="360C46D7"/>
    <w:rsid w:val="360F224C"/>
    <w:rsid w:val="36141106"/>
    <w:rsid w:val="361C537E"/>
    <w:rsid w:val="362133E7"/>
    <w:rsid w:val="36263A2F"/>
    <w:rsid w:val="362919BC"/>
    <w:rsid w:val="36325413"/>
    <w:rsid w:val="363940DB"/>
    <w:rsid w:val="364148CC"/>
    <w:rsid w:val="36550114"/>
    <w:rsid w:val="36595928"/>
    <w:rsid w:val="36604C46"/>
    <w:rsid w:val="366854D4"/>
    <w:rsid w:val="3676698C"/>
    <w:rsid w:val="368C1024"/>
    <w:rsid w:val="36901468"/>
    <w:rsid w:val="36971CF1"/>
    <w:rsid w:val="36A17E42"/>
    <w:rsid w:val="36AE0133"/>
    <w:rsid w:val="36AE75D0"/>
    <w:rsid w:val="36AF7A8C"/>
    <w:rsid w:val="36B53FAE"/>
    <w:rsid w:val="36E40667"/>
    <w:rsid w:val="36E63D72"/>
    <w:rsid w:val="36E84B5E"/>
    <w:rsid w:val="36EA3D35"/>
    <w:rsid w:val="36EC1C61"/>
    <w:rsid w:val="36F30D51"/>
    <w:rsid w:val="36FF5037"/>
    <w:rsid w:val="370B63E4"/>
    <w:rsid w:val="37164B03"/>
    <w:rsid w:val="37206FCD"/>
    <w:rsid w:val="372E1C2D"/>
    <w:rsid w:val="372F050B"/>
    <w:rsid w:val="373F2350"/>
    <w:rsid w:val="37544967"/>
    <w:rsid w:val="375635C6"/>
    <w:rsid w:val="37582DB4"/>
    <w:rsid w:val="375A0F93"/>
    <w:rsid w:val="375B0AFE"/>
    <w:rsid w:val="377D6CC1"/>
    <w:rsid w:val="37835DE2"/>
    <w:rsid w:val="37863F59"/>
    <w:rsid w:val="37904CA1"/>
    <w:rsid w:val="3793041D"/>
    <w:rsid w:val="37946EC5"/>
    <w:rsid w:val="379D34CF"/>
    <w:rsid w:val="37A659B3"/>
    <w:rsid w:val="37AD4A7A"/>
    <w:rsid w:val="37AE11FF"/>
    <w:rsid w:val="37B0227B"/>
    <w:rsid w:val="37B339F0"/>
    <w:rsid w:val="37B86F1F"/>
    <w:rsid w:val="37C3436C"/>
    <w:rsid w:val="37C6268D"/>
    <w:rsid w:val="37D10EBC"/>
    <w:rsid w:val="37D313DE"/>
    <w:rsid w:val="37D35AE1"/>
    <w:rsid w:val="37DEF11C"/>
    <w:rsid w:val="37E56184"/>
    <w:rsid w:val="37E942D3"/>
    <w:rsid w:val="37EA2507"/>
    <w:rsid w:val="37EB6CD4"/>
    <w:rsid w:val="37EC70CC"/>
    <w:rsid w:val="37EE2607"/>
    <w:rsid w:val="37EE9F3B"/>
    <w:rsid w:val="37F4497E"/>
    <w:rsid w:val="37F929F3"/>
    <w:rsid w:val="37FC0F51"/>
    <w:rsid w:val="37FD1C90"/>
    <w:rsid w:val="37FE7B20"/>
    <w:rsid w:val="37FF293E"/>
    <w:rsid w:val="37FF606C"/>
    <w:rsid w:val="37FF81FF"/>
    <w:rsid w:val="380A1D81"/>
    <w:rsid w:val="380F7729"/>
    <w:rsid w:val="382366E8"/>
    <w:rsid w:val="38287014"/>
    <w:rsid w:val="38316FC5"/>
    <w:rsid w:val="3835006B"/>
    <w:rsid w:val="3841307B"/>
    <w:rsid w:val="38472391"/>
    <w:rsid w:val="384D56EB"/>
    <w:rsid w:val="385010D0"/>
    <w:rsid w:val="38565BFD"/>
    <w:rsid w:val="38567B69"/>
    <w:rsid w:val="38573E47"/>
    <w:rsid w:val="38575C44"/>
    <w:rsid w:val="385A4751"/>
    <w:rsid w:val="385F152F"/>
    <w:rsid w:val="38670731"/>
    <w:rsid w:val="386F2FAD"/>
    <w:rsid w:val="38720547"/>
    <w:rsid w:val="388A0319"/>
    <w:rsid w:val="389E401F"/>
    <w:rsid w:val="389E41B6"/>
    <w:rsid w:val="38A11239"/>
    <w:rsid w:val="38A12497"/>
    <w:rsid w:val="38A12C42"/>
    <w:rsid w:val="38A445F1"/>
    <w:rsid w:val="38BB204E"/>
    <w:rsid w:val="38BD54D3"/>
    <w:rsid w:val="38BF4637"/>
    <w:rsid w:val="38D0207A"/>
    <w:rsid w:val="38D71012"/>
    <w:rsid w:val="38E009CF"/>
    <w:rsid w:val="38E9479A"/>
    <w:rsid w:val="38EF432C"/>
    <w:rsid w:val="38FBAFA3"/>
    <w:rsid w:val="38FFDE4A"/>
    <w:rsid w:val="3907349B"/>
    <w:rsid w:val="390B0A8A"/>
    <w:rsid w:val="390C2108"/>
    <w:rsid w:val="391226D8"/>
    <w:rsid w:val="39130A64"/>
    <w:rsid w:val="392C4597"/>
    <w:rsid w:val="392D5912"/>
    <w:rsid w:val="392F7D0F"/>
    <w:rsid w:val="39301DA2"/>
    <w:rsid w:val="393669B4"/>
    <w:rsid w:val="393C583C"/>
    <w:rsid w:val="39403DD8"/>
    <w:rsid w:val="394227FE"/>
    <w:rsid w:val="39486103"/>
    <w:rsid w:val="39490E79"/>
    <w:rsid w:val="394B574E"/>
    <w:rsid w:val="394F75B9"/>
    <w:rsid w:val="395327E2"/>
    <w:rsid w:val="39660CF6"/>
    <w:rsid w:val="396E7AE1"/>
    <w:rsid w:val="39713487"/>
    <w:rsid w:val="397C2FF0"/>
    <w:rsid w:val="39933DE5"/>
    <w:rsid w:val="399942CA"/>
    <w:rsid w:val="39A75BA0"/>
    <w:rsid w:val="39BD2C57"/>
    <w:rsid w:val="39BE226B"/>
    <w:rsid w:val="39CA3F01"/>
    <w:rsid w:val="39D6612C"/>
    <w:rsid w:val="39DC0B53"/>
    <w:rsid w:val="39E4620D"/>
    <w:rsid w:val="39E80123"/>
    <w:rsid w:val="39EA2420"/>
    <w:rsid w:val="39F50704"/>
    <w:rsid w:val="39FD2A48"/>
    <w:rsid w:val="39FD6A71"/>
    <w:rsid w:val="3A0D1138"/>
    <w:rsid w:val="3A125E82"/>
    <w:rsid w:val="3A204839"/>
    <w:rsid w:val="3A311D05"/>
    <w:rsid w:val="3A3A40A0"/>
    <w:rsid w:val="3A4145D9"/>
    <w:rsid w:val="3A4B60E0"/>
    <w:rsid w:val="3A59110E"/>
    <w:rsid w:val="3A5C1F1F"/>
    <w:rsid w:val="3A5C5DFC"/>
    <w:rsid w:val="3A5C6394"/>
    <w:rsid w:val="3A75448A"/>
    <w:rsid w:val="3A7B1CFC"/>
    <w:rsid w:val="3A7E63C1"/>
    <w:rsid w:val="3A8424B7"/>
    <w:rsid w:val="3A93383A"/>
    <w:rsid w:val="3A973B0A"/>
    <w:rsid w:val="3A974A60"/>
    <w:rsid w:val="3A9B19D4"/>
    <w:rsid w:val="3AA65B8D"/>
    <w:rsid w:val="3AAB3B7E"/>
    <w:rsid w:val="3AB0737C"/>
    <w:rsid w:val="3AB23340"/>
    <w:rsid w:val="3AB82E4A"/>
    <w:rsid w:val="3ABD163C"/>
    <w:rsid w:val="3AD22EA8"/>
    <w:rsid w:val="3AD5656B"/>
    <w:rsid w:val="3AD9278E"/>
    <w:rsid w:val="3ADD5637"/>
    <w:rsid w:val="3AE66E2B"/>
    <w:rsid w:val="3AE84F1E"/>
    <w:rsid w:val="3AF33BC2"/>
    <w:rsid w:val="3AF7CEBB"/>
    <w:rsid w:val="3AFA76C1"/>
    <w:rsid w:val="3AFF108B"/>
    <w:rsid w:val="3B003FCF"/>
    <w:rsid w:val="3B0D44BA"/>
    <w:rsid w:val="3B193592"/>
    <w:rsid w:val="3B2B281B"/>
    <w:rsid w:val="3B2C4F07"/>
    <w:rsid w:val="3B357C6F"/>
    <w:rsid w:val="3B474D42"/>
    <w:rsid w:val="3B4A552F"/>
    <w:rsid w:val="3B536189"/>
    <w:rsid w:val="3B584C77"/>
    <w:rsid w:val="3B5A151F"/>
    <w:rsid w:val="3B5E2E79"/>
    <w:rsid w:val="3B665FF1"/>
    <w:rsid w:val="3B6DE4E2"/>
    <w:rsid w:val="3B701DAE"/>
    <w:rsid w:val="3B726B08"/>
    <w:rsid w:val="3B796024"/>
    <w:rsid w:val="3B7A54DE"/>
    <w:rsid w:val="3B7F1A61"/>
    <w:rsid w:val="3B871FE2"/>
    <w:rsid w:val="3B874476"/>
    <w:rsid w:val="3B940868"/>
    <w:rsid w:val="3B961E68"/>
    <w:rsid w:val="3BA11173"/>
    <w:rsid w:val="3BB930F1"/>
    <w:rsid w:val="3BBA23F6"/>
    <w:rsid w:val="3BBD6347"/>
    <w:rsid w:val="3BBDD28D"/>
    <w:rsid w:val="3BC30935"/>
    <w:rsid w:val="3BC437AD"/>
    <w:rsid w:val="3BCA423E"/>
    <w:rsid w:val="3BCF27E4"/>
    <w:rsid w:val="3BD3789A"/>
    <w:rsid w:val="3BD65781"/>
    <w:rsid w:val="3BD67D80"/>
    <w:rsid w:val="3BD7169E"/>
    <w:rsid w:val="3BD80E45"/>
    <w:rsid w:val="3BD93E17"/>
    <w:rsid w:val="3BDE2272"/>
    <w:rsid w:val="3BE35D8C"/>
    <w:rsid w:val="3BF85769"/>
    <w:rsid w:val="3BF92207"/>
    <w:rsid w:val="3BFD145D"/>
    <w:rsid w:val="3BFF0192"/>
    <w:rsid w:val="3BFF5620"/>
    <w:rsid w:val="3C0E01C0"/>
    <w:rsid w:val="3C157564"/>
    <w:rsid w:val="3C1748D9"/>
    <w:rsid w:val="3C21638D"/>
    <w:rsid w:val="3C241F27"/>
    <w:rsid w:val="3C2E4744"/>
    <w:rsid w:val="3C32226A"/>
    <w:rsid w:val="3C364FC1"/>
    <w:rsid w:val="3C3775EF"/>
    <w:rsid w:val="3C3B4724"/>
    <w:rsid w:val="3C3D58F7"/>
    <w:rsid w:val="3C3E36BB"/>
    <w:rsid w:val="3C3F25A6"/>
    <w:rsid w:val="3C44538E"/>
    <w:rsid w:val="3C4D3822"/>
    <w:rsid w:val="3C6978B0"/>
    <w:rsid w:val="3C6C31E7"/>
    <w:rsid w:val="3C773BD8"/>
    <w:rsid w:val="3C7D7826"/>
    <w:rsid w:val="3C975097"/>
    <w:rsid w:val="3CA46DCC"/>
    <w:rsid w:val="3CAD21B1"/>
    <w:rsid w:val="3CAE074B"/>
    <w:rsid w:val="3CC000DB"/>
    <w:rsid w:val="3CC11DA5"/>
    <w:rsid w:val="3CC77C02"/>
    <w:rsid w:val="3CD24A97"/>
    <w:rsid w:val="3CD9A57F"/>
    <w:rsid w:val="3CDA3064"/>
    <w:rsid w:val="3CDD8BA1"/>
    <w:rsid w:val="3CDE1599"/>
    <w:rsid w:val="3CE1B97F"/>
    <w:rsid w:val="3CE6665F"/>
    <w:rsid w:val="3CEE6120"/>
    <w:rsid w:val="3CF078CE"/>
    <w:rsid w:val="3CF110AA"/>
    <w:rsid w:val="3CFD1EA2"/>
    <w:rsid w:val="3D004C75"/>
    <w:rsid w:val="3D040910"/>
    <w:rsid w:val="3D044A70"/>
    <w:rsid w:val="3D0A5B13"/>
    <w:rsid w:val="3D0C0D45"/>
    <w:rsid w:val="3D1E0E0D"/>
    <w:rsid w:val="3D2072DC"/>
    <w:rsid w:val="3D227B6D"/>
    <w:rsid w:val="3D28469C"/>
    <w:rsid w:val="3D2A6190"/>
    <w:rsid w:val="3D3814E7"/>
    <w:rsid w:val="3D4124DC"/>
    <w:rsid w:val="3D42014D"/>
    <w:rsid w:val="3D444671"/>
    <w:rsid w:val="3D445624"/>
    <w:rsid w:val="3D4613D6"/>
    <w:rsid w:val="3D48546A"/>
    <w:rsid w:val="3D4912D3"/>
    <w:rsid w:val="3D5F9D77"/>
    <w:rsid w:val="3D7243CA"/>
    <w:rsid w:val="3D7311F5"/>
    <w:rsid w:val="3D8A1A4F"/>
    <w:rsid w:val="3D9009B1"/>
    <w:rsid w:val="3D9F44E2"/>
    <w:rsid w:val="3DA320DE"/>
    <w:rsid w:val="3DA741DB"/>
    <w:rsid w:val="3DA848B4"/>
    <w:rsid w:val="3DB71B51"/>
    <w:rsid w:val="3DB74EB3"/>
    <w:rsid w:val="3DBF2387"/>
    <w:rsid w:val="3DC43C70"/>
    <w:rsid w:val="3DCA7BF8"/>
    <w:rsid w:val="3DD71F58"/>
    <w:rsid w:val="3DDA7A9D"/>
    <w:rsid w:val="3DDF529B"/>
    <w:rsid w:val="3DE13C2E"/>
    <w:rsid w:val="3DEA7EE1"/>
    <w:rsid w:val="3DEC1C70"/>
    <w:rsid w:val="3DEF70E0"/>
    <w:rsid w:val="3DF3018E"/>
    <w:rsid w:val="3DF604FA"/>
    <w:rsid w:val="3DF64687"/>
    <w:rsid w:val="3DF713DC"/>
    <w:rsid w:val="3DFB70DD"/>
    <w:rsid w:val="3DFD76EF"/>
    <w:rsid w:val="3DFF005A"/>
    <w:rsid w:val="3E044172"/>
    <w:rsid w:val="3E0D4D76"/>
    <w:rsid w:val="3E142C18"/>
    <w:rsid w:val="3E1710B4"/>
    <w:rsid w:val="3E174A93"/>
    <w:rsid w:val="3E237643"/>
    <w:rsid w:val="3E280E29"/>
    <w:rsid w:val="3E2B4078"/>
    <w:rsid w:val="3E3068D7"/>
    <w:rsid w:val="3E345843"/>
    <w:rsid w:val="3E3A7FC7"/>
    <w:rsid w:val="3E3D587B"/>
    <w:rsid w:val="3E440D2D"/>
    <w:rsid w:val="3E4958AF"/>
    <w:rsid w:val="3E4A19E1"/>
    <w:rsid w:val="3E567A23"/>
    <w:rsid w:val="3E5B728A"/>
    <w:rsid w:val="3E5E40CB"/>
    <w:rsid w:val="3E6B0907"/>
    <w:rsid w:val="3E6C071E"/>
    <w:rsid w:val="3E6F511A"/>
    <w:rsid w:val="3E703721"/>
    <w:rsid w:val="3E73492E"/>
    <w:rsid w:val="3E74723E"/>
    <w:rsid w:val="3E77C4C8"/>
    <w:rsid w:val="3E784807"/>
    <w:rsid w:val="3E786E23"/>
    <w:rsid w:val="3E7C1AC6"/>
    <w:rsid w:val="3E875CB0"/>
    <w:rsid w:val="3E8C5257"/>
    <w:rsid w:val="3E917DE5"/>
    <w:rsid w:val="3E9D7715"/>
    <w:rsid w:val="3EA12C18"/>
    <w:rsid w:val="3EB94EC7"/>
    <w:rsid w:val="3EBF23EE"/>
    <w:rsid w:val="3EBF5537"/>
    <w:rsid w:val="3EC7CF75"/>
    <w:rsid w:val="3EC96A0B"/>
    <w:rsid w:val="3ECC009C"/>
    <w:rsid w:val="3ECDCD2F"/>
    <w:rsid w:val="3ED2321E"/>
    <w:rsid w:val="3ED54E13"/>
    <w:rsid w:val="3EE7317B"/>
    <w:rsid w:val="3EF31A6C"/>
    <w:rsid w:val="3EF76830"/>
    <w:rsid w:val="3EFD13B0"/>
    <w:rsid w:val="3F036844"/>
    <w:rsid w:val="3F25673D"/>
    <w:rsid w:val="3F2A38D5"/>
    <w:rsid w:val="3F317C42"/>
    <w:rsid w:val="3F350A16"/>
    <w:rsid w:val="3F394116"/>
    <w:rsid w:val="3F3B5983"/>
    <w:rsid w:val="3F3C5A02"/>
    <w:rsid w:val="3F4324BD"/>
    <w:rsid w:val="3F502D21"/>
    <w:rsid w:val="3F5B2E88"/>
    <w:rsid w:val="3F5F5B42"/>
    <w:rsid w:val="3F5FC136"/>
    <w:rsid w:val="3F671E53"/>
    <w:rsid w:val="3F78110C"/>
    <w:rsid w:val="3F7960F3"/>
    <w:rsid w:val="3F7D64B7"/>
    <w:rsid w:val="3F7F2A0C"/>
    <w:rsid w:val="3F7FB953"/>
    <w:rsid w:val="3F882465"/>
    <w:rsid w:val="3F91521C"/>
    <w:rsid w:val="3F982D01"/>
    <w:rsid w:val="3F9913B2"/>
    <w:rsid w:val="3FA73DCB"/>
    <w:rsid w:val="3FAD1977"/>
    <w:rsid w:val="3FB234F4"/>
    <w:rsid w:val="3FB53D36"/>
    <w:rsid w:val="3FB62F39"/>
    <w:rsid w:val="3FB82E1D"/>
    <w:rsid w:val="3FBFB49B"/>
    <w:rsid w:val="3FC06A75"/>
    <w:rsid w:val="3FC6721D"/>
    <w:rsid w:val="3FD9397F"/>
    <w:rsid w:val="3FDF8469"/>
    <w:rsid w:val="3FE70DE7"/>
    <w:rsid w:val="3FED33CC"/>
    <w:rsid w:val="3FEF26B9"/>
    <w:rsid w:val="3FEFAB60"/>
    <w:rsid w:val="3FEFFAAE"/>
    <w:rsid w:val="3FF2702B"/>
    <w:rsid w:val="3FFB6B2C"/>
    <w:rsid w:val="3FFDC326"/>
    <w:rsid w:val="3FFF1448"/>
    <w:rsid w:val="40027EAB"/>
    <w:rsid w:val="401177E3"/>
    <w:rsid w:val="401474BA"/>
    <w:rsid w:val="40163346"/>
    <w:rsid w:val="4026386E"/>
    <w:rsid w:val="4035487A"/>
    <w:rsid w:val="4037075F"/>
    <w:rsid w:val="40381F27"/>
    <w:rsid w:val="403B39FF"/>
    <w:rsid w:val="403C57A6"/>
    <w:rsid w:val="403C8FAB"/>
    <w:rsid w:val="40423C6C"/>
    <w:rsid w:val="40541C1A"/>
    <w:rsid w:val="405F45C1"/>
    <w:rsid w:val="40644B7C"/>
    <w:rsid w:val="406D1E76"/>
    <w:rsid w:val="40724E05"/>
    <w:rsid w:val="40775DD6"/>
    <w:rsid w:val="407C28C4"/>
    <w:rsid w:val="408530FD"/>
    <w:rsid w:val="408F51D6"/>
    <w:rsid w:val="409238D9"/>
    <w:rsid w:val="409A5E2B"/>
    <w:rsid w:val="409B1EE1"/>
    <w:rsid w:val="40A54F12"/>
    <w:rsid w:val="40A56D32"/>
    <w:rsid w:val="40B90414"/>
    <w:rsid w:val="40BB2353"/>
    <w:rsid w:val="40C246CC"/>
    <w:rsid w:val="40CD1077"/>
    <w:rsid w:val="40CF3AA4"/>
    <w:rsid w:val="40DA76ED"/>
    <w:rsid w:val="40DC7CD0"/>
    <w:rsid w:val="40E512DC"/>
    <w:rsid w:val="40EA3EAE"/>
    <w:rsid w:val="40F76BD2"/>
    <w:rsid w:val="40FC7EF5"/>
    <w:rsid w:val="41024BDD"/>
    <w:rsid w:val="41024DC4"/>
    <w:rsid w:val="41083B3B"/>
    <w:rsid w:val="410858E9"/>
    <w:rsid w:val="41087697"/>
    <w:rsid w:val="411C1D35"/>
    <w:rsid w:val="412F6CCF"/>
    <w:rsid w:val="4149341D"/>
    <w:rsid w:val="414D1D7E"/>
    <w:rsid w:val="41584C13"/>
    <w:rsid w:val="416B2737"/>
    <w:rsid w:val="41716BD8"/>
    <w:rsid w:val="41744BE9"/>
    <w:rsid w:val="417B5FD4"/>
    <w:rsid w:val="41874D5B"/>
    <w:rsid w:val="41915748"/>
    <w:rsid w:val="41971B3C"/>
    <w:rsid w:val="41984AB3"/>
    <w:rsid w:val="41985174"/>
    <w:rsid w:val="4199523A"/>
    <w:rsid w:val="419E0F01"/>
    <w:rsid w:val="419E2075"/>
    <w:rsid w:val="41A0316C"/>
    <w:rsid w:val="41A553D6"/>
    <w:rsid w:val="41A55DD5"/>
    <w:rsid w:val="41B6686B"/>
    <w:rsid w:val="41B978ED"/>
    <w:rsid w:val="41BC1F3A"/>
    <w:rsid w:val="41BD4A02"/>
    <w:rsid w:val="41BE1833"/>
    <w:rsid w:val="41BF0529"/>
    <w:rsid w:val="41D35611"/>
    <w:rsid w:val="41DB2861"/>
    <w:rsid w:val="41DF6487"/>
    <w:rsid w:val="41EB5AFA"/>
    <w:rsid w:val="41F663C4"/>
    <w:rsid w:val="421669B9"/>
    <w:rsid w:val="421C1AA6"/>
    <w:rsid w:val="422719FC"/>
    <w:rsid w:val="42272220"/>
    <w:rsid w:val="422802A1"/>
    <w:rsid w:val="4231259B"/>
    <w:rsid w:val="423200FE"/>
    <w:rsid w:val="42324CF1"/>
    <w:rsid w:val="423C1E14"/>
    <w:rsid w:val="42494337"/>
    <w:rsid w:val="4251019C"/>
    <w:rsid w:val="42514F67"/>
    <w:rsid w:val="425D6730"/>
    <w:rsid w:val="426A1713"/>
    <w:rsid w:val="426B4BA6"/>
    <w:rsid w:val="42731BD5"/>
    <w:rsid w:val="427F0378"/>
    <w:rsid w:val="42904660"/>
    <w:rsid w:val="42927051"/>
    <w:rsid w:val="42950EC0"/>
    <w:rsid w:val="42957E50"/>
    <w:rsid w:val="429638E5"/>
    <w:rsid w:val="429F1D21"/>
    <w:rsid w:val="42A523B5"/>
    <w:rsid w:val="42AB3DBB"/>
    <w:rsid w:val="42B36FED"/>
    <w:rsid w:val="42B65415"/>
    <w:rsid w:val="42D567E3"/>
    <w:rsid w:val="42E22C9D"/>
    <w:rsid w:val="42E73C50"/>
    <w:rsid w:val="43033D94"/>
    <w:rsid w:val="43046F41"/>
    <w:rsid w:val="43061EEA"/>
    <w:rsid w:val="430B5F9C"/>
    <w:rsid w:val="43121503"/>
    <w:rsid w:val="431D3E1C"/>
    <w:rsid w:val="4324260A"/>
    <w:rsid w:val="432875FA"/>
    <w:rsid w:val="433F575D"/>
    <w:rsid w:val="433F6D12"/>
    <w:rsid w:val="4345018B"/>
    <w:rsid w:val="4354778C"/>
    <w:rsid w:val="43571FB3"/>
    <w:rsid w:val="435B7A3F"/>
    <w:rsid w:val="435D4BF4"/>
    <w:rsid w:val="436314FD"/>
    <w:rsid w:val="436A2653"/>
    <w:rsid w:val="4372484F"/>
    <w:rsid w:val="438564FD"/>
    <w:rsid w:val="4392593E"/>
    <w:rsid w:val="43942642"/>
    <w:rsid w:val="4399739D"/>
    <w:rsid w:val="439F3665"/>
    <w:rsid w:val="43A242A5"/>
    <w:rsid w:val="43A3287D"/>
    <w:rsid w:val="43A83B7B"/>
    <w:rsid w:val="43AE0196"/>
    <w:rsid w:val="43B51978"/>
    <w:rsid w:val="43BA3386"/>
    <w:rsid w:val="43DD24A3"/>
    <w:rsid w:val="43DE544A"/>
    <w:rsid w:val="43DF0D76"/>
    <w:rsid w:val="43E14221"/>
    <w:rsid w:val="43E631F0"/>
    <w:rsid w:val="43E83700"/>
    <w:rsid w:val="43EF4E52"/>
    <w:rsid w:val="44057ED2"/>
    <w:rsid w:val="440A7BFD"/>
    <w:rsid w:val="441460C9"/>
    <w:rsid w:val="44292F5D"/>
    <w:rsid w:val="442C30D7"/>
    <w:rsid w:val="44360D97"/>
    <w:rsid w:val="443A6AF2"/>
    <w:rsid w:val="443B7F96"/>
    <w:rsid w:val="445035E1"/>
    <w:rsid w:val="44667938"/>
    <w:rsid w:val="446947F6"/>
    <w:rsid w:val="44710941"/>
    <w:rsid w:val="4476522B"/>
    <w:rsid w:val="447E6FBD"/>
    <w:rsid w:val="448A63C7"/>
    <w:rsid w:val="44921A8C"/>
    <w:rsid w:val="44964364"/>
    <w:rsid w:val="44A037F7"/>
    <w:rsid w:val="44A42644"/>
    <w:rsid w:val="44A53CF7"/>
    <w:rsid w:val="44AC2B61"/>
    <w:rsid w:val="44B32A50"/>
    <w:rsid w:val="44BA18CE"/>
    <w:rsid w:val="44BA1D78"/>
    <w:rsid w:val="44BB2661"/>
    <w:rsid w:val="44BD41BC"/>
    <w:rsid w:val="44CE635C"/>
    <w:rsid w:val="44D14A34"/>
    <w:rsid w:val="44D53D3E"/>
    <w:rsid w:val="44E50BBC"/>
    <w:rsid w:val="44EB60DB"/>
    <w:rsid w:val="44F164A4"/>
    <w:rsid w:val="44F316AD"/>
    <w:rsid w:val="44F369C3"/>
    <w:rsid w:val="45031E15"/>
    <w:rsid w:val="45050ABD"/>
    <w:rsid w:val="45145841"/>
    <w:rsid w:val="45166BA7"/>
    <w:rsid w:val="451D509F"/>
    <w:rsid w:val="451D67E6"/>
    <w:rsid w:val="452013B1"/>
    <w:rsid w:val="452060B1"/>
    <w:rsid w:val="45241C8D"/>
    <w:rsid w:val="452D275F"/>
    <w:rsid w:val="45444E81"/>
    <w:rsid w:val="45473F31"/>
    <w:rsid w:val="45476D82"/>
    <w:rsid w:val="454D1637"/>
    <w:rsid w:val="45540C8F"/>
    <w:rsid w:val="45564AF7"/>
    <w:rsid w:val="455B673A"/>
    <w:rsid w:val="455F47D4"/>
    <w:rsid w:val="456E7910"/>
    <w:rsid w:val="45726FF7"/>
    <w:rsid w:val="45747B75"/>
    <w:rsid w:val="45747D1A"/>
    <w:rsid w:val="4576203D"/>
    <w:rsid w:val="45765E17"/>
    <w:rsid w:val="45860280"/>
    <w:rsid w:val="45881C9C"/>
    <w:rsid w:val="458C6183"/>
    <w:rsid w:val="458F455C"/>
    <w:rsid w:val="45916F88"/>
    <w:rsid w:val="45991390"/>
    <w:rsid w:val="45996795"/>
    <w:rsid w:val="45A07DFE"/>
    <w:rsid w:val="45A60A75"/>
    <w:rsid w:val="45AA06BB"/>
    <w:rsid w:val="45B0444B"/>
    <w:rsid w:val="45B651F9"/>
    <w:rsid w:val="45C36283"/>
    <w:rsid w:val="45C6385F"/>
    <w:rsid w:val="45C72495"/>
    <w:rsid w:val="45D8338D"/>
    <w:rsid w:val="45DB59B1"/>
    <w:rsid w:val="45F30ED0"/>
    <w:rsid w:val="45F612E5"/>
    <w:rsid w:val="45FB5738"/>
    <w:rsid w:val="46011A5B"/>
    <w:rsid w:val="46061147"/>
    <w:rsid w:val="460A312C"/>
    <w:rsid w:val="46123C63"/>
    <w:rsid w:val="4616314C"/>
    <w:rsid w:val="4627045A"/>
    <w:rsid w:val="46303AFA"/>
    <w:rsid w:val="46371B02"/>
    <w:rsid w:val="463C6E40"/>
    <w:rsid w:val="463E3B5B"/>
    <w:rsid w:val="464736A7"/>
    <w:rsid w:val="464A6BF6"/>
    <w:rsid w:val="464C7160"/>
    <w:rsid w:val="465451A1"/>
    <w:rsid w:val="466A63F4"/>
    <w:rsid w:val="46742539"/>
    <w:rsid w:val="4688008D"/>
    <w:rsid w:val="468B414E"/>
    <w:rsid w:val="468D3990"/>
    <w:rsid w:val="46954941"/>
    <w:rsid w:val="469E207E"/>
    <w:rsid w:val="46A25523"/>
    <w:rsid w:val="46A3199A"/>
    <w:rsid w:val="46A746C9"/>
    <w:rsid w:val="46B37D26"/>
    <w:rsid w:val="46B4250D"/>
    <w:rsid w:val="46C13466"/>
    <w:rsid w:val="46C674AD"/>
    <w:rsid w:val="46D63315"/>
    <w:rsid w:val="46DB40D9"/>
    <w:rsid w:val="46DF3841"/>
    <w:rsid w:val="46E302FB"/>
    <w:rsid w:val="46EA0557"/>
    <w:rsid w:val="46EB5566"/>
    <w:rsid w:val="46F127C2"/>
    <w:rsid w:val="46F51FA7"/>
    <w:rsid w:val="46F57C04"/>
    <w:rsid w:val="471E38A9"/>
    <w:rsid w:val="47211025"/>
    <w:rsid w:val="474FE9C1"/>
    <w:rsid w:val="475332EC"/>
    <w:rsid w:val="475A0CF4"/>
    <w:rsid w:val="47610792"/>
    <w:rsid w:val="47665118"/>
    <w:rsid w:val="476C01E8"/>
    <w:rsid w:val="477361FD"/>
    <w:rsid w:val="4778211A"/>
    <w:rsid w:val="477D3F40"/>
    <w:rsid w:val="47851CF3"/>
    <w:rsid w:val="4785213C"/>
    <w:rsid w:val="47963B0E"/>
    <w:rsid w:val="47A14CBA"/>
    <w:rsid w:val="47AA6BF8"/>
    <w:rsid w:val="47B7241E"/>
    <w:rsid w:val="47BE3661"/>
    <w:rsid w:val="47C80A5A"/>
    <w:rsid w:val="47CE3EBC"/>
    <w:rsid w:val="47D2012E"/>
    <w:rsid w:val="47DA1D5D"/>
    <w:rsid w:val="47E01708"/>
    <w:rsid w:val="47FD3CCE"/>
    <w:rsid w:val="4807686C"/>
    <w:rsid w:val="480C65A7"/>
    <w:rsid w:val="48117779"/>
    <w:rsid w:val="48170A3E"/>
    <w:rsid w:val="48172CDF"/>
    <w:rsid w:val="481B2D46"/>
    <w:rsid w:val="48214C8B"/>
    <w:rsid w:val="482B4DE9"/>
    <w:rsid w:val="483B5229"/>
    <w:rsid w:val="484215CA"/>
    <w:rsid w:val="48522D9B"/>
    <w:rsid w:val="48525C54"/>
    <w:rsid w:val="485853A8"/>
    <w:rsid w:val="4863182B"/>
    <w:rsid w:val="48684EBF"/>
    <w:rsid w:val="486E4D2F"/>
    <w:rsid w:val="486E5F75"/>
    <w:rsid w:val="48706243"/>
    <w:rsid w:val="48756B87"/>
    <w:rsid w:val="487F6B80"/>
    <w:rsid w:val="48811B60"/>
    <w:rsid w:val="488142B5"/>
    <w:rsid w:val="488747E8"/>
    <w:rsid w:val="488A0BBC"/>
    <w:rsid w:val="488D7EE1"/>
    <w:rsid w:val="48904C65"/>
    <w:rsid w:val="48965E2E"/>
    <w:rsid w:val="489C5148"/>
    <w:rsid w:val="48B24F39"/>
    <w:rsid w:val="48B42E36"/>
    <w:rsid w:val="48BC4014"/>
    <w:rsid w:val="48BF0082"/>
    <w:rsid w:val="48C01D91"/>
    <w:rsid w:val="48C76F11"/>
    <w:rsid w:val="48C8558B"/>
    <w:rsid w:val="48CF0E00"/>
    <w:rsid w:val="48D71D0A"/>
    <w:rsid w:val="48DD44F4"/>
    <w:rsid w:val="48E1348E"/>
    <w:rsid w:val="48EF1EDD"/>
    <w:rsid w:val="48F23EC3"/>
    <w:rsid w:val="48FB33A6"/>
    <w:rsid w:val="48FF45E5"/>
    <w:rsid w:val="49037869"/>
    <w:rsid w:val="49061F7A"/>
    <w:rsid w:val="49076647"/>
    <w:rsid w:val="490B66A1"/>
    <w:rsid w:val="49103826"/>
    <w:rsid w:val="49125049"/>
    <w:rsid w:val="49132737"/>
    <w:rsid w:val="491E239B"/>
    <w:rsid w:val="492E1EF3"/>
    <w:rsid w:val="49333711"/>
    <w:rsid w:val="493C42C2"/>
    <w:rsid w:val="493E4C3B"/>
    <w:rsid w:val="49465D69"/>
    <w:rsid w:val="49595843"/>
    <w:rsid w:val="495E1774"/>
    <w:rsid w:val="49652120"/>
    <w:rsid w:val="49676EB3"/>
    <w:rsid w:val="496771F6"/>
    <w:rsid w:val="496A47A8"/>
    <w:rsid w:val="496B4225"/>
    <w:rsid w:val="496E1C42"/>
    <w:rsid w:val="49800751"/>
    <w:rsid w:val="49830ADD"/>
    <w:rsid w:val="498A74CB"/>
    <w:rsid w:val="498C6861"/>
    <w:rsid w:val="498D098A"/>
    <w:rsid w:val="49916941"/>
    <w:rsid w:val="499C26C0"/>
    <w:rsid w:val="499E503D"/>
    <w:rsid w:val="49A70112"/>
    <w:rsid w:val="49AA04A7"/>
    <w:rsid w:val="49AB264B"/>
    <w:rsid w:val="49AC0B35"/>
    <w:rsid w:val="49B85CA4"/>
    <w:rsid w:val="49B933FA"/>
    <w:rsid w:val="49C94D84"/>
    <w:rsid w:val="49CF5B20"/>
    <w:rsid w:val="49D16870"/>
    <w:rsid w:val="49E744AA"/>
    <w:rsid w:val="49EB5BDB"/>
    <w:rsid w:val="49F1494E"/>
    <w:rsid w:val="49FC376A"/>
    <w:rsid w:val="49FC7EC4"/>
    <w:rsid w:val="49FE31A2"/>
    <w:rsid w:val="4A005DCF"/>
    <w:rsid w:val="4A130193"/>
    <w:rsid w:val="4A1A3103"/>
    <w:rsid w:val="4A210576"/>
    <w:rsid w:val="4A2E680C"/>
    <w:rsid w:val="4A3600B8"/>
    <w:rsid w:val="4A467C27"/>
    <w:rsid w:val="4A527C44"/>
    <w:rsid w:val="4A5B2E5F"/>
    <w:rsid w:val="4A5B41D2"/>
    <w:rsid w:val="4A5E1456"/>
    <w:rsid w:val="4A634CA2"/>
    <w:rsid w:val="4A680608"/>
    <w:rsid w:val="4A693E78"/>
    <w:rsid w:val="4A734C6C"/>
    <w:rsid w:val="4A7A10F2"/>
    <w:rsid w:val="4A833673"/>
    <w:rsid w:val="4A835FE1"/>
    <w:rsid w:val="4A8362B5"/>
    <w:rsid w:val="4A880891"/>
    <w:rsid w:val="4A8F4DA6"/>
    <w:rsid w:val="4A944BE4"/>
    <w:rsid w:val="4A9D10D6"/>
    <w:rsid w:val="4AA01A28"/>
    <w:rsid w:val="4AB13C8B"/>
    <w:rsid w:val="4ABC37A6"/>
    <w:rsid w:val="4ABD1AB6"/>
    <w:rsid w:val="4AC251FD"/>
    <w:rsid w:val="4AC40288"/>
    <w:rsid w:val="4AC54311"/>
    <w:rsid w:val="4ACA3FB9"/>
    <w:rsid w:val="4ACE54AE"/>
    <w:rsid w:val="4ADD2A99"/>
    <w:rsid w:val="4ADD44FA"/>
    <w:rsid w:val="4AED1701"/>
    <w:rsid w:val="4AED63E7"/>
    <w:rsid w:val="4AF0456C"/>
    <w:rsid w:val="4AF40D31"/>
    <w:rsid w:val="4AFD48D3"/>
    <w:rsid w:val="4B226A9D"/>
    <w:rsid w:val="4B284B27"/>
    <w:rsid w:val="4B2D413C"/>
    <w:rsid w:val="4B2D61CB"/>
    <w:rsid w:val="4B35748E"/>
    <w:rsid w:val="4B3B5EDE"/>
    <w:rsid w:val="4B4C20C9"/>
    <w:rsid w:val="4B506660"/>
    <w:rsid w:val="4B557C09"/>
    <w:rsid w:val="4B5906BC"/>
    <w:rsid w:val="4B6A6F77"/>
    <w:rsid w:val="4B725B53"/>
    <w:rsid w:val="4B790D09"/>
    <w:rsid w:val="4BA166ED"/>
    <w:rsid w:val="4BA42DF7"/>
    <w:rsid w:val="4BA63A9E"/>
    <w:rsid w:val="4BB075EA"/>
    <w:rsid w:val="4BB95BEE"/>
    <w:rsid w:val="4BBF1BA2"/>
    <w:rsid w:val="4BC17F99"/>
    <w:rsid w:val="4BCA2208"/>
    <w:rsid w:val="4BD71494"/>
    <w:rsid w:val="4BD86B2D"/>
    <w:rsid w:val="4BDF368B"/>
    <w:rsid w:val="4BED69CE"/>
    <w:rsid w:val="4BF377C8"/>
    <w:rsid w:val="4BF614F9"/>
    <w:rsid w:val="4BFD587C"/>
    <w:rsid w:val="4C052D0E"/>
    <w:rsid w:val="4C150B82"/>
    <w:rsid w:val="4C190515"/>
    <w:rsid w:val="4C1F63F4"/>
    <w:rsid w:val="4C421FCE"/>
    <w:rsid w:val="4C44265F"/>
    <w:rsid w:val="4C4E7369"/>
    <w:rsid w:val="4C5D0C26"/>
    <w:rsid w:val="4C5F1915"/>
    <w:rsid w:val="4C6A733A"/>
    <w:rsid w:val="4C765E99"/>
    <w:rsid w:val="4C7716C7"/>
    <w:rsid w:val="4C7A498A"/>
    <w:rsid w:val="4C7E2DE8"/>
    <w:rsid w:val="4C80153F"/>
    <w:rsid w:val="4C8E4367"/>
    <w:rsid w:val="4C9256F5"/>
    <w:rsid w:val="4C944160"/>
    <w:rsid w:val="4C9A214A"/>
    <w:rsid w:val="4C9A446B"/>
    <w:rsid w:val="4C9E2F44"/>
    <w:rsid w:val="4CA159B3"/>
    <w:rsid w:val="4CA30E07"/>
    <w:rsid w:val="4CA51E0E"/>
    <w:rsid w:val="4CAC7EB4"/>
    <w:rsid w:val="4CB73895"/>
    <w:rsid w:val="4CC506AD"/>
    <w:rsid w:val="4CDB6DB4"/>
    <w:rsid w:val="4CDC57D4"/>
    <w:rsid w:val="4CDD1A38"/>
    <w:rsid w:val="4CE51960"/>
    <w:rsid w:val="4CE814A3"/>
    <w:rsid w:val="4CEC74F5"/>
    <w:rsid w:val="4CED3AA1"/>
    <w:rsid w:val="4CF3173C"/>
    <w:rsid w:val="4CF50A01"/>
    <w:rsid w:val="4CF7166A"/>
    <w:rsid w:val="4CF83A25"/>
    <w:rsid w:val="4D033458"/>
    <w:rsid w:val="4D08748F"/>
    <w:rsid w:val="4D0C3225"/>
    <w:rsid w:val="4D0E59A0"/>
    <w:rsid w:val="4D184733"/>
    <w:rsid w:val="4D1A4FAC"/>
    <w:rsid w:val="4D1F02ED"/>
    <w:rsid w:val="4D31441A"/>
    <w:rsid w:val="4D3209E0"/>
    <w:rsid w:val="4D3F709E"/>
    <w:rsid w:val="4D3F8515"/>
    <w:rsid w:val="4D40102E"/>
    <w:rsid w:val="4D511173"/>
    <w:rsid w:val="4D562128"/>
    <w:rsid w:val="4D5652EA"/>
    <w:rsid w:val="4D5A1972"/>
    <w:rsid w:val="4D5C532B"/>
    <w:rsid w:val="4D5F44B5"/>
    <w:rsid w:val="4D610F52"/>
    <w:rsid w:val="4D6519FC"/>
    <w:rsid w:val="4D794348"/>
    <w:rsid w:val="4D840134"/>
    <w:rsid w:val="4D841768"/>
    <w:rsid w:val="4D8516F4"/>
    <w:rsid w:val="4D924EB8"/>
    <w:rsid w:val="4D930CDF"/>
    <w:rsid w:val="4D934EE4"/>
    <w:rsid w:val="4D9457E9"/>
    <w:rsid w:val="4D9717CD"/>
    <w:rsid w:val="4DA73062"/>
    <w:rsid w:val="4DBF332A"/>
    <w:rsid w:val="4DC16A20"/>
    <w:rsid w:val="4DCE1DD9"/>
    <w:rsid w:val="4DD31062"/>
    <w:rsid w:val="4DDB7105"/>
    <w:rsid w:val="4DE65B85"/>
    <w:rsid w:val="4DE92AFC"/>
    <w:rsid w:val="4DEC5415"/>
    <w:rsid w:val="4DEE5079"/>
    <w:rsid w:val="4DFA0D09"/>
    <w:rsid w:val="4DFA4554"/>
    <w:rsid w:val="4E00122C"/>
    <w:rsid w:val="4E037B64"/>
    <w:rsid w:val="4E341DDE"/>
    <w:rsid w:val="4E4179D4"/>
    <w:rsid w:val="4E427CAF"/>
    <w:rsid w:val="4E4A007B"/>
    <w:rsid w:val="4E554FB6"/>
    <w:rsid w:val="4E5848FF"/>
    <w:rsid w:val="4E5DA092"/>
    <w:rsid w:val="4E680A4D"/>
    <w:rsid w:val="4E7865B4"/>
    <w:rsid w:val="4E8011B5"/>
    <w:rsid w:val="4E822AB0"/>
    <w:rsid w:val="4E8E2223"/>
    <w:rsid w:val="4E8F1D06"/>
    <w:rsid w:val="4E951A34"/>
    <w:rsid w:val="4E9A3CC2"/>
    <w:rsid w:val="4E9F7F45"/>
    <w:rsid w:val="4EB055DA"/>
    <w:rsid w:val="4EB2452C"/>
    <w:rsid w:val="4EB534D4"/>
    <w:rsid w:val="4EBE0211"/>
    <w:rsid w:val="4EC13CD2"/>
    <w:rsid w:val="4EC51245"/>
    <w:rsid w:val="4EC5192F"/>
    <w:rsid w:val="4ECB0FDE"/>
    <w:rsid w:val="4ED42246"/>
    <w:rsid w:val="4ED44417"/>
    <w:rsid w:val="4EDF60B6"/>
    <w:rsid w:val="4EE809F3"/>
    <w:rsid w:val="4EE82BBF"/>
    <w:rsid w:val="4EF15DAA"/>
    <w:rsid w:val="4EF176BE"/>
    <w:rsid w:val="4EF2598A"/>
    <w:rsid w:val="4EF51885"/>
    <w:rsid w:val="4EF67FEB"/>
    <w:rsid w:val="4EFC0D79"/>
    <w:rsid w:val="4F021280"/>
    <w:rsid w:val="4F0438BF"/>
    <w:rsid w:val="4F045EE7"/>
    <w:rsid w:val="4F0C66AA"/>
    <w:rsid w:val="4F0F5482"/>
    <w:rsid w:val="4F1866EB"/>
    <w:rsid w:val="4F1B12AC"/>
    <w:rsid w:val="4F1B4115"/>
    <w:rsid w:val="4F340594"/>
    <w:rsid w:val="4F385DCE"/>
    <w:rsid w:val="4F3A7D5B"/>
    <w:rsid w:val="4F4306EE"/>
    <w:rsid w:val="4F4B6DE5"/>
    <w:rsid w:val="4F5C68F4"/>
    <w:rsid w:val="4F6DEEDB"/>
    <w:rsid w:val="4F727623"/>
    <w:rsid w:val="4F746322"/>
    <w:rsid w:val="4F752893"/>
    <w:rsid w:val="4F7E142B"/>
    <w:rsid w:val="4F7E6C8B"/>
    <w:rsid w:val="4F806FBF"/>
    <w:rsid w:val="4F860B1E"/>
    <w:rsid w:val="4F8627FB"/>
    <w:rsid w:val="4F8A22ED"/>
    <w:rsid w:val="4F8B416B"/>
    <w:rsid w:val="4F8C76DE"/>
    <w:rsid w:val="4F8F7CB2"/>
    <w:rsid w:val="4F90285F"/>
    <w:rsid w:val="4F955161"/>
    <w:rsid w:val="4F9B0A95"/>
    <w:rsid w:val="4F9C12AD"/>
    <w:rsid w:val="4FA074DE"/>
    <w:rsid w:val="4FA27D1D"/>
    <w:rsid w:val="4FA706F5"/>
    <w:rsid w:val="4FB631DF"/>
    <w:rsid w:val="4FB85995"/>
    <w:rsid w:val="4FBDD8E9"/>
    <w:rsid w:val="4FC578ED"/>
    <w:rsid w:val="4FC7F04B"/>
    <w:rsid w:val="4FC847D7"/>
    <w:rsid w:val="4FD32E29"/>
    <w:rsid w:val="4FDB1D1E"/>
    <w:rsid w:val="4FDEB123"/>
    <w:rsid w:val="4FE54200"/>
    <w:rsid w:val="4FEC3D66"/>
    <w:rsid w:val="4FED5F32"/>
    <w:rsid w:val="4FEFB1E0"/>
    <w:rsid w:val="4FF542BA"/>
    <w:rsid w:val="4FFA5C04"/>
    <w:rsid w:val="5008122E"/>
    <w:rsid w:val="500974CA"/>
    <w:rsid w:val="5018154A"/>
    <w:rsid w:val="50200822"/>
    <w:rsid w:val="5024539C"/>
    <w:rsid w:val="50304824"/>
    <w:rsid w:val="503133FB"/>
    <w:rsid w:val="503D5C4E"/>
    <w:rsid w:val="50494271"/>
    <w:rsid w:val="504B6D6F"/>
    <w:rsid w:val="504C54C6"/>
    <w:rsid w:val="50511357"/>
    <w:rsid w:val="506B5749"/>
    <w:rsid w:val="50857B77"/>
    <w:rsid w:val="508763CA"/>
    <w:rsid w:val="50925869"/>
    <w:rsid w:val="50961676"/>
    <w:rsid w:val="50983797"/>
    <w:rsid w:val="50A63745"/>
    <w:rsid w:val="50AE6883"/>
    <w:rsid w:val="50B26302"/>
    <w:rsid w:val="50B56939"/>
    <w:rsid w:val="50B72DC6"/>
    <w:rsid w:val="50D60DDB"/>
    <w:rsid w:val="50D81D89"/>
    <w:rsid w:val="50DC21BD"/>
    <w:rsid w:val="50E728FB"/>
    <w:rsid w:val="5107134C"/>
    <w:rsid w:val="51154E40"/>
    <w:rsid w:val="51223019"/>
    <w:rsid w:val="513918A9"/>
    <w:rsid w:val="513C1A49"/>
    <w:rsid w:val="513C1F2C"/>
    <w:rsid w:val="51487E03"/>
    <w:rsid w:val="514F5702"/>
    <w:rsid w:val="51624BA2"/>
    <w:rsid w:val="5170129F"/>
    <w:rsid w:val="51750D12"/>
    <w:rsid w:val="51760793"/>
    <w:rsid w:val="518C26DE"/>
    <w:rsid w:val="5199120C"/>
    <w:rsid w:val="519F0CAC"/>
    <w:rsid w:val="519F4348"/>
    <w:rsid w:val="51A352E4"/>
    <w:rsid w:val="51A76DB8"/>
    <w:rsid w:val="51AD6371"/>
    <w:rsid w:val="51B571FE"/>
    <w:rsid w:val="51B75AC1"/>
    <w:rsid w:val="51C034D3"/>
    <w:rsid w:val="51CA052C"/>
    <w:rsid w:val="51CE1F32"/>
    <w:rsid w:val="51D86513"/>
    <w:rsid w:val="51DE67B1"/>
    <w:rsid w:val="51FC48BE"/>
    <w:rsid w:val="520702E0"/>
    <w:rsid w:val="520810CD"/>
    <w:rsid w:val="521F126F"/>
    <w:rsid w:val="521F7519"/>
    <w:rsid w:val="5225048F"/>
    <w:rsid w:val="52271167"/>
    <w:rsid w:val="52284066"/>
    <w:rsid w:val="5234145A"/>
    <w:rsid w:val="5238085D"/>
    <w:rsid w:val="52440CC6"/>
    <w:rsid w:val="524879EF"/>
    <w:rsid w:val="524A41CF"/>
    <w:rsid w:val="52525B8D"/>
    <w:rsid w:val="52525E1C"/>
    <w:rsid w:val="52552958"/>
    <w:rsid w:val="525D1717"/>
    <w:rsid w:val="52651BBA"/>
    <w:rsid w:val="52680669"/>
    <w:rsid w:val="528B461E"/>
    <w:rsid w:val="528D72B7"/>
    <w:rsid w:val="528E431A"/>
    <w:rsid w:val="529A65C0"/>
    <w:rsid w:val="52AF243D"/>
    <w:rsid w:val="52C11A83"/>
    <w:rsid w:val="52C90577"/>
    <w:rsid w:val="52D852B2"/>
    <w:rsid w:val="52DB23F4"/>
    <w:rsid w:val="52DC7C6A"/>
    <w:rsid w:val="52DE2793"/>
    <w:rsid w:val="52F57044"/>
    <w:rsid w:val="530746A9"/>
    <w:rsid w:val="5308475B"/>
    <w:rsid w:val="5315091E"/>
    <w:rsid w:val="53187667"/>
    <w:rsid w:val="531A36E0"/>
    <w:rsid w:val="531B5A2E"/>
    <w:rsid w:val="53207FF0"/>
    <w:rsid w:val="53213711"/>
    <w:rsid w:val="532455DF"/>
    <w:rsid w:val="53263AEB"/>
    <w:rsid w:val="532B17F2"/>
    <w:rsid w:val="532D6372"/>
    <w:rsid w:val="533319E0"/>
    <w:rsid w:val="533F30CD"/>
    <w:rsid w:val="533F4C4A"/>
    <w:rsid w:val="53405749"/>
    <w:rsid w:val="534303F2"/>
    <w:rsid w:val="534A4D7C"/>
    <w:rsid w:val="534E51BF"/>
    <w:rsid w:val="53530C46"/>
    <w:rsid w:val="535702C5"/>
    <w:rsid w:val="536539AD"/>
    <w:rsid w:val="536544BD"/>
    <w:rsid w:val="53690192"/>
    <w:rsid w:val="536D7C0E"/>
    <w:rsid w:val="5382022C"/>
    <w:rsid w:val="539240E8"/>
    <w:rsid w:val="539254DD"/>
    <w:rsid w:val="5392655A"/>
    <w:rsid w:val="53945404"/>
    <w:rsid w:val="539909F3"/>
    <w:rsid w:val="539B1FD4"/>
    <w:rsid w:val="539F4BD5"/>
    <w:rsid w:val="53A277C0"/>
    <w:rsid w:val="53A32E7F"/>
    <w:rsid w:val="53A8013D"/>
    <w:rsid w:val="53AB2803"/>
    <w:rsid w:val="53AD233B"/>
    <w:rsid w:val="53B11AF6"/>
    <w:rsid w:val="53B322C0"/>
    <w:rsid w:val="53BA1EF1"/>
    <w:rsid w:val="53BF6FC6"/>
    <w:rsid w:val="53CE37F3"/>
    <w:rsid w:val="53D35B73"/>
    <w:rsid w:val="53D87322"/>
    <w:rsid w:val="53EE6DDA"/>
    <w:rsid w:val="53F58317"/>
    <w:rsid w:val="53F84927"/>
    <w:rsid w:val="53F84CD5"/>
    <w:rsid w:val="53FA6BDD"/>
    <w:rsid w:val="540E1011"/>
    <w:rsid w:val="54172076"/>
    <w:rsid w:val="54204110"/>
    <w:rsid w:val="54222996"/>
    <w:rsid w:val="542A7629"/>
    <w:rsid w:val="542D1300"/>
    <w:rsid w:val="54386840"/>
    <w:rsid w:val="54394229"/>
    <w:rsid w:val="544D11CB"/>
    <w:rsid w:val="546540A0"/>
    <w:rsid w:val="546F3867"/>
    <w:rsid w:val="54733644"/>
    <w:rsid w:val="5475359D"/>
    <w:rsid w:val="548B25AF"/>
    <w:rsid w:val="548C05FD"/>
    <w:rsid w:val="54951C06"/>
    <w:rsid w:val="549E2F25"/>
    <w:rsid w:val="549E465A"/>
    <w:rsid w:val="54A65D83"/>
    <w:rsid w:val="54BF068C"/>
    <w:rsid w:val="54CE5121"/>
    <w:rsid w:val="54DC17BB"/>
    <w:rsid w:val="54E60C6F"/>
    <w:rsid w:val="54FE595C"/>
    <w:rsid w:val="55067031"/>
    <w:rsid w:val="55115F9A"/>
    <w:rsid w:val="551B1EB9"/>
    <w:rsid w:val="55256612"/>
    <w:rsid w:val="552E6481"/>
    <w:rsid w:val="553340DE"/>
    <w:rsid w:val="55494121"/>
    <w:rsid w:val="5554383C"/>
    <w:rsid w:val="555C3D4E"/>
    <w:rsid w:val="55613BDE"/>
    <w:rsid w:val="557539D4"/>
    <w:rsid w:val="557C7438"/>
    <w:rsid w:val="55852561"/>
    <w:rsid w:val="55853A64"/>
    <w:rsid w:val="558B6610"/>
    <w:rsid w:val="559D5474"/>
    <w:rsid w:val="55A26462"/>
    <w:rsid w:val="55A346D4"/>
    <w:rsid w:val="55A47F02"/>
    <w:rsid w:val="55A6135D"/>
    <w:rsid w:val="55AE2EF9"/>
    <w:rsid w:val="55AE7998"/>
    <w:rsid w:val="55B06CD9"/>
    <w:rsid w:val="55B63A96"/>
    <w:rsid w:val="55BC3862"/>
    <w:rsid w:val="55BD39BE"/>
    <w:rsid w:val="55CA0429"/>
    <w:rsid w:val="55CB6D1C"/>
    <w:rsid w:val="55D3139B"/>
    <w:rsid w:val="55D365D5"/>
    <w:rsid w:val="55DB1C8D"/>
    <w:rsid w:val="55E12B77"/>
    <w:rsid w:val="55E5638D"/>
    <w:rsid w:val="55EB5320"/>
    <w:rsid w:val="55ED27F9"/>
    <w:rsid w:val="55EF5F2D"/>
    <w:rsid w:val="55F14746"/>
    <w:rsid w:val="55FC1080"/>
    <w:rsid w:val="560B0F98"/>
    <w:rsid w:val="561C4686"/>
    <w:rsid w:val="56254254"/>
    <w:rsid w:val="5636275D"/>
    <w:rsid w:val="56472068"/>
    <w:rsid w:val="56487BCA"/>
    <w:rsid w:val="564A26D6"/>
    <w:rsid w:val="56516C46"/>
    <w:rsid w:val="565434C6"/>
    <w:rsid w:val="56555C59"/>
    <w:rsid w:val="56582618"/>
    <w:rsid w:val="565A281A"/>
    <w:rsid w:val="566012A9"/>
    <w:rsid w:val="56633556"/>
    <w:rsid w:val="56664982"/>
    <w:rsid w:val="566C2107"/>
    <w:rsid w:val="5674015E"/>
    <w:rsid w:val="56757A58"/>
    <w:rsid w:val="568F0CB1"/>
    <w:rsid w:val="56930334"/>
    <w:rsid w:val="56970D60"/>
    <w:rsid w:val="569D05DB"/>
    <w:rsid w:val="569E29F9"/>
    <w:rsid w:val="56A37E58"/>
    <w:rsid w:val="56A7241F"/>
    <w:rsid w:val="56AC0DF1"/>
    <w:rsid w:val="56B12308"/>
    <w:rsid w:val="56B1395D"/>
    <w:rsid w:val="56BB3AC3"/>
    <w:rsid w:val="56C0178E"/>
    <w:rsid w:val="56C26863"/>
    <w:rsid w:val="56CA60AA"/>
    <w:rsid w:val="56CF6FF5"/>
    <w:rsid w:val="56DF3553"/>
    <w:rsid w:val="56DF9B91"/>
    <w:rsid w:val="56E438E6"/>
    <w:rsid w:val="56E71B04"/>
    <w:rsid w:val="56F15704"/>
    <w:rsid w:val="56FEECF9"/>
    <w:rsid w:val="56FF6715"/>
    <w:rsid w:val="570F5E3B"/>
    <w:rsid w:val="57172ED7"/>
    <w:rsid w:val="571D30EC"/>
    <w:rsid w:val="571F283E"/>
    <w:rsid w:val="572C1860"/>
    <w:rsid w:val="57326F2C"/>
    <w:rsid w:val="57436288"/>
    <w:rsid w:val="57451DF8"/>
    <w:rsid w:val="574A40FC"/>
    <w:rsid w:val="575118F0"/>
    <w:rsid w:val="575A3567"/>
    <w:rsid w:val="576F96CF"/>
    <w:rsid w:val="5772649F"/>
    <w:rsid w:val="57745D2C"/>
    <w:rsid w:val="57767263"/>
    <w:rsid w:val="577A3172"/>
    <w:rsid w:val="577D640A"/>
    <w:rsid w:val="57811403"/>
    <w:rsid w:val="57855231"/>
    <w:rsid w:val="578F1FA9"/>
    <w:rsid w:val="579341ED"/>
    <w:rsid w:val="57947FA6"/>
    <w:rsid w:val="57AF0EAA"/>
    <w:rsid w:val="57C47E06"/>
    <w:rsid w:val="57D71416"/>
    <w:rsid w:val="57D904EF"/>
    <w:rsid w:val="57E468F5"/>
    <w:rsid w:val="57E7150D"/>
    <w:rsid w:val="57EA6EE8"/>
    <w:rsid w:val="57F77555"/>
    <w:rsid w:val="57F7C9A3"/>
    <w:rsid w:val="57FF9BB9"/>
    <w:rsid w:val="57FFA80E"/>
    <w:rsid w:val="57FFBFFD"/>
    <w:rsid w:val="58081106"/>
    <w:rsid w:val="58084F76"/>
    <w:rsid w:val="580A5303"/>
    <w:rsid w:val="580D083D"/>
    <w:rsid w:val="581B028C"/>
    <w:rsid w:val="58211829"/>
    <w:rsid w:val="58224EC8"/>
    <w:rsid w:val="58225586"/>
    <w:rsid w:val="58230E86"/>
    <w:rsid w:val="583A580D"/>
    <w:rsid w:val="58430B4E"/>
    <w:rsid w:val="5844593E"/>
    <w:rsid w:val="58451850"/>
    <w:rsid w:val="584A03E5"/>
    <w:rsid w:val="584A122C"/>
    <w:rsid w:val="585C3E1D"/>
    <w:rsid w:val="58615BB3"/>
    <w:rsid w:val="586802E8"/>
    <w:rsid w:val="586D7CF0"/>
    <w:rsid w:val="58760C11"/>
    <w:rsid w:val="588E41C3"/>
    <w:rsid w:val="588F6003"/>
    <w:rsid w:val="5891160B"/>
    <w:rsid w:val="58912A00"/>
    <w:rsid w:val="589D215F"/>
    <w:rsid w:val="589D62C0"/>
    <w:rsid w:val="589F308D"/>
    <w:rsid w:val="58A54FCD"/>
    <w:rsid w:val="58A94CF4"/>
    <w:rsid w:val="58AA607E"/>
    <w:rsid w:val="58AB7FA4"/>
    <w:rsid w:val="58AE3594"/>
    <w:rsid w:val="58B203C7"/>
    <w:rsid w:val="58BA41F6"/>
    <w:rsid w:val="58BE6C75"/>
    <w:rsid w:val="58C0702B"/>
    <w:rsid w:val="58C57C49"/>
    <w:rsid w:val="58C627A0"/>
    <w:rsid w:val="58C771B5"/>
    <w:rsid w:val="58C77FA3"/>
    <w:rsid w:val="58CD7999"/>
    <w:rsid w:val="58DA6322"/>
    <w:rsid w:val="58DD65A9"/>
    <w:rsid w:val="58E6745A"/>
    <w:rsid w:val="58E76F6C"/>
    <w:rsid w:val="58F24622"/>
    <w:rsid w:val="58F45CBA"/>
    <w:rsid w:val="58F53441"/>
    <w:rsid w:val="58FB7511"/>
    <w:rsid w:val="590040AC"/>
    <w:rsid w:val="590041A4"/>
    <w:rsid w:val="590B192E"/>
    <w:rsid w:val="590E7570"/>
    <w:rsid w:val="59143449"/>
    <w:rsid w:val="591F53B8"/>
    <w:rsid w:val="592A4D0B"/>
    <w:rsid w:val="59334A6A"/>
    <w:rsid w:val="595B6818"/>
    <w:rsid w:val="596374B4"/>
    <w:rsid w:val="5967091B"/>
    <w:rsid w:val="597B1103"/>
    <w:rsid w:val="597F5C9D"/>
    <w:rsid w:val="5992656E"/>
    <w:rsid w:val="599338D2"/>
    <w:rsid w:val="59944874"/>
    <w:rsid w:val="59960643"/>
    <w:rsid w:val="59980835"/>
    <w:rsid w:val="599933AE"/>
    <w:rsid w:val="59A14D3F"/>
    <w:rsid w:val="59A96B57"/>
    <w:rsid w:val="59AC5A0F"/>
    <w:rsid w:val="59AF22EA"/>
    <w:rsid w:val="59B160BF"/>
    <w:rsid w:val="59B64B57"/>
    <w:rsid w:val="59C56616"/>
    <w:rsid w:val="59CCF1AA"/>
    <w:rsid w:val="59D07B8E"/>
    <w:rsid w:val="59E65E38"/>
    <w:rsid w:val="59EC5726"/>
    <w:rsid w:val="59F30939"/>
    <w:rsid w:val="59F44026"/>
    <w:rsid w:val="59F79546"/>
    <w:rsid w:val="59FA62C4"/>
    <w:rsid w:val="59FB5251"/>
    <w:rsid w:val="5A027BA2"/>
    <w:rsid w:val="5A0433BE"/>
    <w:rsid w:val="5A1A7806"/>
    <w:rsid w:val="5A225FD6"/>
    <w:rsid w:val="5A2317C1"/>
    <w:rsid w:val="5A235A95"/>
    <w:rsid w:val="5A247FF8"/>
    <w:rsid w:val="5A282FAB"/>
    <w:rsid w:val="5A303E1C"/>
    <w:rsid w:val="5A3334D6"/>
    <w:rsid w:val="5A444BDB"/>
    <w:rsid w:val="5A464ED8"/>
    <w:rsid w:val="5A4C1D8E"/>
    <w:rsid w:val="5A560CAB"/>
    <w:rsid w:val="5A607F3C"/>
    <w:rsid w:val="5A611771"/>
    <w:rsid w:val="5A7650D2"/>
    <w:rsid w:val="5A79161A"/>
    <w:rsid w:val="5A7F61CE"/>
    <w:rsid w:val="5A81108A"/>
    <w:rsid w:val="5A812F65"/>
    <w:rsid w:val="5A847319"/>
    <w:rsid w:val="5A8D08F2"/>
    <w:rsid w:val="5A8D6616"/>
    <w:rsid w:val="5A8D6A65"/>
    <w:rsid w:val="5A9979F5"/>
    <w:rsid w:val="5AA26059"/>
    <w:rsid w:val="5AA45BC6"/>
    <w:rsid w:val="5AA74B2C"/>
    <w:rsid w:val="5AA7FAA6"/>
    <w:rsid w:val="5AAA564A"/>
    <w:rsid w:val="5AB41064"/>
    <w:rsid w:val="5AB55633"/>
    <w:rsid w:val="5ABD0D77"/>
    <w:rsid w:val="5AC035EC"/>
    <w:rsid w:val="5AD42483"/>
    <w:rsid w:val="5ADE7157"/>
    <w:rsid w:val="5AE7A8EB"/>
    <w:rsid w:val="5AF70BE0"/>
    <w:rsid w:val="5AFD0EA7"/>
    <w:rsid w:val="5AFE0C2A"/>
    <w:rsid w:val="5B006D93"/>
    <w:rsid w:val="5B111786"/>
    <w:rsid w:val="5B11454A"/>
    <w:rsid w:val="5B144F0C"/>
    <w:rsid w:val="5B1A681C"/>
    <w:rsid w:val="5B1E1E53"/>
    <w:rsid w:val="5B2055CB"/>
    <w:rsid w:val="5B2FA69F"/>
    <w:rsid w:val="5B3201F9"/>
    <w:rsid w:val="5B35407A"/>
    <w:rsid w:val="5B3E7A3C"/>
    <w:rsid w:val="5B4976C7"/>
    <w:rsid w:val="5B4C7EBF"/>
    <w:rsid w:val="5B5946FD"/>
    <w:rsid w:val="5B5F01D1"/>
    <w:rsid w:val="5B615ECA"/>
    <w:rsid w:val="5B6360E6"/>
    <w:rsid w:val="5B66030B"/>
    <w:rsid w:val="5B665AFB"/>
    <w:rsid w:val="5B694DC3"/>
    <w:rsid w:val="5B6EFAC4"/>
    <w:rsid w:val="5B735388"/>
    <w:rsid w:val="5B741C43"/>
    <w:rsid w:val="5B75A7BD"/>
    <w:rsid w:val="5B7B1309"/>
    <w:rsid w:val="5B7B7D78"/>
    <w:rsid w:val="5B861911"/>
    <w:rsid w:val="5B8C58B9"/>
    <w:rsid w:val="5B9169AF"/>
    <w:rsid w:val="5B99538E"/>
    <w:rsid w:val="5B9B46C2"/>
    <w:rsid w:val="5B9F356F"/>
    <w:rsid w:val="5BA71A7B"/>
    <w:rsid w:val="5BA81292"/>
    <w:rsid w:val="5BAD3C27"/>
    <w:rsid w:val="5BB762B7"/>
    <w:rsid w:val="5BB764ED"/>
    <w:rsid w:val="5BBF7044"/>
    <w:rsid w:val="5BD472E1"/>
    <w:rsid w:val="5BDF292B"/>
    <w:rsid w:val="5BF74639"/>
    <w:rsid w:val="5BFA2735"/>
    <w:rsid w:val="5BFF351B"/>
    <w:rsid w:val="5BFF8258"/>
    <w:rsid w:val="5C010A12"/>
    <w:rsid w:val="5C0A0624"/>
    <w:rsid w:val="5C0D57E3"/>
    <w:rsid w:val="5C227FE8"/>
    <w:rsid w:val="5C285C2E"/>
    <w:rsid w:val="5C2F7A90"/>
    <w:rsid w:val="5C32043D"/>
    <w:rsid w:val="5C39443B"/>
    <w:rsid w:val="5C3B2A8D"/>
    <w:rsid w:val="5C3C7E15"/>
    <w:rsid w:val="5C424CE6"/>
    <w:rsid w:val="5C484BB0"/>
    <w:rsid w:val="5C547551"/>
    <w:rsid w:val="5C557172"/>
    <w:rsid w:val="5C69555D"/>
    <w:rsid w:val="5C6F6318"/>
    <w:rsid w:val="5C773A01"/>
    <w:rsid w:val="5C783AA9"/>
    <w:rsid w:val="5C801191"/>
    <w:rsid w:val="5C82434A"/>
    <w:rsid w:val="5C840F29"/>
    <w:rsid w:val="5C864A2E"/>
    <w:rsid w:val="5C872E7D"/>
    <w:rsid w:val="5C894A46"/>
    <w:rsid w:val="5C8B3F74"/>
    <w:rsid w:val="5C8C4566"/>
    <w:rsid w:val="5C8C4730"/>
    <w:rsid w:val="5C8C6B5F"/>
    <w:rsid w:val="5C9804B4"/>
    <w:rsid w:val="5CA63898"/>
    <w:rsid w:val="5CAD5645"/>
    <w:rsid w:val="5CB60A82"/>
    <w:rsid w:val="5CB66BDC"/>
    <w:rsid w:val="5CBA0CDC"/>
    <w:rsid w:val="5CD25323"/>
    <w:rsid w:val="5CE7583C"/>
    <w:rsid w:val="5CEB2E52"/>
    <w:rsid w:val="5CED451D"/>
    <w:rsid w:val="5CEE2242"/>
    <w:rsid w:val="5CF6BDD0"/>
    <w:rsid w:val="5CFD7E95"/>
    <w:rsid w:val="5CFFE795"/>
    <w:rsid w:val="5D027166"/>
    <w:rsid w:val="5D095E28"/>
    <w:rsid w:val="5D0A2850"/>
    <w:rsid w:val="5D110A3C"/>
    <w:rsid w:val="5D132540"/>
    <w:rsid w:val="5D1E3F41"/>
    <w:rsid w:val="5D1F33E3"/>
    <w:rsid w:val="5D220B7B"/>
    <w:rsid w:val="5D2A3A7D"/>
    <w:rsid w:val="5D335F35"/>
    <w:rsid w:val="5D38051F"/>
    <w:rsid w:val="5D383402"/>
    <w:rsid w:val="5D3A05AD"/>
    <w:rsid w:val="5D435A8E"/>
    <w:rsid w:val="5D440EA5"/>
    <w:rsid w:val="5D4429AA"/>
    <w:rsid w:val="5D4D20BD"/>
    <w:rsid w:val="5D4F047A"/>
    <w:rsid w:val="5D501A00"/>
    <w:rsid w:val="5D523ABD"/>
    <w:rsid w:val="5D5850AB"/>
    <w:rsid w:val="5D5A705F"/>
    <w:rsid w:val="5D5B4FC4"/>
    <w:rsid w:val="5D5D5F82"/>
    <w:rsid w:val="5D616B24"/>
    <w:rsid w:val="5D621BB4"/>
    <w:rsid w:val="5D627CEB"/>
    <w:rsid w:val="5D63735D"/>
    <w:rsid w:val="5D6C472F"/>
    <w:rsid w:val="5D764A6E"/>
    <w:rsid w:val="5D865832"/>
    <w:rsid w:val="5D897B18"/>
    <w:rsid w:val="5D8A71E8"/>
    <w:rsid w:val="5D8B0D3D"/>
    <w:rsid w:val="5D8D58EC"/>
    <w:rsid w:val="5D9A0F93"/>
    <w:rsid w:val="5D9FFF11"/>
    <w:rsid w:val="5DA11A16"/>
    <w:rsid w:val="5DA14EF9"/>
    <w:rsid w:val="5DA907FC"/>
    <w:rsid w:val="5DAA399E"/>
    <w:rsid w:val="5DAE1709"/>
    <w:rsid w:val="5DB028D5"/>
    <w:rsid w:val="5DB14733"/>
    <w:rsid w:val="5DC53B44"/>
    <w:rsid w:val="5DC66021"/>
    <w:rsid w:val="5DCE07A5"/>
    <w:rsid w:val="5DD61A0D"/>
    <w:rsid w:val="5DDB1F64"/>
    <w:rsid w:val="5DDED535"/>
    <w:rsid w:val="5DDF370F"/>
    <w:rsid w:val="5DE55827"/>
    <w:rsid w:val="5DE64147"/>
    <w:rsid w:val="5DEC173C"/>
    <w:rsid w:val="5DF5768F"/>
    <w:rsid w:val="5DF637DC"/>
    <w:rsid w:val="5DFFCEA2"/>
    <w:rsid w:val="5DFFD398"/>
    <w:rsid w:val="5DFFDAA9"/>
    <w:rsid w:val="5E0A08B5"/>
    <w:rsid w:val="5E143C42"/>
    <w:rsid w:val="5E1C5979"/>
    <w:rsid w:val="5E1D1BF1"/>
    <w:rsid w:val="5E1F450D"/>
    <w:rsid w:val="5E271D56"/>
    <w:rsid w:val="5E2B2D57"/>
    <w:rsid w:val="5E3208E3"/>
    <w:rsid w:val="5E330F42"/>
    <w:rsid w:val="5E44034E"/>
    <w:rsid w:val="5E476AFD"/>
    <w:rsid w:val="5E5401EF"/>
    <w:rsid w:val="5E57565A"/>
    <w:rsid w:val="5E5E6637"/>
    <w:rsid w:val="5E603A6B"/>
    <w:rsid w:val="5E6741BA"/>
    <w:rsid w:val="5E797BDB"/>
    <w:rsid w:val="5E7B051B"/>
    <w:rsid w:val="5E7B5BE7"/>
    <w:rsid w:val="5E8D7374"/>
    <w:rsid w:val="5EA66A16"/>
    <w:rsid w:val="5EAB3415"/>
    <w:rsid w:val="5EAF31ED"/>
    <w:rsid w:val="5EB13589"/>
    <w:rsid w:val="5EC76E1A"/>
    <w:rsid w:val="5ECD142B"/>
    <w:rsid w:val="5EDF3D92"/>
    <w:rsid w:val="5EE66255"/>
    <w:rsid w:val="5EECE931"/>
    <w:rsid w:val="5EF75D90"/>
    <w:rsid w:val="5EFBED96"/>
    <w:rsid w:val="5EFD0EEF"/>
    <w:rsid w:val="5F0B1E36"/>
    <w:rsid w:val="5F0C201E"/>
    <w:rsid w:val="5F0C20FB"/>
    <w:rsid w:val="5F11367C"/>
    <w:rsid w:val="5F120792"/>
    <w:rsid w:val="5F1736D6"/>
    <w:rsid w:val="5F182D44"/>
    <w:rsid w:val="5F19220B"/>
    <w:rsid w:val="5F20735E"/>
    <w:rsid w:val="5F275DA6"/>
    <w:rsid w:val="5F2A5EAA"/>
    <w:rsid w:val="5F327602"/>
    <w:rsid w:val="5F470753"/>
    <w:rsid w:val="5F4C6F79"/>
    <w:rsid w:val="5F5EA2C1"/>
    <w:rsid w:val="5F64B527"/>
    <w:rsid w:val="5F6A6ADE"/>
    <w:rsid w:val="5F6BEF8C"/>
    <w:rsid w:val="5F767916"/>
    <w:rsid w:val="5F78A67A"/>
    <w:rsid w:val="5F7D46C1"/>
    <w:rsid w:val="5F7F047B"/>
    <w:rsid w:val="5F7F5B2F"/>
    <w:rsid w:val="5F7F7242"/>
    <w:rsid w:val="5F885039"/>
    <w:rsid w:val="5F9D5BED"/>
    <w:rsid w:val="5FA125B1"/>
    <w:rsid w:val="5FA32EEF"/>
    <w:rsid w:val="5FAFACDD"/>
    <w:rsid w:val="5FAFF1A2"/>
    <w:rsid w:val="5FB263CB"/>
    <w:rsid w:val="5FB51B29"/>
    <w:rsid w:val="5FBFFED6"/>
    <w:rsid w:val="5FC35AC6"/>
    <w:rsid w:val="5FCA5AE1"/>
    <w:rsid w:val="5FCE30A3"/>
    <w:rsid w:val="5FCF16EA"/>
    <w:rsid w:val="5FD715B4"/>
    <w:rsid w:val="5FD7278A"/>
    <w:rsid w:val="5FDD0261"/>
    <w:rsid w:val="5FDDD2B5"/>
    <w:rsid w:val="5FE74275"/>
    <w:rsid w:val="5FE7C651"/>
    <w:rsid w:val="5FF38C70"/>
    <w:rsid w:val="5FF7F2A7"/>
    <w:rsid w:val="5FFC61A6"/>
    <w:rsid w:val="5FFD0885"/>
    <w:rsid w:val="5FFE0DF9"/>
    <w:rsid w:val="5FFF4CBC"/>
    <w:rsid w:val="60045727"/>
    <w:rsid w:val="600A26EE"/>
    <w:rsid w:val="60166C3D"/>
    <w:rsid w:val="6026348B"/>
    <w:rsid w:val="60282800"/>
    <w:rsid w:val="60357CB3"/>
    <w:rsid w:val="60390CE4"/>
    <w:rsid w:val="603921F8"/>
    <w:rsid w:val="603E4DDC"/>
    <w:rsid w:val="604704BD"/>
    <w:rsid w:val="60473D6E"/>
    <w:rsid w:val="604C7D57"/>
    <w:rsid w:val="60586E2D"/>
    <w:rsid w:val="60687CFB"/>
    <w:rsid w:val="606D751F"/>
    <w:rsid w:val="60772208"/>
    <w:rsid w:val="607F09BF"/>
    <w:rsid w:val="608D3FC9"/>
    <w:rsid w:val="608F25AF"/>
    <w:rsid w:val="6090124C"/>
    <w:rsid w:val="609A2B86"/>
    <w:rsid w:val="609E76C1"/>
    <w:rsid w:val="60B17807"/>
    <w:rsid w:val="60B6461C"/>
    <w:rsid w:val="60BC672D"/>
    <w:rsid w:val="60BD654B"/>
    <w:rsid w:val="60D14FC2"/>
    <w:rsid w:val="60D4388D"/>
    <w:rsid w:val="60D52ED5"/>
    <w:rsid w:val="60DE4F7A"/>
    <w:rsid w:val="60E02ACB"/>
    <w:rsid w:val="60E34E4D"/>
    <w:rsid w:val="60E95753"/>
    <w:rsid w:val="60EC741C"/>
    <w:rsid w:val="60F04388"/>
    <w:rsid w:val="60F22BB5"/>
    <w:rsid w:val="60F30BB6"/>
    <w:rsid w:val="60F60C64"/>
    <w:rsid w:val="610B62E5"/>
    <w:rsid w:val="610E2E8F"/>
    <w:rsid w:val="610E5677"/>
    <w:rsid w:val="61203F39"/>
    <w:rsid w:val="61251799"/>
    <w:rsid w:val="61253CD4"/>
    <w:rsid w:val="61365693"/>
    <w:rsid w:val="613A2EA7"/>
    <w:rsid w:val="613B0A54"/>
    <w:rsid w:val="61456EA0"/>
    <w:rsid w:val="6152738A"/>
    <w:rsid w:val="616E43BD"/>
    <w:rsid w:val="61715D46"/>
    <w:rsid w:val="61746A1F"/>
    <w:rsid w:val="6176616E"/>
    <w:rsid w:val="61804EA3"/>
    <w:rsid w:val="61921B32"/>
    <w:rsid w:val="61A60351"/>
    <w:rsid w:val="61A90A36"/>
    <w:rsid w:val="61AB58CD"/>
    <w:rsid w:val="61BE7717"/>
    <w:rsid w:val="61C00649"/>
    <w:rsid w:val="61C13F7B"/>
    <w:rsid w:val="61C665E4"/>
    <w:rsid w:val="61D0515A"/>
    <w:rsid w:val="61D07906"/>
    <w:rsid w:val="61D73F80"/>
    <w:rsid w:val="61DA7EAB"/>
    <w:rsid w:val="61DE3EA8"/>
    <w:rsid w:val="61E371F4"/>
    <w:rsid w:val="61E51164"/>
    <w:rsid w:val="61E64910"/>
    <w:rsid w:val="61E82E81"/>
    <w:rsid w:val="61ED5376"/>
    <w:rsid w:val="61EE4B38"/>
    <w:rsid w:val="61EF1FC2"/>
    <w:rsid w:val="61FA75A1"/>
    <w:rsid w:val="61FF0518"/>
    <w:rsid w:val="62032152"/>
    <w:rsid w:val="620477B0"/>
    <w:rsid w:val="620B6A16"/>
    <w:rsid w:val="620D05C3"/>
    <w:rsid w:val="621C2FDD"/>
    <w:rsid w:val="6221211D"/>
    <w:rsid w:val="62225EC7"/>
    <w:rsid w:val="623F4C6E"/>
    <w:rsid w:val="624466CA"/>
    <w:rsid w:val="62483E81"/>
    <w:rsid w:val="62565BAB"/>
    <w:rsid w:val="625D37F2"/>
    <w:rsid w:val="626E5F41"/>
    <w:rsid w:val="626F0037"/>
    <w:rsid w:val="627562F5"/>
    <w:rsid w:val="627E0427"/>
    <w:rsid w:val="6285246A"/>
    <w:rsid w:val="62936279"/>
    <w:rsid w:val="62984609"/>
    <w:rsid w:val="629B036E"/>
    <w:rsid w:val="62AA3683"/>
    <w:rsid w:val="62B24C6C"/>
    <w:rsid w:val="62B509DD"/>
    <w:rsid w:val="62B60869"/>
    <w:rsid w:val="62BC1D57"/>
    <w:rsid w:val="62C2674C"/>
    <w:rsid w:val="62C51CB7"/>
    <w:rsid w:val="62CA7C3E"/>
    <w:rsid w:val="62D23FBA"/>
    <w:rsid w:val="62D64B10"/>
    <w:rsid w:val="62E05E9D"/>
    <w:rsid w:val="62E17A7F"/>
    <w:rsid w:val="62E301FB"/>
    <w:rsid w:val="62E34982"/>
    <w:rsid w:val="62EA17A4"/>
    <w:rsid w:val="62EE29F4"/>
    <w:rsid w:val="62F10D7E"/>
    <w:rsid w:val="6301783E"/>
    <w:rsid w:val="63075509"/>
    <w:rsid w:val="6311467A"/>
    <w:rsid w:val="63144094"/>
    <w:rsid w:val="63193935"/>
    <w:rsid w:val="631A6F0A"/>
    <w:rsid w:val="632161B6"/>
    <w:rsid w:val="6322755A"/>
    <w:rsid w:val="63252735"/>
    <w:rsid w:val="63292486"/>
    <w:rsid w:val="632D4220"/>
    <w:rsid w:val="63326728"/>
    <w:rsid w:val="63381C06"/>
    <w:rsid w:val="633A51BE"/>
    <w:rsid w:val="633B0C4E"/>
    <w:rsid w:val="633D2D4A"/>
    <w:rsid w:val="633D434A"/>
    <w:rsid w:val="63442F05"/>
    <w:rsid w:val="63446778"/>
    <w:rsid w:val="637373EF"/>
    <w:rsid w:val="637B2515"/>
    <w:rsid w:val="637B27ED"/>
    <w:rsid w:val="637D67B3"/>
    <w:rsid w:val="63A35262"/>
    <w:rsid w:val="63A64139"/>
    <w:rsid w:val="63B212A3"/>
    <w:rsid w:val="63BA1FC8"/>
    <w:rsid w:val="63BB965F"/>
    <w:rsid w:val="63BE41F3"/>
    <w:rsid w:val="63CB1B2A"/>
    <w:rsid w:val="63CB78E3"/>
    <w:rsid w:val="63D06032"/>
    <w:rsid w:val="63DF4BE6"/>
    <w:rsid w:val="63EB7D4B"/>
    <w:rsid w:val="63F228A8"/>
    <w:rsid w:val="63F66ECE"/>
    <w:rsid w:val="63FF8EB6"/>
    <w:rsid w:val="6420544A"/>
    <w:rsid w:val="64337071"/>
    <w:rsid w:val="64342303"/>
    <w:rsid w:val="6436249E"/>
    <w:rsid w:val="643C74D4"/>
    <w:rsid w:val="64581165"/>
    <w:rsid w:val="645B62DD"/>
    <w:rsid w:val="64634644"/>
    <w:rsid w:val="647219DC"/>
    <w:rsid w:val="64870163"/>
    <w:rsid w:val="64886318"/>
    <w:rsid w:val="64980A9E"/>
    <w:rsid w:val="649B49EF"/>
    <w:rsid w:val="64A10A2B"/>
    <w:rsid w:val="64AD7EB9"/>
    <w:rsid w:val="64AE31F2"/>
    <w:rsid w:val="64B12930"/>
    <w:rsid w:val="64B40B51"/>
    <w:rsid w:val="64BA4513"/>
    <w:rsid w:val="64BF1951"/>
    <w:rsid w:val="64CD3250"/>
    <w:rsid w:val="64CF0348"/>
    <w:rsid w:val="64D057B3"/>
    <w:rsid w:val="64D06E2A"/>
    <w:rsid w:val="64EB1BC9"/>
    <w:rsid w:val="64ED23BF"/>
    <w:rsid w:val="64F779EE"/>
    <w:rsid w:val="64FF664C"/>
    <w:rsid w:val="65064F6F"/>
    <w:rsid w:val="65076EA8"/>
    <w:rsid w:val="6507726D"/>
    <w:rsid w:val="650A5620"/>
    <w:rsid w:val="651C33F1"/>
    <w:rsid w:val="65290822"/>
    <w:rsid w:val="653276A0"/>
    <w:rsid w:val="654C0368"/>
    <w:rsid w:val="6559C799"/>
    <w:rsid w:val="655E2F7B"/>
    <w:rsid w:val="656235EC"/>
    <w:rsid w:val="656A4541"/>
    <w:rsid w:val="6582313F"/>
    <w:rsid w:val="658259A6"/>
    <w:rsid w:val="658C1AFA"/>
    <w:rsid w:val="658E7F05"/>
    <w:rsid w:val="659B1EED"/>
    <w:rsid w:val="659B7F0D"/>
    <w:rsid w:val="659D00EC"/>
    <w:rsid w:val="65A107A0"/>
    <w:rsid w:val="65A13A93"/>
    <w:rsid w:val="65A371D7"/>
    <w:rsid w:val="65AA9377"/>
    <w:rsid w:val="65AC4ED6"/>
    <w:rsid w:val="65B15222"/>
    <w:rsid w:val="65B349EC"/>
    <w:rsid w:val="65BD79CA"/>
    <w:rsid w:val="65C0D93F"/>
    <w:rsid w:val="65C75151"/>
    <w:rsid w:val="65DC2D1D"/>
    <w:rsid w:val="65FF08EF"/>
    <w:rsid w:val="660326E1"/>
    <w:rsid w:val="660B0746"/>
    <w:rsid w:val="661F9BCC"/>
    <w:rsid w:val="66280A3C"/>
    <w:rsid w:val="662A5B50"/>
    <w:rsid w:val="66351703"/>
    <w:rsid w:val="664875AA"/>
    <w:rsid w:val="664C38BD"/>
    <w:rsid w:val="665E392F"/>
    <w:rsid w:val="665E3EA7"/>
    <w:rsid w:val="6668772A"/>
    <w:rsid w:val="66717392"/>
    <w:rsid w:val="667243F8"/>
    <w:rsid w:val="667E4EF5"/>
    <w:rsid w:val="668E25F4"/>
    <w:rsid w:val="66903B07"/>
    <w:rsid w:val="6698643E"/>
    <w:rsid w:val="66A017E6"/>
    <w:rsid w:val="66A402E3"/>
    <w:rsid w:val="66B839D9"/>
    <w:rsid w:val="66C613EF"/>
    <w:rsid w:val="66C653A5"/>
    <w:rsid w:val="66D1159E"/>
    <w:rsid w:val="66D153C8"/>
    <w:rsid w:val="66D36DC3"/>
    <w:rsid w:val="66D51A54"/>
    <w:rsid w:val="66D76900"/>
    <w:rsid w:val="66D7797B"/>
    <w:rsid w:val="66DB50BA"/>
    <w:rsid w:val="66E02B13"/>
    <w:rsid w:val="66E73802"/>
    <w:rsid w:val="66EC7EBA"/>
    <w:rsid w:val="67047FC5"/>
    <w:rsid w:val="670C45A0"/>
    <w:rsid w:val="671B0116"/>
    <w:rsid w:val="672432AA"/>
    <w:rsid w:val="6729598A"/>
    <w:rsid w:val="67342E9A"/>
    <w:rsid w:val="673964A2"/>
    <w:rsid w:val="67467A2B"/>
    <w:rsid w:val="674F57DD"/>
    <w:rsid w:val="675C26FC"/>
    <w:rsid w:val="675F0BCE"/>
    <w:rsid w:val="675F2727"/>
    <w:rsid w:val="6773774E"/>
    <w:rsid w:val="677B0739"/>
    <w:rsid w:val="677C2F11"/>
    <w:rsid w:val="677F3A98"/>
    <w:rsid w:val="67823607"/>
    <w:rsid w:val="67883722"/>
    <w:rsid w:val="679D1B76"/>
    <w:rsid w:val="67A60595"/>
    <w:rsid w:val="67A714DC"/>
    <w:rsid w:val="67AA032F"/>
    <w:rsid w:val="67AA288D"/>
    <w:rsid w:val="67AF2B6F"/>
    <w:rsid w:val="67B63BD9"/>
    <w:rsid w:val="67B95BBA"/>
    <w:rsid w:val="67BA3B20"/>
    <w:rsid w:val="67C61898"/>
    <w:rsid w:val="67C76439"/>
    <w:rsid w:val="67C93C64"/>
    <w:rsid w:val="67C96653"/>
    <w:rsid w:val="67CA7B72"/>
    <w:rsid w:val="67CF2256"/>
    <w:rsid w:val="67DB45D7"/>
    <w:rsid w:val="67E31D90"/>
    <w:rsid w:val="67EE4D0D"/>
    <w:rsid w:val="67F73D2B"/>
    <w:rsid w:val="67F90CD4"/>
    <w:rsid w:val="67FE4A5C"/>
    <w:rsid w:val="6820590B"/>
    <w:rsid w:val="682238F0"/>
    <w:rsid w:val="68224EB9"/>
    <w:rsid w:val="68244833"/>
    <w:rsid w:val="682E53EA"/>
    <w:rsid w:val="682F2CCF"/>
    <w:rsid w:val="68321A22"/>
    <w:rsid w:val="683A7B03"/>
    <w:rsid w:val="683B247B"/>
    <w:rsid w:val="68406540"/>
    <w:rsid w:val="68411FA8"/>
    <w:rsid w:val="68465375"/>
    <w:rsid w:val="684F55FE"/>
    <w:rsid w:val="68507A15"/>
    <w:rsid w:val="6854187B"/>
    <w:rsid w:val="686E25E3"/>
    <w:rsid w:val="686F18E8"/>
    <w:rsid w:val="68711A56"/>
    <w:rsid w:val="6874029D"/>
    <w:rsid w:val="687D7EE6"/>
    <w:rsid w:val="688E45F9"/>
    <w:rsid w:val="68916EA7"/>
    <w:rsid w:val="6896772E"/>
    <w:rsid w:val="689D04DD"/>
    <w:rsid w:val="68B363DB"/>
    <w:rsid w:val="68B43286"/>
    <w:rsid w:val="68B70A0A"/>
    <w:rsid w:val="68BB1B2C"/>
    <w:rsid w:val="68BC25CE"/>
    <w:rsid w:val="68C24F7F"/>
    <w:rsid w:val="68C409E8"/>
    <w:rsid w:val="68CB6628"/>
    <w:rsid w:val="68D34812"/>
    <w:rsid w:val="68D537BF"/>
    <w:rsid w:val="68D60667"/>
    <w:rsid w:val="68E63133"/>
    <w:rsid w:val="68E77B20"/>
    <w:rsid w:val="68EE7DA6"/>
    <w:rsid w:val="68F26D75"/>
    <w:rsid w:val="68F276C7"/>
    <w:rsid w:val="68FC16AF"/>
    <w:rsid w:val="69021AEE"/>
    <w:rsid w:val="690601F4"/>
    <w:rsid w:val="69145014"/>
    <w:rsid w:val="691500FA"/>
    <w:rsid w:val="691B19ED"/>
    <w:rsid w:val="69224097"/>
    <w:rsid w:val="69287367"/>
    <w:rsid w:val="69315B14"/>
    <w:rsid w:val="693B2010"/>
    <w:rsid w:val="693D4FFB"/>
    <w:rsid w:val="693E3B68"/>
    <w:rsid w:val="693F0FD7"/>
    <w:rsid w:val="6961225F"/>
    <w:rsid w:val="69655113"/>
    <w:rsid w:val="69780FB0"/>
    <w:rsid w:val="697A796F"/>
    <w:rsid w:val="697E14B9"/>
    <w:rsid w:val="69892675"/>
    <w:rsid w:val="699120AD"/>
    <w:rsid w:val="69932DF3"/>
    <w:rsid w:val="69A050B4"/>
    <w:rsid w:val="69A57288"/>
    <w:rsid w:val="69A92D0B"/>
    <w:rsid w:val="69B24256"/>
    <w:rsid w:val="69B6218C"/>
    <w:rsid w:val="69C12307"/>
    <w:rsid w:val="69C92551"/>
    <w:rsid w:val="69CC79EC"/>
    <w:rsid w:val="69D53A34"/>
    <w:rsid w:val="69D9144C"/>
    <w:rsid w:val="69DC7504"/>
    <w:rsid w:val="69DD3968"/>
    <w:rsid w:val="69DF4B8A"/>
    <w:rsid w:val="69E6066F"/>
    <w:rsid w:val="69E70C68"/>
    <w:rsid w:val="69F37F21"/>
    <w:rsid w:val="69F40252"/>
    <w:rsid w:val="69F79DA2"/>
    <w:rsid w:val="6A022E8F"/>
    <w:rsid w:val="6A05764B"/>
    <w:rsid w:val="6A0D7EAC"/>
    <w:rsid w:val="6A1122DE"/>
    <w:rsid w:val="6A137901"/>
    <w:rsid w:val="6A172F92"/>
    <w:rsid w:val="6A197ABD"/>
    <w:rsid w:val="6A2D3068"/>
    <w:rsid w:val="6A3A71F4"/>
    <w:rsid w:val="6A3F7893"/>
    <w:rsid w:val="6A444521"/>
    <w:rsid w:val="6A4C3F9D"/>
    <w:rsid w:val="6A532EAC"/>
    <w:rsid w:val="6A585FF1"/>
    <w:rsid w:val="6A58E863"/>
    <w:rsid w:val="6A65030E"/>
    <w:rsid w:val="6A6E0B84"/>
    <w:rsid w:val="6A771266"/>
    <w:rsid w:val="6A8E2D65"/>
    <w:rsid w:val="6A9365CF"/>
    <w:rsid w:val="6A957D0A"/>
    <w:rsid w:val="6AA3101B"/>
    <w:rsid w:val="6AA33806"/>
    <w:rsid w:val="6AA65F70"/>
    <w:rsid w:val="6AAB0D70"/>
    <w:rsid w:val="6AAF7396"/>
    <w:rsid w:val="6AB35E40"/>
    <w:rsid w:val="6AB5302E"/>
    <w:rsid w:val="6AC63593"/>
    <w:rsid w:val="6AC671C5"/>
    <w:rsid w:val="6ACB6C6B"/>
    <w:rsid w:val="6ACF0479"/>
    <w:rsid w:val="6AD14A12"/>
    <w:rsid w:val="6AD30869"/>
    <w:rsid w:val="6AD31314"/>
    <w:rsid w:val="6AD77C3C"/>
    <w:rsid w:val="6ADE1843"/>
    <w:rsid w:val="6AE9762B"/>
    <w:rsid w:val="6AF43044"/>
    <w:rsid w:val="6B006D2E"/>
    <w:rsid w:val="6B024C46"/>
    <w:rsid w:val="6B0A5E3C"/>
    <w:rsid w:val="6B23446C"/>
    <w:rsid w:val="6B2D4116"/>
    <w:rsid w:val="6B331482"/>
    <w:rsid w:val="6B377CD4"/>
    <w:rsid w:val="6B3C246A"/>
    <w:rsid w:val="6B435C37"/>
    <w:rsid w:val="6B47305C"/>
    <w:rsid w:val="6B474E93"/>
    <w:rsid w:val="6B4968EA"/>
    <w:rsid w:val="6B496DD8"/>
    <w:rsid w:val="6B5AFDBD"/>
    <w:rsid w:val="6B5C4564"/>
    <w:rsid w:val="6B5F3EE0"/>
    <w:rsid w:val="6B6110A5"/>
    <w:rsid w:val="6B6919F0"/>
    <w:rsid w:val="6B6C46E9"/>
    <w:rsid w:val="6B6F0463"/>
    <w:rsid w:val="6B704792"/>
    <w:rsid w:val="6B7F64D5"/>
    <w:rsid w:val="6B880C26"/>
    <w:rsid w:val="6B885C58"/>
    <w:rsid w:val="6B894467"/>
    <w:rsid w:val="6B8F361B"/>
    <w:rsid w:val="6B922CB9"/>
    <w:rsid w:val="6B974D50"/>
    <w:rsid w:val="6B9D6266"/>
    <w:rsid w:val="6BA33A1F"/>
    <w:rsid w:val="6BA93C7E"/>
    <w:rsid w:val="6BB64428"/>
    <w:rsid w:val="6BBBF9D7"/>
    <w:rsid w:val="6BC25874"/>
    <w:rsid w:val="6BCB3486"/>
    <w:rsid w:val="6BCC10C3"/>
    <w:rsid w:val="6BD151DC"/>
    <w:rsid w:val="6BD970BE"/>
    <w:rsid w:val="6BE40019"/>
    <w:rsid w:val="6BEE4FC9"/>
    <w:rsid w:val="6BEF2184"/>
    <w:rsid w:val="6BF12ED6"/>
    <w:rsid w:val="6BF65ECD"/>
    <w:rsid w:val="6BFB1728"/>
    <w:rsid w:val="6BFC6413"/>
    <w:rsid w:val="6BFD4C0B"/>
    <w:rsid w:val="6C01169F"/>
    <w:rsid w:val="6C0B3944"/>
    <w:rsid w:val="6C0C6FD3"/>
    <w:rsid w:val="6C1565A8"/>
    <w:rsid w:val="6C181678"/>
    <w:rsid w:val="6C1A38FE"/>
    <w:rsid w:val="6C1A4752"/>
    <w:rsid w:val="6C257022"/>
    <w:rsid w:val="6C2B5FB2"/>
    <w:rsid w:val="6C2C3BB9"/>
    <w:rsid w:val="6C3E68CF"/>
    <w:rsid w:val="6C3E7138"/>
    <w:rsid w:val="6C4622DA"/>
    <w:rsid w:val="6C462C37"/>
    <w:rsid w:val="6C482169"/>
    <w:rsid w:val="6C4D2CAA"/>
    <w:rsid w:val="6C526F1A"/>
    <w:rsid w:val="6C53674D"/>
    <w:rsid w:val="6C5B4A19"/>
    <w:rsid w:val="6C5BFEC0"/>
    <w:rsid w:val="6C5F2C75"/>
    <w:rsid w:val="6C6B590B"/>
    <w:rsid w:val="6C7F06B0"/>
    <w:rsid w:val="6C8421D3"/>
    <w:rsid w:val="6C86222E"/>
    <w:rsid w:val="6C92144B"/>
    <w:rsid w:val="6CA67F1F"/>
    <w:rsid w:val="6CA87312"/>
    <w:rsid w:val="6CB17697"/>
    <w:rsid w:val="6CBC5656"/>
    <w:rsid w:val="6CBD4BA3"/>
    <w:rsid w:val="6CC20CD8"/>
    <w:rsid w:val="6CDB5B8B"/>
    <w:rsid w:val="6CDC03D3"/>
    <w:rsid w:val="6CDD682D"/>
    <w:rsid w:val="6CED37DA"/>
    <w:rsid w:val="6CEF715D"/>
    <w:rsid w:val="6CFAD0E6"/>
    <w:rsid w:val="6CFB1358"/>
    <w:rsid w:val="6D053392"/>
    <w:rsid w:val="6D101A2A"/>
    <w:rsid w:val="6D1079E8"/>
    <w:rsid w:val="6D1354C8"/>
    <w:rsid w:val="6D210C45"/>
    <w:rsid w:val="6D221DA6"/>
    <w:rsid w:val="6D247F1F"/>
    <w:rsid w:val="6D28037F"/>
    <w:rsid w:val="6D375FDB"/>
    <w:rsid w:val="6D4069AD"/>
    <w:rsid w:val="6D45474C"/>
    <w:rsid w:val="6D456380"/>
    <w:rsid w:val="6D580483"/>
    <w:rsid w:val="6D5920F7"/>
    <w:rsid w:val="6D638423"/>
    <w:rsid w:val="6D6E57D9"/>
    <w:rsid w:val="6D7D223B"/>
    <w:rsid w:val="6D8C7F00"/>
    <w:rsid w:val="6D915247"/>
    <w:rsid w:val="6DA244A2"/>
    <w:rsid w:val="6DB135C5"/>
    <w:rsid w:val="6DB4415F"/>
    <w:rsid w:val="6DB6499D"/>
    <w:rsid w:val="6DB7DCCE"/>
    <w:rsid w:val="6DC70EE5"/>
    <w:rsid w:val="6DC816CE"/>
    <w:rsid w:val="6DCA000A"/>
    <w:rsid w:val="6DCA6F29"/>
    <w:rsid w:val="6DDA3147"/>
    <w:rsid w:val="6DDB766E"/>
    <w:rsid w:val="6DDD26C5"/>
    <w:rsid w:val="6DE44EEE"/>
    <w:rsid w:val="6DE5FDC7"/>
    <w:rsid w:val="6DE65D73"/>
    <w:rsid w:val="6DEF5058"/>
    <w:rsid w:val="6DF03A0A"/>
    <w:rsid w:val="6DFE9BBB"/>
    <w:rsid w:val="6DFF3251"/>
    <w:rsid w:val="6DFF3F36"/>
    <w:rsid w:val="6E050163"/>
    <w:rsid w:val="6E075E33"/>
    <w:rsid w:val="6E0A533D"/>
    <w:rsid w:val="6E131FFF"/>
    <w:rsid w:val="6E166C11"/>
    <w:rsid w:val="6E1871F4"/>
    <w:rsid w:val="6E214225"/>
    <w:rsid w:val="6E23228D"/>
    <w:rsid w:val="6E3963E5"/>
    <w:rsid w:val="6E3F5083"/>
    <w:rsid w:val="6E4B5AB4"/>
    <w:rsid w:val="6E5029EA"/>
    <w:rsid w:val="6E595139"/>
    <w:rsid w:val="6E5D5501"/>
    <w:rsid w:val="6E641BDE"/>
    <w:rsid w:val="6E665823"/>
    <w:rsid w:val="6E7F42F6"/>
    <w:rsid w:val="6E8F4083"/>
    <w:rsid w:val="6E9851DF"/>
    <w:rsid w:val="6E9C1649"/>
    <w:rsid w:val="6EA1B9CA"/>
    <w:rsid w:val="6EA700D7"/>
    <w:rsid w:val="6EAF124A"/>
    <w:rsid w:val="6EB27E94"/>
    <w:rsid w:val="6EBC6F82"/>
    <w:rsid w:val="6EBD120D"/>
    <w:rsid w:val="6EC23DFA"/>
    <w:rsid w:val="6EC35126"/>
    <w:rsid w:val="6ECE0FB0"/>
    <w:rsid w:val="6ECF4FE9"/>
    <w:rsid w:val="6ED43242"/>
    <w:rsid w:val="6EDE0B9E"/>
    <w:rsid w:val="6EDE99F3"/>
    <w:rsid w:val="6EE05E22"/>
    <w:rsid w:val="6EE449F0"/>
    <w:rsid w:val="6EEC24EF"/>
    <w:rsid w:val="6EEE7EE6"/>
    <w:rsid w:val="6EF15C7E"/>
    <w:rsid w:val="6EF378C0"/>
    <w:rsid w:val="6EFC54ED"/>
    <w:rsid w:val="6EFEC757"/>
    <w:rsid w:val="6EFFC224"/>
    <w:rsid w:val="6F024AE1"/>
    <w:rsid w:val="6F0477C8"/>
    <w:rsid w:val="6F0E06B9"/>
    <w:rsid w:val="6F1612AE"/>
    <w:rsid w:val="6F16155C"/>
    <w:rsid w:val="6F1A7B05"/>
    <w:rsid w:val="6F1FBAE9"/>
    <w:rsid w:val="6F26D370"/>
    <w:rsid w:val="6F3844DF"/>
    <w:rsid w:val="6F386C3C"/>
    <w:rsid w:val="6F3C5AA6"/>
    <w:rsid w:val="6F3D0C9F"/>
    <w:rsid w:val="6F407577"/>
    <w:rsid w:val="6F49FE3A"/>
    <w:rsid w:val="6F4A28DD"/>
    <w:rsid w:val="6F4FA417"/>
    <w:rsid w:val="6F544D6E"/>
    <w:rsid w:val="6F57BE80"/>
    <w:rsid w:val="6F5EFC2A"/>
    <w:rsid w:val="6F68977D"/>
    <w:rsid w:val="6F695615"/>
    <w:rsid w:val="6F6E1CEC"/>
    <w:rsid w:val="6F6F13F0"/>
    <w:rsid w:val="6F7B1B18"/>
    <w:rsid w:val="6F8B70D9"/>
    <w:rsid w:val="6F916079"/>
    <w:rsid w:val="6F96478C"/>
    <w:rsid w:val="6FA03C0C"/>
    <w:rsid w:val="6FA20F9A"/>
    <w:rsid w:val="6FA6AEC3"/>
    <w:rsid w:val="6FA77015"/>
    <w:rsid w:val="6FAD4DFB"/>
    <w:rsid w:val="6FAFD44B"/>
    <w:rsid w:val="6FB30215"/>
    <w:rsid w:val="6FBA33CB"/>
    <w:rsid w:val="6FBD2189"/>
    <w:rsid w:val="6FBF215C"/>
    <w:rsid w:val="6FC069F5"/>
    <w:rsid w:val="6FC112F7"/>
    <w:rsid w:val="6FCC59DD"/>
    <w:rsid w:val="6FD162C3"/>
    <w:rsid w:val="6FD24FD8"/>
    <w:rsid w:val="6FD644EB"/>
    <w:rsid w:val="6FD77363"/>
    <w:rsid w:val="6FD822EB"/>
    <w:rsid w:val="6FDF8FE0"/>
    <w:rsid w:val="6FED2B0E"/>
    <w:rsid w:val="6FF214DD"/>
    <w:rsid w:val="6FF95B3A"/>
    <w:rsid w:val="6FFB9FB1"/>
    <w:rsid w:val="6FFD16C2"/>
    <w:rsid w:val="70060FBB"/>
    <w:rsid w:val="70076209"/>
    <w:rsid w:val="700F56DE"/>
    <w:rsid w:val="701D4FA1"/>
    <w:rsid w:val="702032CA"/>
    <w:rsid w:val="702835A7"/>
    <w:rsid w:val="70394499"/>
    <w:rsid w:val="706540C4"/>
    <w:rsid w:val="706B081C"/>
    <w:rsid w:val="707329A2"/>
    <w:rsid w:val="70741D95"/>
    <w:rsid w:val="70764C7F"/>
    <w:rsid w:val="707C4E96"/>
    <w:rsid w:val="70805F59"/>
    <w:rsid w:val="70812631"/>
    <w:rsid w:val="7082060F"/>
    <w:rsid w:val="708A4B52"/>
    <w:rsid w:val="708E252F"/>
    <w:rsid w:val="70966BC0"/>
    <w:rsid w:val="7099737C"/>
    <w:rsid w:val="709F688A"/>
    <w:rsid w:val="70A101B5"/>
    <w:rsid w:val="70A24FFE"/>
    <w:rsid w:val="70B242CA"/>
    <w:rsid w:val="70B27E1B"/>
    <w:rsid w:val="70BA00FF"/>
    <w:rsid w:val="70C904B6"/>
    <w:rsid w:val="70CD0FE8"/>
    <w:rsid w:val="70D472D8"/>
    <w:rsid w:val="70DE7212"/>
    <w:rsid w:val="70E702D0"/>
    <w:rsid w:val="70F83E2D"/>
    <w:rsid w:val="70FC30FA"/>
    <w:rsid w:val="70FC40F9"/>
    <w:rsid w:val="70FE0B0A"/>
    <w:rsid w:val="70FEBDD9"/>
    <w:rsid w:val="710779F2"/>
    <w:rsid w:val="71117F73"/>
    <w:rsid w:val="713428CE"/>
    <w:rsid w:val="713E6829"/>
    <w:rsid w:val="713F692F"/>
    <w:rsid w:val="71451E88"/>
    <w:rsid w:val="71461F45"/>
    <w:rsid w:val="714A072D"/>
    <w:rsid w:val="714B26D3"/>
    <w:rsid w:val="715F51FC"/>
    <w:rsid w:val="716C67C5"/>
    <w:rsid w:val="71780BDA"/>
    <w:rsid w:val="717A6ED0"/>
    <w:rsid w:val="717D3887"/>
    <w:rsid w:val="7184567F"/>
    <w:rsid w:val="718A0772"/>
    <w:rsid w:val="719213ED"/>
    <w:rsid w:val="71925246"/>
    <w:rsid w:val="71975093"/>
    <w:rsid w:val="719E5DF5"/>
    <w:rsid w:val="719F5421"/>
    <w:rsid w:val="71A461C4"/>
    <w:rsid w:val="71A548AA"/>
    <w:rsid w:val="71A8756B"/>
    <w:rsid w:val="71AE666F"/>
    <w:rsid w:val="71B26CFF"/>
    <w:rsid w:val="71B47838"/>
    <w:rsid w:val="71BF1B11"/>
    <w:rsid w:val="71C062B4"/>
    <w:rsid w:val="71C50389"/>
    <w:rsid w:val="71C9172A"/>
    <w:rsid w:val="71CC2E6D"/>
    <w:rsid w:val="71CD1F49"/>
    <w:rsid w:val="71D13952"/>
    <w:rsid w:val="71D21030"/>
    <w:rsid w:val="71D33E27"/>
    <w:rsid w:val="71D67569"/>
    <w:rsid w:val="71D77AF0"/>
    <w:rsid w:val="71E30005"/>
    <w:rsid w:val="71E51CFE"/>
    <w:rsid w:val="71F61F02"/>
    <w:rsid w:val="71F64B5A"/>
    <w:rsid w:val="71F808D6"/>
    <w:rsid w:val="71FC1030"/>
    <w:rsid w:val="71FD269E"/>
    <w:rsid w:val="71FF4A7A"/>
    <w:rsid w:val="720964A4"/>
    <w:rsid w:val="72281076"/>
    <w:rsid w:val="722F1F45"/>
    <w:rsid w:val="723D12C0"/>
    <w:rsid w:val="7243080B"/>
    <w:rsid w:val="724F0F17"/>
    <w:rsid w:val="726B7B6E"/>
    <w:rsid w:val="727D3303"/>
    <w:rsid w:val="727F6876"/>
    <w:rsid w:val="72804FA7"/>
    <w:rsid w:val="7286098E"/>
    <w:rsid w:val="728B20DE"/>
    <w:rsid w:val="728F14BC"/>
    <w:rsid w:val="729E3432"/>
    <w:rsid w:val="72A37CD0"/>
    <w:rsid w:val="72A47373"/>
    <w:rsid w:val="72AF5390"/>
    <w:rsid w:val="72AF5CC5"/>
    <w:rsid w:val="72B30775"/>
    <w:rsid w:val="72C5524E"/>
    <w:rsid w:val="72D271C4"/>
    <w:rsid w:val="72E10D8B"/>
    <w:rsid w:val="72E6538A"/>
    <w:rsid w:val="72E90099"/>
    <w:rsid w:val="72EA51D5"/>
    <w:rsid w:val="72EF641A"/>
    <w:rsid w:val="72F012F1"/>
    <w:rsid w:val="73000CEE"/>
    <w:rsid w:val="73012015"/>
    <w:rsid w:val="73022DEF"/>
    <w:rsid w:val="73026629"/>
    <w:rsid w:val="730B3A04"/>
    <w:rsid w:val="730D493A"/>
    <w:rsid w:val="731F237E"/>
    <w:rsid w:val="73207938"/>
    <w:rsid w:val="73257328"/>
    <w:rsid w:val="73296249"/>
    <w:rsid w:val="73372C76"/>
    <w:rsid w:val="73383854"/>
    <w:rsid w:val="733B5353"/>
    <w:rsid w:val="73421E8A"/>
    <w:rsid w:val="73486BFF"/>
    <w:rsid w:val="735C6D86"/>
    <w:rsid w:val="73607DE8"/>
    <w:rsid w:val="73610BF0"/>
    <w:rsid w:val="7364133B"/>
    <w:rsid w:val="73680065"/>
    <w:rsid w:val="736D12BC"/>
    <w:rsid w:val="736D2991"/>
    <w:rsid w:val="738B6A65"/>
    <w:rsid w:val="738D0FB6"/>
    <w:rsid w:val="739F06B1"/>
    <w:rsid w:val="73AB3FC1"/>
    <w:rsid w:val="73AD396D"/>
    <w:rsid w:val="73AE6604"/>
    <w:rsid w:val="73AF3958"/>
    <w:rsid w:val="73B27424"/>
    <w:rsid w:val="73B510C0"/>
    <w:rsid w:val="73B7BC2E"/>
    <w:rsid w:val="73B9608D"/>
    <w:rsid w:val="73BF7AC2"/>
    <w:rsid w:val="73C47CF0"/>
    <w:rsid w:val="73C553A9"/>
    <w:rsid w:val="73CD3A03"/>
    <w:rsid w:val="73D52C9D"/>
    <w:rsid w:val="73D629A9"/>
    <w:rsid w:val="73EA41CE"/>
    <w:rsid w:val="73EB6F60"/>
    <w:rsid w:val="73F64879"/>
    <w:rsid w:val="73FAF525"/>
    <w:rsid w:val="73FC64E2"/>
    <w:rsid w:val="741B07FE"/>
    <w:rsid w:val="741D2628"/>
    <w:rsid w:val="74203694"/>
    <w:rsid w:val="74250805"/>
    <w:rsid w:val="7425744D"/>
    <w:rsid w:val="742717B9"/>
    <w:rsid w:val="742969D6"/>
    <w:rsid w:val="742B4C2C"/>
    <w:rsid w:val="744220F1"/>
    <w:rsid w:val="74481486"/>
    <w:rsid w:val="745C3D2E"/>
    <w:rsid w:val="74682B38"/>
    <w:rsid w:val="7469222E"/>
    <w:rsid w:val="7473F2A0"/>
    <w:rsid w:val="74883144"/>
    <w:rsid w:val="748D222B"/>
    <w:rsid w:val="74AD5053"/>
    <w:rsid w:val="74B31537"/>
    <w:rsid w:val="74B832B1"/>
    <w:rsid w:val="74BA08B5"/>
    <w:rsid w:val="74CC1460"/>
    <w:rsid w:val="74CE2E4E"/>
    <w:rsid w:val="74D233CB"/>
    <w:rsid w:val="74D300BE"/>
    <w:rsid w:val="74D7025D"/>
    <w:rsid w:val="74D7164D"/>
    <w:rsid w:val="74E249F9"/>
    <w:rsid w:val="74EB5F1E"/>
    <w:rsid w:val="74ED4A01"/>
    <w:rsid w:val="74EE1496"/>
    <w:rsid w:val="74EE7746"/>
    <w:rsid w:val="74EF7C16"/>
    <w:rsid w:val="74F340A7"/>
    <w:rsid w:val="74F55161"/>
    <w:rsid w:val="75033CD4"/>
    <w:rsid w:val="75040B32"/>
    <w:rsid w:val="750B61B7"/>
    <w:rsid w:val="75115BD3"/>
    <w:rsid w:val="751748F2"/>
    <w:rsid w:val="75304D72"/>
    <w:rsid w:val="75379833"/>
    <w:rsid w:val="75383E4C"/>
    <w:rsid w:val="754566F7"/>
    <w:rsid w:val="75461E8B"/>
    <w:rsid w:val="754E52B9"/>
    <w:rsid w:val="755139A2"/>
    <w:rsid w:val="755A7A97"/>
    <w:rsid w:val="755E2059"/>
    <w:rsid w:val="75645FDF"/>
    <w:rsid w:val="756469FC"/>
    <w:rsid w:val="756605F2"/>
    <w:rsid w:val="75685F19"/>
    <w:rsid w:val="75691A31"/>
    <w:rsid w:val="756930F4"/>
    <w:rsid w:val="757401CF"/>
    <w:rsid w:val="75756B1C"/>
    <w:rsid w:val="757A0224"/>
    <w:rsid w:val="75823092"/>
    <w:rsid w:val="75835000"/>
    <w:rsid w:val="75850BAF"/>
    <w:rsid w:val="75866202"/>
    <w:rsid w:val="75885A34"/>
    <w:rsid w:val="75946F64"/>
    <w:rsid w:val="759B0C59"/>
    <w:rsid w:val="75A95F5A"/>
    <w:rsid w:val="75B06567"/>
    <w:rsid w:val="75BB47D6"/>
    <w:rsid w:val="75BE67BB"/>
    <w:rsid w:val="75BF2697"/>
    <w:rsid w:val="75C01DBA"/>
    <w:rsid w:val="75C95155"/>
    <w:rsid w:val="75D3317E"/>
    <w:rsid w:val="75D60657"/>
    <w:rsid w:val="75DF0DE9"/>
    <w:rsid w:val="75DF73A0"/>
    <w:rsid w:val="75E43C33"/>
    <w:rsid w:val="75EA1210"/>
    <w:rsid w:val="75F7766B"/>
    <w:rsid w:val="760641D2"/>
    <w:rsid w:val="760A4C64"/>
    <w:rsid w:val="7612262B"/>
    <w:rsid w:val="761644A9"/>
    <w:rsid w:val="761D6869"/>
    <w:rsid w:val="761F3FDF"/>
    <w:rsid w:val="76202ECF"/>
    <w:rsid w:val="762C5045"/>
    <w:rsid w:val="762E263C"/>
    <w:rsid w:val="763247E8"/>
    <w:rsid w:val="76334110"/>
    <w:rsid w:val="763E32C2"/>
    <w:rsid w:val="76403AB7"/>
    <w:rsid w:val="76512276"/>
    <w:rsid w:val="76552F80"/>
    <w:rsid w:val="765706A7"/>
    <w:rsid w:val="7665731E"/>
    <w:rsid w:val="766713A6"/>
    <w:rsid w:val="76674BB6"/>
    <w:rsid w:val="767177F1"/>
    <w:rsid w:val="76720E33"/>
    <w:rsid w:val="767FF2F6"/>
    <w:rsid w:val="768C7E47"/>
    <w:rsid w:val="768F165D"/>
    <w:rsid w:val="769258F8"/>
    <w:rsid w:val="769B5AAF"/>
    <w:rsid w:val="76A30307"/>
    <w:rsid w:val="76A55AC8"/>
    <w:rsid w:val="76A913BA"/>
    <w:rsid w:val="76AD943E"/>
    <w:rsid w:val="76BB764F"/>
    <w:rsid w:val="76BBC2B2"/>
    <w:rsid w:val="76BF8072"/>
    <w:rsid w:val="76CF181C"/>
    <w:rsid w:val="76DB930F"/>
    <w:rsid w:val="76E73687"/>
    <w:rsid w:val="76E8015D"/>
    <w:rsid w:val="76E934EC"/>
    <w:rsid w:val="76F77B45"/>
    <w:rsid w:val="76FDE3A4"/>
    <w:rsid w:val="76FFCA3B"/>
    <w:rsid w:val="77020D7F"/>
    <w:rsid w:val="77082159"/>
    <w:rsid w:val="77124262"/>
    <w:rsid w:val="771CAAC1"/>
    <w:rsid w:val="771E5550"/>
    <w:rsid w:val="772B58B2"/>
    <w:rsid w:val="772C4F01"/>
    <w:rsid w:val="772E18FB"/>
    <w:rsid w:val="773071E2"/>
    <w:rsid w:val="7735423E"/>
    <w:rsid w:val="77373174"/>
    <w:rsid w:val="77375F7C"/>
    <w:rsid w:val="773A2384"/>
    <w:rsid w:val="775FC526"/>
    <w:rsid w:val="776F1F73"/>
    <w:rsid w:val="7775D315"/>
    <w:rsid w:val="777E9FBC"/>
    <w:rsid w:val="77872355"/>
    <w:rsid w:val="779469F7"/>
    <w:rsid w:val="779C4076"/>
    <w:rsid w:val="779C5D5C"/>
    <w:rsid w:val="77A411C1"/>
    <w:rsid w:val="77A452B8"/>
    <w:rsid w:val="77A54654"/>
    <w:rsid w:val="77B10AE3"/>
    <w:rsid w:val="77B21C07"/>
    <w:rsid w:val="77B26500"/>
    <w:rsid w:val="77B552BD"/>
    <w:rsid w:val="77B794DF"/>
    <w:rsid w:val="77BA0136"/>
    <w:rsid w:val="77BEAB1A"/>
    <w:rsid w:val="77CDEBE7"/>
    <w:rsid w:val="77D10927"/>
    <w:rsid w:val="77D4464C"/>
    <w:rsid w:val="77DF117F"/>
    <w:rsid w:val="77DF2205"/>
    <w:rsid w:val="77DF7D38"/>
    <w:rsid w:val="77DFA08E"/>
    <w:rsid w:val="77E22525"/>
    <w:rsid w:val="77EB07DE"/>
    <w:rsid w:val="77EDF219"/>
    <w:rsid w:val="77EF0809"/>
    <w:rsid w:val="77EFD8B8"/>
    <w:rsid w:val="77F31AFD"/>
    <w:rsid w:val="77F65530"/>
    <w:rsid w:val="77F66755"/>
    <w:rsid w:val="77F7B099"/>
    <w:rsid w:val="77F8E3C4"/>
    <w:rsid w:val="77F92BAE"/>
    <w:rsid w:val="77FBE965"/>
    <w:rsid w:val="77FD44B6"/>
    <w:rsid w:val="77FEB455"/>
    <w:rsid w:val="77FFC0F5"/>
    <w:rsid w:val="77FFE616"/>
    <w:rsid w:val="780364F1"/>
    <w:rsid w:val="78071499"/>
    <w:rsid w:val="780D320A"/>
    <w:rsid w:val="780E4279"/>
    <w:rsid w:val="780F708E"/>
    <w:rsid w:val="78164F1E"/>
    <w:rsid w:val="781D08D8"/>
    <w:rsid w:val="78221287"/>
    <w:rsid w:val="782751B4"/>
    <w:rsid w:val="782D5477"/>
    <w:rsid w:val="78362761"/>
    <w:rsid w:val="783C56F9"/>
    <w:rsid w:val="7842128A"/>
    <w:rsid w:val="784E16EC"/>
    <w:rsid w:val="78566ED8"/>
    <w:rsid w:val="785A0493"/>
    <w:rsid w:val="785F68DB"/>
    <w:rsid w:val="786447AE"/>
    <w:rsid w:val="786D6406"/>
    <w:rsid w:val="78703067"/>
    <w:rsid w:val="787B63C5"/>
    <w:rsid w:val="788959DB"/>
    <w:rsid w:val="78917AC7"/>
    <w:rsid w:val="789F20D6"/>
    <w:rsid w:val="78A4163A"/>
    <w:rsid w:val="78B40976"/>
    <w:rsid w:val="78B824BA"/>
    <w:rsid w:val="78B950FD"/>
    <w:rsid w:val="78C83D9C"/>
    <w:rsid w:val="78CB5726"/>
    <w:rsid w:val="78D16F31"/>
    <w:rsid w:val="78D33909"/>
    <w:rsid w:val="78D93E55"/>
    <w:rsid w:val="78DF2DBB"/>
    <w:rsid w:val="78DF8803"/>
    <w:rsid w:val="78E34454"/>
    <w:rsid w:val="78E428E6"/>
    <w:rsid w:val="78E75017"/>
    <w:rsid w:val="78E857AE"/>
    <w:rsid w:val="78EF676A"/>
    <w:rsid w:val="78F5475C"/>
    <w:rsid w:val="78F64C9B"/>
    <w:rsid w:val="78F93821"/>
    <w:rsid w:val="79053F01"/>
    <w:rsid w:val="79190A97"/>
    <w:rsid w:val="791F7EEF"/>
    <w:rsid w:val="79213BCF"/>
    <w:rsid w:val="792972FA"/>
    <w:rsid w:val="792B6947"/>
    <w:rsid w:val="79317D72"/>
    <w:rsid w:val="7933EC3F"/>
    <w:rsid w:val="7936108F"/>
    <w:rsid w:val="793D122C"/>
    <w:rsid w:val="794013D4"/>
    <w:rsid w:val="794B6A68"/>
    <w:rsid w:val="795804B5"/>
    <w:rsid w:val="79586F3F"/>
    <w:rsid w:val="79646377"/>
    <w:rsid w:val="79713DD5"/>
    <w:rsid w:val="797B3294"/>
    <w:rsid w:val="79815A78"/>
    <w:rsid w:val="798E427D"/>
    <w:rsid w:val="79927877"/>
    <w:rsid w:val="799E3833"/>
    <w:rsid w:val="79A031AB"/>
    <w:rsid w:val="79A6706A"/>
    <w:rsid w:val="79AF375A"/>
    <w:rsid w:val="79B4427E"/>
    <w:rsid w:val="79B80D87"/>
    <w:rsid w:val="79BE15D0"/>
    <w:rsid w:val="79BE66EC"/>
    <w:rsid w:val="79C3317E"/>
    <w:rsid w:val="79C46B91"/>
    <w:rsid w:val="79CA2E02"/>
    <w:rsid w:val="79E76BB1"/>
    <w:rsid w:val="79EF310F"/>
    <w:rsid w:val="79F46A6F"/>
    <w:rsid w:val="79F82B07"/>
    <w:rsid w:val="7A003668"/>
    <w:rsid w:val="7A03124C"/>
    <w:rsid w:val="7A044B4A"/>
    <w:rsid w:val="7A057288"/>
    <w:rsid w:val="7A0B48C0"/>
    <w:rsid w:val="7A0C2678"/>
    <w:rsid w:val="7A0F504C"/>
    <w:rsid w:val="7A0F7683"/>
    <w:rsid w:val="7A100942"/>
    <w:rsid w:val="7A242798"/>
    <w:rsid w:val="7A247662"/>
    <w:rsid w:val="7A263A07"/>
    <w:rsid w:val="7A306137"/>
    <w:rsid w:val="7A3C5082"/>
    <w:rsid w:val="7A454EAE"/>
    <w:rsid w:val="7A4D58FB"/>
    <w:rsid w:val="7A5732F7"/>
    <w:rsid w:val="7A595178"/>
    <w:rsid w:val="7A60035E"/>
    <w:rsid w:val="7A6D35B6"/>
    <w:rsid w:val="7A6E5648"/>
    <w:rsid w:val="7A6F19CD"/>
    <w:rsid w:val="7A6F234C"/>
    <w:rsid w:val="7A752194"/>
    <w:rsid w:val="7A7A707E"/>
    <w:rsid w:val="7A7E1484"/>
    <w:rsid w:val="7A815EC2"/>
    <w:rsid w:val="7A846B4E"/>
    <w:rsid w:val="7A9B0C98"/>
    <w:rsid w:val="7A9D2849"/>
    <w:rsid w:val="7AA35252"/>
    <w:rsid w:val="7AA52A37"/>
    <w:rsid w:val="7AAD5116"/>
    <w:rsid w:val="7AAF4412"/>
    <w:rsid w:val="7AB10813"/>
    <w:rsid w:val="7AB65F21"/>
    <w:rsid w:val="7AB9762A"/>
    <w:rsid w:val="7AC64EAB"/>
    <w:rsid w:val="7AD209EB"/>
    <w:rsid w:val="7AD71202"/>
    <w:rsid w:val="7ADDBE91"/>
    <w:rsid w:val="7AE51E60"/>
    <w:rsid w:val="7AEA3522"/>
    <w:rsid w:val="7AF32115"/>
    <w:rsid w:val="7AF403B6"/>
    <w:rsid w:val="7AF65E87"/>
    <w:rsid w:val="7AFEA400"/>
    <w:rsid w:val="7AFF6D3E"/>
    <w:rsid w:val="7B0177B6"/>
    <w:rsid w:val="7B1319ED"/>
    <w:rsid w:val="7B1631B5"/>
    <w:rsid w:val="7B25604C"/>
    <w:rsid w:val="7B2630BC"/>
    <w:rsid w:val="7B305F32"/>
    <w:rsid w:val="7B3439CF"/>
    <w:rsid w:val="7B346CFF"/>
    <w:rsid w:val="7B3A05DA"/>
    <w:rsid w:val="7B3B008E"/>
    <w:rsid w:val="7B3C59EB"/>
    <w:rsid w:val="7B411519"/>
    <w:rsid w:val="7B447FFB"/>
    <w:rsid w:val="7B506E48"/>
    <w:rsid w:val="7B551243"/>
    <w:rsid w:val="7B59476F"/>
    <w:rsid w:val="7B5A35F1"/>
    <w:rsid w:val="7B602072"/>
    <w:rsid w:val="7B604C63"/>
    <w:rsid w:val="7B647049"/>
    <w:rsid w:val="7B70578C"/>
    <w:rsid w:val="7B717123"/>
    <w:rsid w:val="7B727B0E"/>
    <w:rsid w:val="7B784E3E"/>
    <w:rsid w:val="7B7F307E"/>
    <w:rsid w:val="7B832239"/>
    <w:rsid w:val="7B883396"/>
    <w:rsid w:val="7B8C69A0"/>
    <w:rsid w:val="7B8F3023"/>
    <w:rsid w:val="7B9A7F57"/>
    <w:rsid w:val="7B9D0628"/>
    <w:rsid w:val="7B9DF6B4"/>
    <w:rsid w:val="7B9FEDAD"/>
    <w:rsid w:val="7BA17983"/>
    <w:rsid w:val="7BA25293"/>
    <w:rsid w:val="7BAD6C94"/>
    <w:rsid w:val="7BAF256D"/>
    <w:rsid w:val="7BAFDD60"/>
    <w:rsid w:val="7BB47B48"/>
    <w:rsid w:val="7BBB0F9E"/>
    <w:rsid w:val="7BC33845"/>
    <w:rsid w:val="7BC7294C"/>
    <w:rsid w:val="7BD27C6C"/>
    <w:rsid w:val="7BDEB869"/>
    <w:rsid w:val="7BDFA97A"/>
    <w:rsid w:val="7BE6A8A3"/>
    <w:rsid w:val="7BE7FBC3"/>
    <w:rsid w:val="7BF1384F"/>
    <w:rsid w:val="7BF5BC52"/>
    <w:rsid w:val="7BF7ADB5"/>
    <w:rsid w:val="7BF7BF68"/>
    <w:rsid w:val="7BFA5AB4"/>
    <w:rsid w:val="7BFB734D"/>
    <w:rsid w:val="7BFBA5F7"/>
    <w:rsid w:val="7BFBE733"/>
    <w:rsid w:val="7BFC50F1"/>
    <w:rsid w:val="7BFD63EF"/>
    <w:rsid w:val="7BFE5C31"/>
    <w:rsid w:val="7BFF2110"/>
    <w:rsid w:val="7BFF5189"/>
    <w:rsid w:val="7BFF9D79"/>
    <w:rsid w:val="7C017251"/>
    <w:rsid w:val="7C0E1BD9"/>
    <w:rsid w:val="7C1447A2"/>
    <w:rsid w:val="7C144B75"/>
    <w:rsid w:val="7C155AD9"/>
    <w:rsid w:val="7C1E5139"/>
    <w:rsid w:val="7C2226D7"/>
    <w:rsid w:val="7C2616C3"/>
    <w:rsid w:val="7C2B6B85"/>
    <w:rsid w:val="7C2D793E"/>
    <w:rsid w:val="7C340010"/>
    <w:rsid w:val="7C36445E"/>
    <w:rsid w:val="7C3B693F"/>
    <w:rsid w:val="7C430E4E"/>
    <w:rsid w:val="7C4476AD"/>
    <w:rsid w:val="7C45463E"/>
    <w:rsid w:val="7C501650"/>
    <w:rsid w:val="7C5A70C8"/>
    <w:rsid w:val="7C6573B2"/>
    <w:rsid w:val="7C664805"/>
    <w:rsid w:val="7C667D66"/>
    <w:rsid w:val="7C6A6B31"/>
    <w:rsid w:val="7C703C1B"/>
    <w:rsid w:val="7C7B8403"/>
    <w:rsid w:val="7C7F0442"/>
    <w:rsid w:val="7C840A05"/>
    <w:rsid w:val="7C8A402A"/>
    <w:rsid w:val="7C903F11"/>
    <w:rsid w:val="7C9E18F8"/>
    <w:rsid w:val="7CA01D50"/>
    <w:rsid w:val="7CAFFFBB"/>
    <w:rsid w:val="7CB66586"/>
    <w:rsid w:val="7CBA515F"/>
    <w:rsid w:val="7CC07B0C"/>
    <w:rsid w:val="7CC43188"/>
    <w:rsid w:val="7CCD7997"/>
    <w:rsid w:val="7CDF7057"/>
    <w:rsid w:val="7CE905F1"/>
    <w:rsid w:val="7CE92B27"/>
    <w:rsid w:val="7CE961F9"/>
    <w:rsid w:val="7CEA0137"/>
    <w:rsid w:val="7CF37023"/>
    <w:rsid w:val="7CF70F11"/>
    <w:rsid w:val="7CF90815"/>
    <w:rsid w:val="7CF9371F"/>
    <w:rsid w:val="7CFA2A69"/>
    <w:rsid w:val="7CFB1883"/>
    <w:rsid w:val="7CFC095F"/>
    <w:rsid w:val="7CFC4F4B"/>
    <w:rsid w:val="7CFED314"/>
    <w:rsid w:val="7CFF242A"/>
    <w:rsid w:val="7CFF4C36"/>
    <w:rsid w:val="7CFF865F"/>
    <w:rsid w:val="7CFFDEAE"/>
    <w:rsid w:val="7D063D83"/>
    <w:rsid w:val="7D07315A"/>
    <w:rsid w:val="7D183496"/>
    <w:rsid w:val="7D317915"/>
    <w:rsid w:val="7D32101D"/>
    <w:rsid w:val="7D3D494B"/>
    <w:rsid w:val="7D4656F7"/>
    <w:rsid w:val="7D522F2F"/>
    <w:rsid w:val="7D576238"/>
    <w:rsid w:val="7D5D3F2B"/>
    <w:rsid w:val="7D6150E3"/>
    <w:rsid w:val="7D666DEA"/>
    <w:rsid w:val="7D694D06"/>
    <w:rsid w:val="7D6A503D"/>
    <w:rsid w:val="7D6C5226"/>
    <w:rsid w:val="7D7029C5"/>
    <w:rsid w:val="7D704E5C"/>
    <w:rsid w:val="7D7054E7"/>
    <w:rsid w:val="7D711B45"/>
    <w:rsid w:val="7D755AD9"/>
    <w:rsid w:val="7D774062"/>
    <w:rsid w:val="7D79648A"/>
    <w:rsid w:val="7D7B4132"/>
    <w:rsid w:val="7D7DC400"/>
    <w:rsid w:val="7D7DEEE7"/>
    <w:rsid w:val="7D7F04A8"/>
    <w:rsid w:val="7D830188"/>
    <w:rsid w:val="7D836B46"/>
    <w:rsid w:val="7D840357"/>
    <w:rsid w:val="7D862884"/>
    <w:rsid w:val="7D877182"/>
    <w:rsid w:val="7D891584"/>
    <w:rsid w:val="7D985ABE"/>
    <w:rsid w:val="7D992A7F"/>
    <w:rsid w:val="7D9A562D"/>
    <w:rsid w:val="7D9D16B1"/>
    <w:rsid w:val="7D9D196E"/>
    <w:rsid w:val="7D9F92EB"/>
    <w:rsid w:val="7DA6269C"/>
    <w:rsid w:val="7DA63936"/>
    <w:rsid w:val="7DA6558A"/>
    <w:rsid w:val="7DB367E3"/>
    <w:rsid w:val="7DBBFBDD"/>
    <w:rsid w:val="7DBFF852"/>
    <w:rsid w:val="7DC7FEE8"/>
    <w:rsid w:val="7DC923E7"/>
    <w:rsid w:val="7DC93DB4"/>
    <w:rsid w:val="7DCB1F98"/>
    <w:rsid w:val="7DCD3271"/>
    <w:rsid w:val="7DD132CA"/>
    <w:rsid w:val="7DD62862"/>
    <w:rsid w:val="7DD62A8C"/>
    <w:rsid w:val="7DD6D1FC"/>
    <w:rsid w:val="7DDB431E"/>
    <w:rsid w:val="7DDB7CAD"/>
    <w:rsid w:val="7DDBAA73"/>
    <w:rsid w:val="7DDF2F52"/>
    <w:rsid w:val="7DDF4358"/>
    <w:rsid w:val="7DEE7F3E"/>
    <w:rsid w:val="7DF26881"/>
    <w:rsid w:val="7DF3E91E"/>
    <w:rsid w:val="7DFA0AB0"/>
    <w:rsid w:val="7DFD0DC0"/>
    <w:rsid w:val="7DFF1669"/>
    <w:rsid w:val="7DFFA0C3"/>
    <w:rsid w:val="7E0641DD"/>
    <w:rsid w:val="7E145E67"/>
    <w:rsid w:val="7E1F3F34"/>
    <w:rsid w:val="7E21126E"/>
    <w:rsid w:val="7E26120F"/>
    <w:rsid w:val="7E3C72E0"/>
    <w:rsid w:val="7E3E2885"/>
    <w:rsid w:val="7E5CAC7E"/>
    <w:rsid w:val="7E67579A"/>
    <w:rsid w:val="7E6E728B"/>
    <w:rsid w:val="7E711307"/>
    <w:rsid w:val="7E774978"/>
    <w:rsid w:val="7E776B66"/>
    <w:rsid w:val="7E779FA2"/>
    <w:rsid w:val="7E787B1A"/>
    <w:rsid w:val="7E7B5ACE"/>
    <w:rsid w:val="7E7F2370"/>
    <w:rsid w:val="7E8161B4"/>
    <w:rsid w:val="7E8D6E52"/>
    <w:rsid w:val="7E924469"/>
    <w:rsid w:val="7E9D7C8A"/>
    <w:rsid w:val="7EA25065"/>
    <w:rsid w:val="7EA74393"/>
    <w:rsid w:val="7EAC571B"/>
    <w:rsid w:val="7EAD6CF4"/>
    <w:rsid w:val="7EB33479"/>
    <w:rsid w:val="7EB65D51"/>
    <w:rsid w:val="7EBB207D"/>
    <w:rsid w:val="7EBE76D5"/>
    <w:rsid w:val="7EBF4D11"/>
    <w:rsid w:val="7EC160E4"/>
    <w:rsid w:val="7EC2618A"/>
    <w:rsid w:val="7EC81E56"/>
    <w:rsid w:val="7ECD109D"/>
    <w:rsid w:val="7ED66588"/>
    <w:rsid w:val="7ED95BF4"/>
    <w:rsid w:val="7EDC01CC"/>
    <w:rsid w:val="7EDC0B11"/>
    <w:rsid w:val="7EDC3594"/>
    <w:rsid w:val="7EDED676"/>
    <w:rsid w:val="7EEFA52F"/>
    <w:rsid w:val="7EF32BD1"/>
    <w:rsid w:val="7EF73493"/>
    <w:rsid w:val="7EF7EC1C"/>
    <w:rsid w:val="7EFA24EC"/>
    <w:rsid w:val="7EFF05AC"/>
    <w:rsid w:val="7F051605"/>
    <w:rsid w:val="7F072A73"/>
    <w:rsid w:val="7F124DB2"/>
    <w:rsid w:val="7F140FC4"/>
    <w:rsid w:val="7F14365B"/>
    <w:rsid w:val="7F2857F0"/>
    <w:rsid w:val="7F2E2EA3"/>
    <w:rsid w:val="7F342F55"/>
    <w:rsid w:val="7F377832"/>
    <w:rsid w:val="7F3ECA34"/>
    <w:rsid w:val="7F41542D"/>
    <w:rsid w:val="7F43833B"/>
    <w:rsid w:val="7F4FE568"/>
    <w:rsid w:val="7F502413"/>
    <w:rsid w:val="7F534940"/>
    <w:rsid w:val="7F563F06"/>
    <w:rsid w:val="7F63DD2B"/>
    <w:rsid w:val="7F6C2A9B"/>
    <w:rsid w:val="7F78613A"/>
    <w:rsid w:val="7F79C1DD"/>
    <w:rsid w:val="7F7C848E"/>
    <w:rsid w:val="7F7D6BEB"/>
    <w:rsid w:val="7F7ED457"/>
    <w:rsid w:val="7F8101BD"/>
    <w:rsid w:val="7F8F6BFA"/>
    <w:rsid w:val="7F9AAEBB"/>
    <w:rsid w:val="7F9E1F2C"/>
    <w:rsid w:val="7FA209FE"/>
    <w:rsid w:val="7FAA2F3B"/>
    <w:rsid w:val="7FAC4AB2"/>
    <w:rsid w:val="7FAF2FCC"/>
    <w:rsid w:val="7FB46AA5"/>
    <w:rsid w:val="7FBA3368"/>
    <w:rsid w:val="7FBD977A"/>
    <w:rsid w:val="7FBE1B72"/>
    <w:rsid w:val="7FBE3B60"/>
    <w:rsid w:val="7FBF251B"/>
    <w:rsid w:val="7FBF635E"/>
    <w:rsid w:val="7FC26744"/>
    <w:rsid w:val="7FC70961"/>
    <w:rsid w:val="7FCEA936"/>
    <w:rsid w:val="7FCF9604"/>
    <w:rsid w:val="7FD3FF5C"/>
    <w:rsid w:val="7FD63730"/>
    <w:rsid w:val="7FD7B827"/>
    <w:rsid w:val="7FD954C2"/>
    <w:rsid w:val="7FDA17E0"/>
    <w:rsid w:val="7FDB2332"/>
    <w:rsid w:val="7FDE4884"/>
    <w:rsid w:val="7FE72DCD"/>
    <w:rsid w:val="7FE9972C"/>
    <w:rsid w:val="7FEABC0E"/>
    <w:rsid w:val="7FEF2079"/>
    <w:rsid w:val="7FEFE925"/>
    <w:rsid w:val="7FF0D785"/>
    <w:rsid w:val="7FF24C4F"/>
    <w:rsid w:val="7FF413B3"/>
    <w:rsid w:val="7FF55B52"/>
    <w:rsid w:val="7FF7031F"/>
    <w:rsid w:val="7FF78E78"/>
    <w:rsid w:val="7FF9BDDF"/>
    <w:rsid w:val="7FFAED4C"/>
    <w:rsid w:val="7FFB32A0"/>
    <w:rsid w:val="7FFBC269"/>
    <w:rsid w:val="7FFBC9AE"/>
    <w:rsid w:val="7FFD4DC0"/>
    <w:rsid w:val="7FFD7784"/>
    <w:rsid w:val="7FFDADBC"/>
    <w:rsid w:val="7FFE910B"/>
    <w:rsid w:val="7FFF13BB"/>
    <w:rsid w:val="7FFF2025"/>
    <w:rsid w:val="7FFF5F30"/>
    <w:rsid w:val="7FFF6FB8"/>
    <w:rsid w:val="7FFF88B0"/>
    <w:rsid w:val="7FFF91BA"/>
    <w:rsid w:val="7FFF9E76"/>
    <w:rsid w:val="7FFFEF5C"/>
    <w:rsid w:val="813DD3A5"/>
    <w:rsid w:val="837383E2"/>
    <w:rsid w:val="8BDF0ABF"/>
    <w:rsid w:val="8D4EB520"/>
    <w:rsid w:val="8EB1C495"/>
    <w:rsid w:val="8EB69D0C"/>
    <w:rsid w:val="8FEB979C"/>
    <w:rsid w:val="91BE39D7"/>
    <w:rsid w:val="93DE3871"/>
    <w:rsid w:val="96D963AA"/>
    <w:rsid w:val="9B7FFD2D"/>
    <w:rsid w:val="9BB691A5"/>
    <w:rsid w:val="9BBE5294"/>
    <w:rsid w:val="9E1F9467"/>
    <w:rsid w:val="9E3FB637"/>
    <w:rsid w:val="9E7A31FE"/>
    <w:rsid w:val="9EF74F99"/>
    <w:rsid w:val="9F7F6725"/>
    <w:rsid w:val="9FD9EFAC"/>
    <w:rsid w:val="9FFFC42B"/>
    <w:rsid w:val="A59B309A"/>
    <w:rsid w:val="A7EF845F"/>
    <w:rsid w:val="A9DAE6DF"/>
    <w:rsid w:val="ABBC0CD8"/>
    <w:rsid w:val="ABF90E50"/>
    <w:rsid w:val="AC7FE87F"/>
    <w:rsid w:val="ADDF7447"/>
    <w:rsid w:val="ADFE4014"/>
    <w:rsid w:val="AE95B733"/>
    <w:rsid w:val="AEF74FFE"/>
    <w:rsid w:val="AFADE83F"/>
    <w:rsid w:val="AFCED16F"/>
    <w:rsid w:val="AFEBB5EB"/>
    <w:rsid w:val="AFF7EE45"/>
    <w:rsid w:val="AFFEE531"/>
    <w:rsid w:val="B0D8E353"/>
    <w:rsid w:val="B17F66E7"/>
    <w:rsid w:val="B2797290"/>
    <w:rsid w:val="B2FF002A"/>
    <w:rsid w:val="B47857D2"/>
    <w:rsid w:val="B5BA484C"/>
    <w:rsid w:val="B5BE0889"/>
    <w:rsid w:val="B6FF8055"/>
    <w:rsid w:val="B72E213B"/>
    <w:rsid w:val="B7BFBB84"/>
    <w:rsid w:val="B7DF76A2"/>
    <w:rsid w:val="B7F94C96"/>
    <w:rsid w:val="B7FB0FF2"/>
    <w:rsid w:val="B7FF3D6D"/>
    <w:rsid w:val="B8E78711"/>
    <w:rsid w:val="B8E7BA35"/>
    <w:rsid w:val="B99F2910"/>
    <w:rsid w:val="B9CEFFAD"/>
    <w:rsid w:val="B9E3E9FA"/>
    <w:rsid w:val="B9FE5CA7"/>
    <w:rsid w:val="BAAF4D62"/>
    <w:rsid w:val="BADEC9AB"/>
    <w:rsid w:val="BADF77C0"/>
    <w:rsid w:val="BAFB5F62"/>
    <w:rsid w:val="BB67B422"/>
    <w:rsid w:val="BBB7AE03"/>
    <w:rsid w:val="BBBB11F8"/>
    <w:rsid w:val="BBD69DDB"/>
    <w:rsid w:val="BBEFC10D"/>
    <w:rsid w:val="BBFD12A1"/>
    <w:rsid w:val="BD2D3C52"/>
    <w:rsid w:val="BDCFA566"/>
    <w:rsid w:val="BDEB0DBA"/>
    <w:rsid w:val="BDFA2459"/>
    <w:rsid w:val="BDFA31B1"/>
    <w:rsid w:val="BDFBF357"/>
    <w:rsid w:val="BDFF440E"/>
    <w:rsid w:val="BEAD62E6"/>
    <w:rsid w:val="BEAFB65D"/>
    <w:rsid w:val="BED9D0D0"/>
    <w:rsid w:val="BEFF7671"/>
    <w:rsid w:val="BF4E7695"/>
    <w:rsid w:val="BF5FCD03"/>
    <w:rsid w:val="BF6D888A"/>
    <w:rsid w:val="BF760BBB"/>
    <w:rsid w:val="BF7ED2CF"/>
    <w:rsid w:val="BF7F34B0"/>
    <w:rsid w:val="BF7FFC8A"/>
    <w:rsid w:val="BF9DC39A"/>
    <w:rsid w:val="BF9F634F"/>
    <w:rsid w:val="BFBB5C16"/>
    <w:rsid w:val="BFBEAA79"/>
    <w:rsid w:val="BFBFD10C"/>
    <w:rsid w:val="BFDC5B95"/>
    <w:rsid w:val="BFE66620"/>
    <w:rsid w:val="BFF78F61"/>
    <w:rsid w:val="BFFD7AFA"/>
    <w:rsid w:val="BFFE216E"/>
    <w:rsid w:val="BFFF3729"/>
    <w:rsid w:val="BFFF521F"/>
    <w:rsid w:val="BFFF7C2B"/>
    <w:rsid w:val="C1FCB682"/>
    <w:rsid w:val="C4AF85F2"/>
    <w:rsid w:val="C597B756"/>
    <w:rsid w:val="C5E67397"/>
    <w:rsid w:val="C7E3BB32"/>
    <w:rsid w:val="C7FFD2C8"/>
    <w:rsid w:val="C8F772B1"/>
    <w:rsid w:val="CAC77EAF"/>
    <w:rsid w:val="CD263579"/>
    <w:rsid w:val="CDDF2675"/>
    <w:rsid w:val="CDFF7467"/>
    <w:rsid w:val="CDFFD8B6"/>
    <w:rsid w:val="CED32C7A"/>
    <w:rsid w:val="CF0D51EA"/>
    <w:rsid w:val="CF756B35"/>
    <w:rsid w:val="CF77A7A9"/>
    <w:rsid w:val="CFA67846"/>
    <w:rsid w:val="CFABA056"/>
    <w:rsid w:val="CFF604B7"/>
    <w:rsid w:val="CFFFFE06"/>
    <w:rsid w:val="D1F1577B"/>
    <w:rsid w:val="D3399DD4"/>
    <w:rsid w:val="D37FA674"/>
    <w:rsid w:val="D3A82C0F"/>
    <w:rsid w:val="D3B37226"/>
    <w:rsid w:val="D3EB77F2"/>
    <w:rsid w:val="D3EF0D8B"/>
    <w:rsid w:val="D3F72423"/>
    <w:rsid w:val="D5F71D37"/>
    <w:rsid w:val="D6EE159A"/>
    <w:rsid w:val="D77E87ED"/>
    <w:rsid w:val="D7CE4EBA"/>
    <w:rsid w:val="D7DF79DD"/>
    <w:rsid w:val="D7F70A4D"/>
    <w:rsid w:val="D7FBBB0E"/>
    <w:rsid w:val="D7FEEF56"/>
    <w:rsid w:val="D91711C3"/>
    <w:rsid w:val="D9BF0994"/>
    <w:rsid w:val="D9ED22D8"/>
    <w:rsid w:val="DAEF5CC6"/>
    <w:rsid w:val="DB7FDC7B"/>
    <w:rsid w:val="DBBA4890"/>
    <w:rsid w:val="DBDF70BE"/>
    <w:rsid w:val="DBDFC790"/>
    <w:rsid w:val="DBFB08D2"/>
    <w:rsid w:val="DBFBADAE"/>
    <w:rsid w:val="DBFDFD47"/>
    <w:rsid w:val="DC97E615"/>
    <w:rsid w:val="DD23B81C"/>
    <w:rsid w:val="DDEBE64B"/>
    <w:rsid w:val="DDFD8BDF"/>
    <w:rsid w:val="DDFF0F81"/>
    <w:rsid w:val="DDFFBFE6"/>
    <w:rsid w:val="DE294FA0"/>
    <w:rsid w:val="DE3BBD32"/>
    <w:rsid w:val="DE5B25A1"/>
    <w:rsid w:val="DF5736C6"/>
    <w:rsid w:val="DF5F23F8"/>
    <w:rsid w:val="DF7B6193"/>
    <w:rsid w:val="DFA9A5D0"/>
    <w:rsid w:val="DFAF9E4F"/>
    <w:rsid w:val="DFAFCCBB"/>
    <w:rsid w:val="DFBD8C05"/>
    <w:rsid w:val="DFBEA78C"/>
    <w:rsid w:val="DFBF4110"/>
    <w:rsid w:val="DFBFBFA4"/>
    <w:rsid w:val="DFCFBD3D"/>
    <w:rsid w:val="DFDE36AF"/>
    <w:rsid w:val="DFE73B2F"/>
    <w:rsid w:val="DFE90AA5"/>
    <w:rsid w:val="DFEF1BD6"/>
    <w:rsid w:val="DFF613E3"/>
    <w:rsid w:val="DFFA3C17"/>
    <w:rsid w:val="DFFE05DD"/>
    <w:rsid w:val="DFFF10D4"/>
    <w:rsid w:val="DFFF20AF"/>
    <w:rsid w:val="DFFF5D6A"/>
    <w:rsid w:val="DFFFBAAD"/>
    <w:rsid w:val="DFFFD365"/>
    <w:rsid w:val="E56F67AC"/>
    <w:rsid w:val="E57F511A"/>
    <w:rsid w:val="E5FA52D4"/>
    <w:rsid w:val="E6AD2489"/>
    <w:rsid w:val="E6FC118A"/>
    <w:rsid w:val="E72F7804"/>
    <w:rsid w:val="E7585026"/>
    <w:rsid w:val="E7AD9A33"/>
    <w:rsid w:val="E7BFF778"/>
    <w:rsid w:val="E7FFB444"/>
    <w:rsid w:val="E8DF7EC5"/>
    <w:rsid w:val="E9279229"/>
    <w:rsid w:val="EA3F9A27"/>
    <w:rsid w:val="EAFDED09"/>
    <w:rsid w:val="EB23EC0A"/>
    <w:rsid w:val="EB875994"/>
    <w:rsid w:val="EBBF6970"/>
    <w:rsid w:val="EBDFE578"/>
    <w:rsid w:val="EBF75398"/>
    <w:rsid w:val="EC2F996F"/>
    <w:rsid w:val="EC3EBD27"/>
    <w:rsid w:val="EC6A28C8"/>
    <w:rsid w:val="ED3FE565"/>
    <w:rsid w:val="ED5F1720"/>
    <w:rsid w:val="ED7BED8E"/>
    <w:rsid w:val="EDD58853"/>
    <w:rsid w:val="EDF70728"/>
    <w:rsid w:val="EDF73EAF"/>
    <w:rsid w:val="EDFB33EE"/>
    <w:rsid w:val="EDFD437F"/>
    <w:rsid w:val="EDFF0208"/>
    <w:rsid w:val="EDFF920A"/>
    <w:rsid w:val="EE3D5205"/>
    <w:rsid w:val="EEB5172C"/>
    <w:rsid w:val="EEFF73D1"/>
    <w:rsid w:val="EF169A0C"/>
    <w:rsid w:val="EF1DBBBA"/>
    <w:rsid w:val="EF24F4E2"/>
    <w:rsid w:val="EF77E851"/>
    <w:rsid w:val="EF7F472E"/>
    <w:rsid w:val="EF7FC723"/>
    <w:rsid w:val="EFBE0F72"/>
    <w:rsid w:val="EFBE6EE4"/>
    <w:rsid w:val="EFC9F37A"/>
    <w:rsid w:val="EFDF8FD3"/>
    <w:rsid w:val="EFF53707"/>
    <w:rsid w:val="EFF61433"/>
    <w:rsid w:val="EFFB3DE9"/>
    <w:rsid w:val="EFFE5955"/>
    <w:rsid w:val="EFFF1151"/>
    <w:rsid w:val="EFFF34F8"/>
    <w:rsid w:val="EFFFCB67"/>
    <w:rsid w:val="EFFFFF4A"/>
    <w:rsid w:val="F05AEB27"/>
    <w:rsid w:val="F1F9811D"/>
    <w:rsid w:val="F3578611"/>
    <w:rsid w:val="F36F6E99"/>
    <w:rsid w:val="F37DF9D0"/>
    <w:rsid w:val="F37FC1F2"/>
    <w:rsid w:val="F3DD1CF6"/>
    <w:rsid w:val="F3EF05F8"/>
    <w:rsid w:val="F3F6EBC1"/>
    <w:rsid w:val="F3F7785C"/>
    <w:rsid w:val="F44E8A84"/>
    <w:rsid w:val="F4CEB16D"/>
    <w:rsid w:val="F4E6984C"/>
    <w:rsid w:val="F54FF25C"/>
    <w:rsid w:val="F57B5496"/>
    <w:rsid w:val="F5DFB814"/>
    <w:rsid w:val="F5EFE702"/>
    <w:rsid w:val="F5F35ABC"/>
    <w:rsid w:val="F5F9F6F3"/>
    <w:rsid w:val="F5FB1271"/>
    <w:rsid w:val="F633CF14"/>
    <w:rsid w:val="F66B6651"/>
    <w:rsid w:val="F6778447"/>
    <w:rsid w:val="F6DD6D99"/>
    <w:rsid w:val="F6DFBB84"/>
    <w:rsid w:val="F6FFA562"/>
    <w:rsid w:val="F75F8CFA"/>
    <w:rsid w:val="F77699E0"/>
    <w:rsid w:val="F777B830"/>
    <w:rsid w:val="F77BDA62"/>
    <w:rsid w:val="F7A95C84"/>
    <w:rsid w:val="F7B7151F"/>
    <w:rsid w:val="F7C79C7D"/>
    <w:rsid w:val="F7CBE531"/>
    <w:rsid w:val="F7DD8267"/>
    <w:rsid w:val="F7DF82AE"/>
    <w:rsid w:val="F7DFB5EB"/>
    <w:rsid w:val="F7EAC7BE"/>
    <w:rsid w:val="F7F58898"/>
    <w:rsid w:val="F7F78158"/>
    <w:rsid w:val="F7FA4473"/>
    <w:rsid w:val="F7FDA071"/>
    <w:rsid w:val="F7FDE0FE"/>
    <w:rsid w:val="F7FE6E2C"/>
    <w:rsid w:val="F7FFAE23"/>
    <w:rsid w:val="F7FFB3E9"/>
    <w:rsid w:val="F7FFC831"/>
    <w:rsid w:val="F8F6292D"/>
    <w:rsid w:val="F9BFFCE3"/>
    <w:rsid w:val="F9DC2D5F"/>
    <w:rsid w:val="F9FDA818"/>
    <w:rsid w:val="F9FFB844"/>
    <w:rsid w:val="FAD569E7"/>
    <w:rsid w:val="FADE9786"/>
    <w:rsid w:val="FAFB3564"/>
    <w:rsid w:val="FAFD2AD2"/>
    <w:rsid w:val="FAFEF9A5"/>
    <w:rsid w:val="FAFFD0D6"/>
    <w:rsid w:val="FB65FDB2"/>
    <w:rsid w:val="FB7A44E3"/>
    <w:rsid w:val="FB7BEF06"/>
    <w:rsid w:val="FB7F71EA"/>
    <w:rsid w:val="FB9E53AA"/>
    <w:rsid w:val="FBBEA65C"/>
    <w:rsid w:val="FBBF0BEC"/>
    <w:rsid w:val="FBCF5BBD"/>
    <w:rsid w:val="FBD5FFDB"/>
    <w:rsid w:val="FBD9E972"/>
    <w:rsid w:val="FBDC5B7B"/>
    <w:rsid w:val="FBF47CD5"/>
    <w:rsid w:val="FBF7129F"/>
    <w:rsid w:val="FBFB8FE9"/>
    <w:rsid w:val="FBFE4CA7"/>
    <w:rsid w:val="FBFE814B"/>
    <w:rsid w:val="FBFF2102"/>
    <w:rsid w:val="FBFFFFA2"/>
    <w:rsid w:val="FC5F8824"/>
    <w:rsid w:val="FC7FE08E"/>
    <w:rsid w:val="FC9B88E4"/>
    <w:rsid w:val="FCB5BAEF"/>
    <w:rsid w:val="FD2BC605"/>
    <w:rsid w:val="FD329F0A"/>
    <w:rsid w:val="FD4B2C87"/>
    <w:rsid w:val="FD5796AE"/>
    <w:rsid w:val="FD6789CB"/>
    <w:rsid w:val="FD6BBC68"/>
    <w:rsid w:val="FD771BAB"/>
    <w:rsid w:val="FD9C36F6"/>
    <w:rsid w:val="FD9DAA4E"/>
    <w:rsid w:val="FD9F6B72"/>
    <w:rsid w:val="FDC7E782"/>
    <w:rsid w:val="FDCFF67C"/>
    <w:rsid w:val="FDD7F1BB"/>
    <w:rsid w:val="FDDB4EAB"/>
    <w:rsid w:val="FDDF5CFF"/>
    <w:rsid w:val="FDEFAB0E"/>
    <w:rsid w:val="FDF00024"/>
    <w:rsid w:val="FDF0D658"/>
    <w:rsid w:val="FDF3E6EF"/>
    <w:rsid w:val="FDF9719C"/>
    <w:rsid w:val="FDF9E752"/>
    <w:rsid w:val="FDFEFA54"/>
    <w:rsid w:val="FDFF0182"/>
    <w:rsid w:val="FE1B2269"/>
    <w:rsid w:val="FE5AAF46"/>
    <w:rsid w:val="FE5D15FB"/>
    <w:rsid w:val="FE7F533C"/>
    <w:rsid w:val="FEAD0BDB"/>
    <w:rsid w:val="FEBAD897"/>
    <w:rsid w:val="FEECB681"/>
    <w:rsid w:val="FEEEBEFF"/>
    <w:rsid w:val="FEEF229D"/>
    <w:rsid w:val="FEF36D01"/>
    <w:rsid w:val="FEF3E4FB"/>
    <w:rsid w:val="FEF9510C"/>
    <w:rsid w:val="FEFF6256"/>
    <w:rsid w:val="FEFFEC75"/>
    <w:rsid w:val="FF16C930"/>
    <w:rsid w:val="FF1C0847"/>
    <w:rsid w:val="FF2B2D56"/>
    <w:rsid w:val="FF2B7D39"/>
    <w:rsid w:val="FF2F621A"/>
    <w:rsid w:val="FF3D78C0"/>
    <w:rsid w:val="FF3FA6F9"/>
    <w:rsid w:val="FF3FBB0E"/>
    <w:rsid w:val="FF47BB50"/>
    <w:rsid w:val="FF56D395"/>
    <w:rsid w:val="FF5A1208"/>
    <w:rsid w:val="FF6F692D"/>
    <w:rsid w:val="FF6F9DEC"/>
    <w:rsid w:val="FF7F7F6F"/>
    <w:rsid w:val="FF7FDCBE"/>
    <w:rsid w:val="FF84ED96"/>
    <w:rsid w:val="FF8E6851"/>
    <w:rsid w:val="FF9F0DC0"/>
    <w:rsid w:val="FFB71F91"/>
    <w:rsid w:val="FFB7513F"/>
    <w:rsid w:val="FFBFE2B2"/>
    <w:rsid w:val="FFC53980"/>
    <w:rsid w:val="FFDCA840"/>
    <w:rsid w:val="FFDD652A"/>
    <w:rsid w:val="FFDF052B"/>
    <w:rsid w:val="FFEB432A"/>
    <w:rsid w:val="FFEE8297"/>
    <w:rsid w:val="FFEEBAEA"/>
    <w:rsid w:val="FFEFEBBF"/>
    <w:rsid w:val="FFF17EFF"/>
    <w:rsid w:val="FFF32209"/>
    <w:rsid w:val="FFF3E030"/>
    <w:rsid w:val="FFF6552E"/>
    <w:rsid w:val="FFF6B45D"/>
    <w:rsid w:val="FFF6E212"/>
    <w:rsid w:val="FFF707F1"/>
    <w:rsid w:val="FFFB44A2"/>
    <w:rsid w:val="FFFB88B1"/>
    <w:rsid w:val="FFFBCF47"/>
    <w:rsid w:val="FFFBEC90"/>
    <w:rsid w:val="FFFE94D6"/>
    <w:rsid w:val="FFFEEC2B"/>
    <w:rsid w:val="FFFF012C"/>
    <w:rsid w:val="FFFF33B0"/>
    <w:rsid w:val="FFFF34FA"/>
    <w:rsid w:val="FFFF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3"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4">
    <w:name w:val="heading 1"/>
    <w:basedOn w:val="1"/>
    <w:next w:val="1"/>
    <w:link w:val="46"/>
    <w:qFormat/>
    <w:uiPriority w:val="0"/>
    <w:pPr>
      <w:keepNext/>
      <w:keepLines/>
      <w:spacing w:before="340" w:after="330" w:line="578" w:lineRule="auto"/>
      <w:ind w:firstLine="0" w:firstLineChars="0"/>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等线 Light" w:hAnsi="等线 Light" w:eastAsia="等线 Light"/>
      <w:b/>
      <w:bCs/>
      <w:szCs w:val="32"/>
    </w:rPr>
  </w:style>
  <w:style w:type="paragraph" w:styleId="6">
    <w:name w:val="heading 3"/>
    <w:basedOn w:val="1"/>
    <w:next w:val="1"/>
    <w:link w:val="33"/>
    <w:semiHidden/>
    <w:unhideWhenUsed/>
    <w:qFormat/>
    <w:uiPriority w:val="9"/>
    <w:pPr>
      <w:keepNext/>
      <w:keepLines/>
      <w:spacing w:before="260" w:after="260" w:line="416" w:lineRule="auto"/>
      <w:outlineLvl w:val="2"/>
    </w:pPr>
    <w:rPr>
      <w:b/>
      <w:bCs/>
      <w:szCs w:val="32"/>
    </w:rPr>
  </w:style>
  <w:style w:type="paragraph" w:styleId="7">
    <w:name w:val="heading 4"/>
    <w:basedOn w:val="1"/>
    <w:next w:val="1"/>
    <w:qFormat/>
    <w:uiPriority w:val="0"/>
    <w:pPr>
      <w:keepNext/>
      <w:keepLines/>
      <w:spacing w:before="280" w:after="290" w:line="376" w:lineRule="auto"/>
      <w:outlineLvl w:val="3"/>
    </w:pPr>
    <w:rPr>
      <w:rFonts w:ascii="等线 Light" w:hAnsi="等线 Light" w:eastAsia="等线 Light"/>
      <w:b/>
      <w:bCs/>
      <w:sz w:val="28"/>
      <w:szCs w:val="28"/>
    </w:rPr>
  </w:style>
  <w:style w:type="paragraph" w:styleId="8">
    <w:name w:val="heading 5"/>
    <w:basedOn w:val="1"/>
    <w:next w:val="1"/>
    <w:qFormat/>
    <w:uiPriority w:val="0"/>
    <w:pPr>
      <w:keepNext/>
      <w:keepLines/>
      <w:numPr>
        <w:ilvl w:val="4"/>
        <w:numId w:val="1"/>
      </w:numPr>
      <w:spacing w:before="120" w:after="120"/>
      <w:ind w:firstLine="0"/>
      <w:jc w:val="left"/>
      <w:outlineLvl w:val="4"/>
    </w:pPr>
    <w:rPr>
      <w:rFonts w:eastAsia="黑体"/>
      <w:b/>
      <w:bCs/>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62"/>
    <w:qFormat/>
    <w:uiPriority w:val="0"/>
    <w:pPr>
      <w:ind w:firstLine="420" w:firstLineChars="100"/>
    </w:pPr>
  </w:style>
  <w:style w:type="paragraph" w:styleId="3">
    <w:name w:val="Body Text"/>
    <w:basedOn w:val="1"/>
    <w:next w:val="1"/>
    <w:qFormat/>
    <w:uiPriority w:val="3"/>
    <w:pPr>
      <w:spacing w:line="540" w:lineRule="exact"/>
      <w:jc w:val="left"/>
    </w:pPr>
    <w:rPr>
      <w:rFonts w:ascii="楷体_GB2312" w:eastAsia="楷体_GB2312"/>
      <w:szCs w:val="20"/>
    </w:rPr>
  </w:style>
  <w:style w:type="paragraph" w:styleId="9">
    <w:name w:val="Document Map"/>
    <w:basedOn w:val="1"/>
    <w:link w:val="65"/>
    <w:qFormat/>
    <w:uiPriority w:val="0"/>
    <w:rPr>
      <w:rFonts w:ascii="宋体" w:hAnsi="Calibri"/>
      <w:sz w:val="18"/>
      <w:szCs w:val="20"/>
    </w:rPr>
  </w:style>
  <w:style w:type="paragraph" w:styleId="10">
    <w:name w:val="annotation text"/>
    <w:basedOn w:val="1"/>
    <w:link w:val="50"/>
    <w:unhideWhenUsed/>
    <w:qFormat/>
    <w:uiPriority w:val="99"/>
    <w:pPr>
      <w:jc w:val="left"/>
    </w:pPr>
  </w:style>
  <w:style w:type="paragraph" w:styleId="11">
    <w:name w:val="Body Text Indent"/>
    <w:basedOn w:val="1"/>
    <w:unhideWhenUsed/>
    <w:qFormat/>
    <w:uiPriority w:val="99"/>
    <w:pPr>
      <w:ind w:firstLine="640"/>
    </w:pPr>
  </w:style>
  <w:style w:type="paragraph" w:styleId="12">
    <w:name w:val="toc 3"/>
    <w:basedOn w:val="1"/>
    <w:next w:val="1"/>
    <w:unhideWhenUsed/>
    <w:qFormat/>
    <w:uiPriority w:val="39"/>
    <w:pPr>
      <w:ind w:left="840" w:leftChars="400"/>
    </w:pPr>
  </w:style>
  <w:style w:type="paragraph" w:styleId="13">
    <w:name w:val="Plain Text"/>
    <w:basedOn w:val="1"/>
    <w:link w:val="63"/>
    <w:unhideWhenUsed/>
    <w:qFormat/>
    <w:uiPriority w:val="0"/>
    <w:rPr>
      <w:rFonts w:ascii="宋体" w:hAnsi="Courier New" w:cs="Courier New"/>
    </w:rPr>
  </w:style>
  <w:style w:type="paragraph" w:styleId="14">
    <w:name w:val="Balloon Text"/>
    <w:basedOn w:val="1"/>
    <w:link w:val="53"/>
    <w:semiHidden/>
    <w:unhideWhenUsed/>
    <w:qFormat/>
    <w:uiPriority w:val="99"/>
    <w:pPr>
      <w:spacing w:line="240" w:lineRule="auto"/>
    </w:pPr>
    <w:rPr>
      <w:sz w:val="18"/>
      <w:szCs w:val="18"/>
    </w:rPr>
  </w:style>
  <w:style w:type="paragraph" w:styleId="15">
    <w:name w:val="footer"/>
    <w:basedOn w:val="1"/>
    <w:link w:val="48"/>
    <w:unhideWhenUsed/>
    <w:qFormat/>
    <w:uiPriority w:val="99"/>
    <w:pPr>
      <w:tabs>
        <w:tab w:val="center" w:pos="4153"/>
        <w:tab w:val="right" w:pos="8306"/>
      </w:tabs>
      <w:snapToGrid w:val="0"/>
      <w:spacing w:line="240" w:lineRule="auto"/>
      <w:jc w:val="left"/>
    </w:pPr>
    <w:rPr>
      <w:sz w:val="18"/>
      <w:szCs w:val="18"/>
    </w:rPr>
  </w:style>
  <w:style w:type="paragraph" w:styleId="16">
    <w:name w:val="header"/>
    <w:basedOn w:val="1"/>
    <w:link w:val="47"/>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unhideWhenUsed/>
    <w:qFormat/>
    <w:uiPriority w:val="39"/>
    <w:pPr>
      <w:spacing w:line="480" w:lineRule="exact"/>
      <w:ind w:firstLine="0" w:firstLineChars="0"/>
    </w:pPr>
    <w:rPr>
      <w:rFonts w:eastAsia="黑体"/>
      <w:b/>
    </w:rPr>
  </w:style>
  <w:style w:type="paragraph" w:styleId="18">
    <w:name w:val="toc 2"/>
    <w:basedOn w:val="1"/>
    <w:next w:val="1"/>
    <w:unhideWhenUsed/>
    <w:qFormat/>
    <w:uiPriority w:val="39"/>
    <w:pPr>
      <w:spacing w:line="480" w:lineRule="exact"/>
      <w:ind w:left="200" w:leftChars="200" w:firstLine="0" w:firstLineChars="0"/>
    </w:pPr>
    <w:rPr>
      <w:rFonts w:eastAsia="黑体"/>
    </w:r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Cs w:val="24"/>
    </w:rPr>
  </w:style>
  <w:style w:type="paragraph" w:styleId="20">
    <w:name w:val="Normal (Web)"/>
    <w:basedOn w:val="1"/>
    <w:unhideWhenUsed/>
    <w:qFormat/>
    <w:uiPriority w:val="99"/>
    <w:rPr>
      <w:szCs w:val="24"/>
    </w:rPr>
  </w:style>
  <w:style w:type="paragraph" w:styleId="21">
    <w:name w:val="annotation subject"/>
    <w:basedOn w:val="10"/>
    <w:next w:val="10"/>
    <w:link w:val="51"/>
    <w:semiHidden/>
    <w:unhideWhenUsed/>
    <w:qFormat/>
    <w:uiPriority w:val="99"/>
    <w:rPr>
      <w:b/>
      <w:bCs/>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unhideWhenUsed/>
    <w:qFormat/>
    <w:uiPriority w:val="99"/>
    <w:rPr>
      <w:color w:val="0563C1"/>
      <w:u w:val="single"/>
    </w:rPr>
  </w:style>
  <w:style w:type="character" w:styleId="27">
    <w:name w:val="annotation reference"/>
    <w:semiHidden/>
    <w:unhideWhenUsed/>
    <w:qFormat/>
    <w:uiPriority w:val="99"/>
    <w:rPr>
      <w:sz w:val="21"/>
      <w:szCs w:val="21"/>
    </w:rPr>
  </w:style>
  <w:style w:type="paragraph" w:customStyle="1" w:styleId="28">
    <w:name w:val="二级"/>
    <w:basedOn w:val="5"/>
    <w:next w:val="1"/>
    <w:link w:val="29"/>
    <w:qFormat/>
    <w:uiPriority w:val="0"/>
    <w:pPr>
      <w:keepNext w:val="0"/>
      <w:keepLines w:val="0"/>
      <w:widowControl/>
      <w:spacing w:before="100" w:beforeLines="100" w:after="0" w:line="480" w:lineRule="auto"/>
      <w:ind w:firstLine="0" w:firstLineChars="0"/>
      <w:jc w:val="center"/>
    </w:pPr>
    <w:rPr>
      <w:rFonts w:ascii="仿宋_GB2312" w:hAnsi="宋体" w:eastAsia="黑体" w:cs="宋体"/>
      <w:bCs w:val="0"/>
      <w:kern w:val="0"/>
      <w:sz w:val="28"/>
      <w:szCs w:val="28"/>
    </w:rPr>
  </w:style>
  <w:style w:type="character" w:customStyle="1" w:styleId="29">
    <w:name w:val="二级 字符"/>
    <w:link w:val="28"/>
    <w:qFormat/>
    <w:uiPriority w:val="0"/>
    <w:rPr>
      <w:rFonts w:ascii="仿宋_GB2312" w:hAnsi="宋体" w:eastAsia="黑体" w:cs="宋体"/>
      <w:b/>
      <w:sz w:val="28"/>
      <w:szCs w:val="28"/>
    </w:rPr>
  </w:style>
  <w:style w:type="character" w:customStyle="1" w:styleId="30">
    <w:name w:val="标题 2 Char"/>
    <w:link w:val="5"/>
    <w:qFormat/>
    <w:uiPriority w:val="9"/>
    <w:rPr>
      <w:rFonts w:ascii="等线 Light" w:hAnsi="等线 Light" w:eastAsia="等线 Light" w:cs="Times New Roman"/>
      <w:b/>
      <w:bCs/>
      <w:sz w:val="32"/>
      <w:szCs w:val="32"/>
    </w:rPr>
  </w:style>
  <w:style w:type="paragraph" w:customStyle="1" w:styleId="31">
    <w:name w:val="三级"/>
    <w:basedOn w:val="6"/>
    <w:link w:val="32"/>
    <w:qFormat/>
    <w:uiPriority w:val="0"/>
    <w:pPr>
      <w:spacing w:before="0" w:after="0" w:line="240" w:lineRule="auto"/>
    </w:pPr>
    <w:rPr>
      <w:bCs w:val="0"/>
      <w:sz w:val="28"/>
      <w:szCs w:val="28"/>
    </w:rPr>
  </w:style>
  <w:style w:type="character" w:customStyle="1" w:styleId="32">
    <w:name w:val="三级 字符"/>
    <w:link w:val="31"/>
    <w:qFormat/>
    <w:uiPriority w:val="0"/>
    <w:rPr>
      <w:rFonts w:ascii="仿宋_GB2312" w:eastAsia="仿宋_GB2312"/>
      <w:b/>
      <w:sz w:val="28"/>
      <w:szCs w:val="28"/>
    </w:rPr>
  </w:style>
  <w:style w:type="character" w:customStyle="1" w:styleId="33">
    <w:name w:val="标题 3 Char"/>
    <w:basedOn w:val="24"/>
    <w:link w:val="6"/>
    <w:semiHidden/>
    <w:qFormat/>
    <w:uiPriority w:val="9"/>
    <w:rPr>
      <w:b/>
      <w:bCs/>
      <w:sz w:val="32"/>
      <w:szCs w:val="32"/>
    </w:rPr>
  </w:style>
  <w:style w:type="paragraph" w:customStyle="1" w:styleId="34">
    <w:name w:val="四级"/>
    <w:basedOn w:val="1"/>
    <w:link w:val="35"/>
    <w:qFormat/>
    <w:uiPriority w:val="0"/>
    <w:pPr>
      <w:ind w:firstLine="561"/>
      <w:outlineLvl w:val="3"/>
    </w:pPr>
    <w:rPr>
      <w:b/>
      <w:bCs/>
      <w:szCs w:val="28"/>
    </w:rPr>
  </w:style>
  <w:style w:type="character" w:customStyle="1" w:styleId="35">
    <w:name w:val="四级 字符"/>
    <w:link w:val="34"/>
    <w:qFormat/>
    <w:uiPriority w:val="0"/>
    <w:rPr>
      <w:rFonts w:ascii="仿宋_GB2312" w:eastAsia="仿宋_GB2312"/>
      <w:b/>
      <w:bCs/>
      <w:kern w:val="2"/>
      <w:sz w:val="32"/>
      <w:szCs w:val="28"/>
    </w:rPr>
  </w:style>
  <w:style w:type="paragraph" w:customStyle="1" w:styleId="36">
    <w:name w:val="一级标题"/>
    <w:basedOn w:val="1"/>
    <w:link w:val="37"/>
    <w:qFormat/>
    <w:uiPriority w:val="0"/>
    <w:pPr>
      <w:keepNext/>
      <w:keepLines/>
      <w:spacing w:before="156" w:beforeLines="50" w:after="156" w:afterLines="50"/>
      <w:jc w:val="center"/>
      <w:outlineLvl w:val="0"/>
    </w:pPr>
    <w:rPr>
      <w:b/>
      <w:bCs/>
      <w:kern w:val="44"/>
      <w:sz w:val="36"/>
      <w:szCs w:val="36"/>
    </w:rPr>
  </w:style>
  <w:style w:type="character" w:customStyle="1" w:styleId="37">
    <w:name w:val="一级标题 字符"/>
    <w:link w:val="36"/>
    <w:qFormat/>
    <w:uiPriority w:val="0"/>
    <w:rPr>
      <w:rFonts w:ascii="Times New Roman" w:hAnsi="Times New Roman"/>
      <w:b/>
      <w:bCs/>
      <w:kern w:val="44"/>
      <w:sz w:val="36"/>
      <w:szCs w:val="36"/>
    </w:rPr>
  </w:style>
  <w:style w:type="paragraph" w:customStyle="1" w:styleId="38">
    <w:name w:val="二级标题"/>
    <w:basedOn w:val="1"/>
    <w:link w:val="39"/>
    <w:qFormat/>
    <w:uiPriority w:val="0"/>
    <w:pPr>
      <w:keepNext/>
      <w:keepLines/>
      <w:spacing w:before="156" w:beforeLines="50" w:after="156" w:afterLines="50"/>
      <w:ind w:firstLine="640"/>
      <w:outlineLvl w:val="1"/>
    </w:pPr>
    <w:rPr>
      <w:rFonts w:eastAsia="黑体"/>
      <w:bCs/>
      <w:szCs w:val="32"/>
    </w:rPr>
  </w:style>
  <w:style w:type="character" w:customStyle="1" w:styleId="39">
    <w:name w:val="二级标题 字符"/>
    <w:link w:val="38"/>
    <w:qFormat/>
    <w:uiPriority w:val="0"/>
    <w:rPr>
      <w:rFonts w:ascii="Times New Roman" w:hAnsi="Times New Roman" w:eastAsia="黑体"/>
      <w:bCs/>
      <w:sz w:val="32"/>
      <w:szCs w:val="32"/>
    </w:rPr>
  </w:style>
  <w:style w:type="paragraph" w:customStyle="1" w:styleId="40">
    <w:name w:val="三级标题"/>
    <w:basedOn w:val="1"/>
    <w:link w:val="41"/>
    <w:qFormat/>
    <w:uiPriority w:val="0"/>
    <w:pPr>
      <w:keepNext/>
      <w:keepLines/>
      <w:spacing w:before="156" w:beforeLines="50" w:after="156" w:afterLines="50"/>
      <w:ind w:firstLine="643"/>
      <w:outlineLvl w:val="2"/>
    </w:pPr>
    <w:rPr>
      <w:rFonts w:eastAsia="楷体_GB2312"/>
      <w:b/>
      <w:bCs/>
      <w:szCs w:val="32"/>
    </w:rPr>
  </w:style>
  <w:style w:type="character" w:customStyle="1" w:styleId="41">
    <w:name w:val="三级标题 字符"/>
    <w:link w:val="40"/>
    <w:qFormat/>
    <w:uiPriority w:val="0"/>
    <w:rPr>
      <w:rFonts w:ascii="Times New Roman" w:hAnsi="Times New Roman" w:eastAsia="楷体_GB2312"/>
      <w:b/>
      <w:bCs/>
      <w:sz w:val="32"/>
      <w:szCs w:val="32"/>
    </w:rPr>
  </w:style>
  <w:style w:type="paragraph" w:customStyle="1" w:styleId="42">
    <w:name w:val="四级标题"/>
    <w:basedOn w:val="1"/>
    <w:link w:val="43"/>
    <w:qFormat/>
    <w:uiPriority w:val="0"/>
    <w:pPr>
      <w:widowControl/>
      <w:spacing w:line="560" w:lineRule="exact"/>
      <w:outlineLvl w:val="3"/>
    </w:pPr>
    <w:rPr>
      <w:bCs/>
      <w:sz w:val="21"/>
      <w:szCs w:val="32"/>
    </w:rPr>
  </w:style>
  <w:style w:type="character" w:customStyle="1" w:styleId="43">
    <w:name w:val="四级标题 字符"/>
    <w:link w:val="42"/>
    <w:qFormat/>
    <w:uiPriority w:val="0"/>
    <w:rPr>
      <w:bCs/>
      <w:kern w:val="2"/>
      <w:sz w:val="21"/>
      <w:szCs w:val="32"/>
    </w:rPr>
  </w:style>
  <w:style w:type="paragraph" w:customStyle="1" w:styleId="44">
    <w:name w:val="样式1"/>
    <w:basedOn w:val="4"/>
    <w:next w:val="1"/>
    <w:link w:val="45"/>
    <w:qFormat/>
    <w:uiPriority w:val="0"/>
    <w:pPr>
      <w:spacing w:before="0" w:after="0" w:line="560" w:lineRule="exact"/>
      <w:jc w:val="center"/>
    </w:pPr>
    <w:rPr>
      <w:rFonts w:ascii="黑体" w:hAnsi="黑体" w:eastAsia="黑体"/>
      <w:b w:val="0"/>
      <w:sz w:val="32"/>
      <w:szCs w:val="32"/>
    </w:rPr>
  </w:style>
  <w:style w:type="character" w:customStyle="1" w:styleId="45">
    <w:name w:val="样式1 字符"/>
    <w:link w:val="44"/>
    <w:qFormat/>
    <w:uiPriority w:val="0"/>
    <w:rPr>
      <w:rFonts w:ascii="黑体" w:hAnsi="黑体" w:eastAsia="黑体"/>
      <w:bCs/>
      <w:kern w:val="44"/>
      <w:sz w:val="32"/>
      <w:szCs w:val="32"/>
    </w:rPr>
  </w:style>
  <w:style w:type="character" w:customStyle="1" w:styleId="46">
    <w:name w:val="标题 1 Char"/>
    <w:link w:val="4"/>
    <w:qFormat/>
    <w:uiPriority w:val="0"/>
    <w:rPr>
      <w:b/>
      <w:bCs/>
      <w:kern w:val="44"/>
      <w:sz w:val="44"/>
      <w:szCs w:val="44"/>
    </w:rPr>
  </w:style>
  <w:style w:type="character" w:customStyle="1" w:styleId="47">
    <w:name w:val="页眉 Char"/>
    <w:link w:val="16"/>
    <w:qFormat/>
    <w:uiPriority w:val="0"/>
    <w:rPr>
      <w:rFonts w:ascii="仿宋_GB2312" w:eastAsia="仿宋_GB2312"/>
      <w:kern w:val="2"/>
      <w:sz w:val="18"/>
      <w:szCs w:val="18"/>
    </w:rPr>
  </w:style>
  <w:style w:type="character" w:customStyle="1" w:styleId="48">
    <w:name w:val="页脚 Char1"/>
    <w:link w:val="15"/>
    <w:qFormat/>
    <w:uiPriority w:val="99"/>
    <w:rPr>
      <w:rFonts w:ascii="仿宋_GB2312" w:eastAsia="仿宋_GB2312"/>
      <w:kern w:val="2"/>
      <w:sz w:val="18"/>
      <w:szCs w:val="18"/>
    </w:rPr>
  </w:style>
  <w:style w:type="paragraph" w:styleId="49">
    <w:name w:val="No Spacing"/>
    <w:qFormat/>
    <w:uiPriority w:val="1"/>
    <w:pPr>
      <w:widowControl w:val="0"/>
      <w:ind w:firstLine="200" w:firstLineChars="200"/>
      <w:jc w:val="both"/>
    </w:pPr>
    <w:rPr>
      <w:rFonts w:ascii="仿宋_GB2312" w:hAnsi="等线" w:eastAsia="仿宋_GB2312" w:cs="Times New Roman"/>
      <w:kern w:val="2"/>
      <w:sz w:val="24"/>
      <w:szCs w:val="22"/>
      <w:lang w:val="en-US" w:eastAsia="zh-CN" w:bidi="ar-SA"/>
    </w:rPr>
  </w:style>
  <w:style w:type="character" w:customStyle="1" w:styleId="50">
    <w:name w:val="批注文字 Char"/>
    <w:link w:val="10"/>
    <w:qFormat/>
    <w:uiPriority w:val="99"/>
    <w:rPr>
      <w:rFonts w:ascii="仿宋_GB2312" w:eastAsia="仿宋_GB2312"/>
      <w:kern w:val="2"/>
      <w:sz w:val="32"/>
      <w:szCs w:val="22"/>
    </w:rPr>
  </w:style>
  <w:style w:type="character" w:customStyle="1" w:styleId="51">
    <w:name w:val="批注主题 Char"/>
    <w:link w:val="21"/>
    <w:semiHidden/>
    <w:qFormat/>
    <w:uiPriority w:val="99"/>
    <w:rPr>
      <w:rFonts w:ascii="仿宋_GB2312" w:eastAsia="仿宋_GB2312"/>
      <w:b/>
      <w:bCs/>
      <w:kern w:val="2"/>
      <w:sz w:val="32"/>
      <w:szCs w:val="22"/>
    </w:rPr>
  </w:style>
  <w:style w:type="paragraph" w:customStyle="1" w:styleId="52">
    <w:name w:val="TOC 标题1"/>
    <w:basedOn w:val="4"/>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53">
    <w:name w:val="批注框文本 Char"/>
    <w:basedOn w:val="24"/>
    <w:link w:val="14"/>
    <w:semiHidden/>
    <w:qFormat/>
    <w:uiPriority w:val="99"/>
    <w:rPr>
      <w:rFonts w:ascii="仿宋_GB2312" w:eastAsia="仿宋_GB2312"/>
      <w:kern w:val="2"/>
      <w:sz w:val="18"/>
      <w:szCs w:val="18"/>
    </w:rPr>
  </w:style>
  <w:style w:type="paragraph" w:customStyle="1" w:styleId="54">
    <w:name w:val="修订1"/>
    <w:hidden/>
    <w:semiHidden/>
    <w:qFormat/>
    <w:uiPriority w:val="99"/>
    <w:rPr>
      <w:rFonts w:ascii="仿宋_GB2312" w:hAnsi="等线" w:eastAsia="仿宋_GB2312" w:cs="Times New Roman"/>
      <w:kern w:val="2"/>
      <w:sz w:val="32"/>
      <w:szCs w:val="22"/>
      <w:lang w:val="en-US" w:eastAsia="zh-CN" w:bidi="ar-SA"/>
    </w:rPr>
  </w:style>
  <w:style w:type="character" w:customStyle="1" w:styleId="55">
    <w:name w:val="页脚 Char"/>
    <w:qFormat/>
    <w:uiPriority w:val="99"/>
    <w:rPr>
      <w:sz w:val="18"/>
      <w:szCs w:val="18"/>
    </w:rPr>
  </w:style>
  <w:style w:type="paragraph" w:styleId="56">
    <w:name w:val="List Paragraph"/>
    <w:basedOn w:val="1"/>
    <w:unhideWhenUsed/>
    <w:qFormat/>
    <w:uiPriority w:val="0"/>
    <w:pPr>
      <w:spacing w:line="240" w:lineRule="auto"/>
      <w:ind w:firstLine="420"/>
    </w:pPr>
    <w:rPr>
      <w:sz w:val="21"/>
    </w:rPr>
  </w:style>
  <w:style w:type="paragraph" w:customStyle="1" w:styleId="57">
    <w:name w:val="修订2"/>
    <w:hidden/>
    <w:semiHidden/>
    <w:qFormat/>
    <w:uiPriority w:val="99"/>
    <w:rPr>
      <w:rFonts w:ascii="仿宋_GB2312" w:hAnsi="等线" w:eastAsia="仿宋_GB2312" w:cs="Times New Roman"/>
      <w:kern w:val="2"/>
      <w:sz w:val="32"/>
      <w:szCs w:val="22"/>
      <w:lang w:val="en-US" w:eastAsia="zh-CN" w:bidi="ar-SA"/>
    </w:rPr>
  </w:style>
  <w:style w:type="paragraph" w:customStyle="1" w:styleId="58">
    <w:name w:val="正文不空"/>
    <w:basedOn w:val="1"/>
    <w:qFormat/>
    <w:uiPriority w:val="0"/>
    <w:pPr>
      <w:jc w:val="center"/>
    </w:pPr>
    <w:rPr>
      <w:rFonts w:ascii="Arial" w:hAnsi="Arial" w:eastAsia="仿宋_GB2312"/>
      <w:sz w:val="28"/>
      <w:szCs w:val="28"/>
    </w:rPr>
  </w:style>
  <w:style w:type="character" w:customStyle="1" w:styleId="59">
    <w:name w:val="未处理的提及1"/>
    <w:unhideWhenUsed/>
    <w:qFormat/>
    <w:uiPriority w:val="99"/>
    <w:rPr>
      <w:color w:val="605E5C"/>
      <w:shd w:val="clear" w:color="auto" w:fill="E1DFDD"/>
    </w:rPr>
  </w:style>
  <w:style w:type="paragraph" w:customStyle="1" w:styleId="60">
    <w:name w:val="文件正文"/>
    <w:basedOn w:val="15"/>
    <w:qFormat/>
    <w:uiPriority w:val="0"/>
    <w:pPr>
      <w:snapToGrid/>
      <w:spacing w:line="560" w:lineRule="exact"/>
      <w:ind w:firstLine="622"/>
      <w:jc w:val="both"/>
    </w:pPr>
    <w:rPr>
      <w:rFonts w:ascii="仿宋_GB2312" w:hAnsi="仿宋_GB2312" w:eastAsia="仿宋_GB2312"/>
      <w:sz w:val="32"/>
      <w:szCs w:val="32"/>
    </w:rPr>
  </w:style>
  <w:style w:type="paragraph" w:customStyle="1" w:styleId="61">
    <w:name w:val="修订3"/>
    <w:hidden/>
    <w:semiHidden/>
    <w:qFormat/>
    <w:uiPriority w:val="99"/>
    <w:rPr>
      <w:rFonts w:ascii="Times New Roman" w:hAnsi="Times New Roman" w:eastAsia="宋体" w:cs="Times New Roman"/>
      <w:kern w:val="2"/>
      <w:sz w:val="24"/>
      <w:szCs w:val="22"/>
      <w:lang w:val="en-US" w:eastAsia="zh-CN" w:bidi="ar-SA"/>
    </w:rPr>
  </w:style>
  <w:style w:type="character" w:customStyle="1" w:styleId="62">
    <w:name w:val="正文首行缩进 Char"/>
    <w:basedOn w:val="24"/>
    <w:link w:val="2"/>
    <w:qFormat/>
    <w:uiPriority w:val="0"/>
    <w:rPr>
      <w:rFonts w:ascii="楷体_GB2312" w:eastAsia="楷体_GB2312"/>
      <w:kern w:val="2"/>
      <w:sz w:val="24"/>
    </w:rPr>
  </w:style>
  <w:style w:type="character" w:customStyle="1" w:styleId="63">
    <w:name w:val="纯文本 Char"/>
    <w:basedOn w:val="24"/>
    <w:link w:val="13"/>
    <w:qFormat/>
    <w:uiPriority w:val="0"/>
    <w:rPr>
      <w:rFonts w:ascii="宋体" w:hAnsi="Courier New" w:cs="Courier New"/>
      <w:kern w:val="2"/>
      <w:sz w:val="24"/>
      <w:szCs w:val="22"/>
    </w:rPr>
  </w:style>
  <w:style w:type="paragraph" w:customStyle="1" w:styleId="64">
    <w:name w:val="修订4"/>
    <w:hidden/>
    <w:unhideWhenUsed/>
    <w:qFormat/>
    <w:uiPriority w:val="99"/>
    <w:rPr>
      <w:rFonts w:ascii="Times New Roman" w:hAnsi="Times New Roman" w:eastAsia="宋体" w:cs="Times New Roman"/>
      <w:kern w:val="2"/>
      <w:sz w:val="24"/>
      <w:szCs w:val="22"/>
      <w:lang w:val="en-US" w:eastAsia="zh-CN" w:bidi="ar-SA"/>
    </w:rPr>
  </w:style>
  <w:style w:type="character" w:customStyle="1" w:styleId="65">
    <w:name w:val="文档结构图 Char"/>
    <w:basedOn w:val="24"/>
    <w:link w:val="9"/>
    <w:qFormat/>
    <w:uiPriority w:val="0"/>
    <w:rPr>
      <w:rFonts w:ascii="宋体" w:hAnsi="Calibri"/>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jpe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59</Pages>
  <Words>9823</Words>
  <Characters>10213</Characters>
  <Lines>219</Lines>
  <Paragraphs>61</Paragraphs>
  <TotalTime>15</TotalTime>
  <ScaleCrop>false</ScaleCrop>
  <LinksUpToDate>false</LinksUpToDate>
  <CharactersWithSpaces>10348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2023-07-22T17:26:00Z</dcterms:created>
  <dc:creator>崧凯 廖</dc:creator>
  <cp:lastModifiedBy>cl</cp:lastModifiedBy>
  <cp:lastPrinted>2025-10-17T02:04:00Z</cp:lastPrinted>
  <dcterms:modified xsi:type="dcterms:W3CDTF">2025-10-14T12:02:46Z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E5D22941A1E44FE4CC18E76890CF0D05_43</vt:lpwstr>
  </property>
  <property fmtid="{D5CDD505-2E9C-101B-9397-08002B2CF9AE}" pid="4" name="KSOTemplateDocerSaveRecord">
    <vt:lpwstr>eyJoZGlkIjoiOWQ2ZWExMDIwMTAyNTlkY2I3MDQ0MGE2NzkwYzQ5NGQiLCJ1c2VySWQiOiI1ODU2MTYyODMifQ==</vt:lpwstr>
  </property>
</Properties>
</file>