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sz w:val="48"/>
          <w:szCs w:val="48"/>
        </w:rPr>
      </w:pPr>
      <w:bookmarkStart w:id="0" w:name="_GoBack"/>
      <w:bookmarkEnd w:id="0"/>
      <w:r>
        <w:rPr>
          <w:rFonts w:hint="eastAsia" w:ascii="宋体" w:hAnsi="宋体" w:eastAsia="CESI小标宋-GB2312" w:cs="方正小标宋简体"/>
          <w:b w:val="0"/>
          <w:sz w:val="44"/>
          <w:szCs w:val="48"/>
        </w:rPr>
        <w:t>报名承诺书</w:t>
      </w:r>
    </w:p>
    <w:p>
      <w:pPr>
        <w:spacing w:line="600" w:lineRule="exact"/>
        <w:ind w:firstLine="640" w:firstLineChars="200"/>
        <w:rPr>
          <w:rFonts w:ascii="宋体" w:hAnsi="宋体" w:cs="方正仿宋_GBK"/>
          <w:sz w:val="32"/>
          <w:szCs w:val="32"/>
        </w:rPr>
      </w:pPr>
    </w:p>
    <w:p>
      <w:pPr>
        <w:spacing w:line="560" w:lineRule="exact"/>
        <w:ind w:firstLine="640" w:firstLineChars="200"/>
        <w:rPr>
          <w:rFonts w:ascii="宋体" w:hAnsi="宋体" w:eastAsia="CESI仿宋-GB2312"/>
          <w:sz w:val="32"/>
          <w:szCs w:val="32"/>
        </w:rPr>
      </w:pPr>
      <w:r>
        <w:rPr>
          <w:rFonts w:ascii="宋体" w:hAnsi="宋体" w:eastAsia="CESI仿宋-GB2312" w:cs="方正仿宋_GBK"/>
          <w:sz w:val="32"/>
          <w:szCs w:val="32"/>
        </w:rPr>
        <w:t>本单位已</w:t>
      </w:r>
      <w:r>
        <w:rPr>
          <w:rFonts w:hint="eastAsia" w:ascii="宋体" w:hAnsi="宋体" w:eastAsia="CESI仿宋-GB2312" w:cs="方正仿宋_GBK"/>
          <w:sz w:val="32"/>
          <w:szCs w:val="32"/>
        </w:rPr>
        <w:t>知悉</w:t>
      </w:r>
      <w:r>
        <w:rPr>
          <w:rFonts w:hint="eastAsia" w:ascii="宋体" w:hAnsi="宋体" w:eastAsia="CESI仿宋-GB2312" w:cs="方正仿宋_GBK"/>
          <w:sz w:val="32"/>
          <w:szCs w:val="32"/>
          <w:lang w:eastAsia="zh-CN"/>
        </w:rPr>
        <w:t>坪山区马峦街道江边片区城市更新单元（二期）未签约部分房屋征收</w:t>
      </w:r>
      <w:r>
        <w:rPr>
          <w:rFonts w:hint="eastAsia" w:ascii="宋体" w:hAnsi="宋体" w:eastAsia="CESI仿宋-GB2312" w:cs="方正仿宋_GBK"/>
          <w:sz w:val="32"/>
          <w:szCs w:val="32"/>
        </w:rPr>
        <w:t>评估机构报名的相关事宜，清楚、理解其内容，并愿意严格遵守。在此，</w:t>
      </w:r>
      <w:r>
        <w:rPr>
          <w:rFonts w:ascii="宋体" w:hAnsi="宋体" w:eastAsia="CESI仿宋-GB2312" w:cs="方正仿宋_GBK"/>
          <w:sz w:val="32"/>
          <w:szCs w:val="32"/>
        </w:rPr>
        <w:t>本单位郑重承诺：</w:t>
      </w:r>
    </w:p>
    <w:p>
      <w:pPr>
        <w:spacing w:line="560" w:lineRule="exact"/>
        <w:ind w:firstLine="640" w:firstLineChars="200"/>
        <w:rPr>
          <w:rFonts w:ascii="宋体" w:hAnsi="宋体" w:eastAsia="CESI仿宋-GB2312" w:cs="方正仿宋_GBK"/>
          <w:sz w:val="32"/>
          <w:szCs w:val="32"/>
        </w:rPr>
      </w:pPr>
      <w:r>
        <w:rPr>
          <w:rFonts w:hint="eastAsia" w:ascii="宋体" w:hAnsi="宋体" w:eastAsia="CESI仿宋-GB2312" w:cs="方正仿宋_GBK"/>
          <w:sz w:val="32"/>
          <w:szCs w:val="32"/>
        </w:rPr>
        <w:t>一、报名前三年内无行贿犯罪记录、在经营活动中没有重大违法记录；</w:t>
      </w:r>
    </w:p>
    <w:p>
      <w:pPr>
        <w:spacing w:line="560" w:lineRule="exact"/>
        <w:ind w:firstLine="640" w:firstLineChars="200"/>
        <w:rPr>
          <w:rFonts w:ascii="宋体" w:hAnsi="宋体" w:eastAsia="CESI仿宋-GB2312"/>
          <w:sz w:val="32"/>
          <w:szCs w:val="32"/>
        </w:rPr>
      </w:pPr>
      <w:r>
        <w:rPr>
          <w:rFonts w:hint="eastAsia" w:ascii="宋体" w:hAnsi="宋体" w:eastAsia="CESI仿宋-GB2312" w:cs="方正仿宋_GBK"/>
          <w:sz w:val="32"/>
          <w:szCs w:val="32"/>
        </w:rPr>
        <w:t>二、提交的报名材料内容真实</w:t>
      </w:r>
      <w:r>
        <w:rPr>
          <w:rFonts w:hint="eastAsia" w:ascii="宋体" w:hAnsi="宋体" w:eastAsia="CESI仿宋-GB2312" w:cs="方正仿宋_GBK"/>
          <w:sz w:val="32"/>
          <w:szCs w:val="32"/>
          <w:lang w:eastAsia="zh-CN"/>
        </w:rPr>
        <w:t>有效</w:t>
      </w:r>
      <w:r>
        <w:rPr>
          <w:rFonts w:hint="eastAsia" w:ascii="宋体" w:hAnsi="宋体" w:eastAsia="CESI仿宋-GB2312" w:cs="方正仿宋_GBK"/>
          <w:sz w:val="32"/>
          <w:szCs w:val="32"/>
        </w:rPr>
        <w:t>，不存在伪造、变造等情形；</w:t>
      </w:r>
    </w:p>
    <w:p>
      <w:pPr>
        <w:spacing w:line="560" w:lineRule="exact"/>
        <w:ind w:firstLine="640" w:firstLineChars="200"/>
        <w:rPr>
          <w:rFonts w:hint="eastAsia" w:ascii="宋体" w:hAnsi="宋体" w:eastAsia="CESI仿宋-GB2312" w:cs="方正仿宋_GBK"/>
          <w:sz w:val="32"/>
          <w:szCs w:val="32"/>
        </w:rPr>
      </w:pPr>
      <w:r>
        <w:rPr>
          <w:rFonts w:hint="eastAsia" w:ascii="宋体" w:hAnsi="宋体" w:eastAsia="CESI仿宋-GB2312" w:cs="方正仿宋_GBK"/>
          <w:sz w:val="32"/>
          <w:szCs w:val="32"/>
        </w:rPr>
        <w:t>三、严格遵守法律、法规和相关规定、客观公正地开展评估工作。</w:t>
      </w:r>
    </w:p>
    <w:p>
      <w:pPr>
        <w:spacing w:line="560" w:lineRule="exact"/>
        <w:ind w:firstLine="640" w:firstLineChars="200"/>
        <w:rPr>
          <w:rFonts w:hint="eastAsia" w:ascii="宋体" w:hAnsi="宋体" w:eastAsia="CESI仿宋-GB2312" w:cs="方正仿宋_GBK"/>
          <w:b/>
          <w:bCs/>
          <w:sz w:val="32"/>
          <w:szCs w:val="32"/>
          <w:lang w:eastAsia="zh-CN"/>
        </w:rPr>
      </w:pPr>
      <w:r>
        <w:rPr>
          <w:rFonts w:hint="eastAsia" w:ascii="宋体" w:hAnsi="宋体" w:eastAsia="CESI仿宋-GB2312" w:cs="方正仿宋_GBK"/>
          <w:b/>
          <w:bCs/>
          <w:sz w:val="32"/>
          <w:szCs w:val="32"/>
          <w:lang w:eastAsia="zh-CN"/>
        </w:rPr>
        <w:t>四、</w:t>
      </w:r>
      <w:r>
        <w:rPr>
          <w:rFonts w:hint="eastAsia" w:ascii="仿宋_GB2312" w:hAnsi="仿宋_GB2312" w:eastAsia="仿宋_GB2312" w:cs="仿宋_GB2312"/>
          <w:b/>
          <w:bCs/>
          <w:sz w:val="32"/>
          <w:szCs w:val="32"/>
          <w:lang w:val="en-US" w:eastAsia="zh-CN"/>
        </w:rPr>
        <w:t>自2016年4月28日起至今未在坪山区范围内承接房屋征收或土地整备项目的评估督导服务工作（以合同签订时间为准）。</w:t>
      </w:r>
      <w:r>
        <w:rPr>
          <w:rFonts w:hint="eastAsia" w:ascii="宋体" w:hAnsi="宋体" w:eastAsia="CESI仿宋-GB2312" w:cs="方正仿宋_GBK"/>
          <w:b/>
          <w:bCs/>
          <w:sz w:val="32"/>
          <w:szCs w:val="32"/>
          <w:lang w:val="en-US" w:eastAsia="zh-CN"/>
        </w:rPr>
        <w:t>承接本项目评估服务后，服务期间不再承接或参与坪山区范围内房屋征收或土地整备项目的评估督导服务工作。在服务期满后选择评估服务的，将视为自行放弃承接或参与坪山区范围内房屋征收或土地整备项目的评估督导服务的权利。 </w:t>
      </w:r>
    </w:p>
    <w:p>
      <w:pPr>
        <w:spacing w:line="560" w:lineRule="exact"/>
        <w:ind w:firstLine="640" w:firstLineChars="200"/>
        <w:rPr>
          <w:rFonts w:ascii="宋体" w:hAnsi="宋体" w:eastAsia="CESI仿宋-GB2312"/>
          <w:sz w:val="32"/>
          <w:szCs w:val="32"/>
        </w:rPr>
      </w:pPr>
      <w:r>
        <w:rPr>
          <w:rFonts w:hint="eastAsia" w:ascii="宋体" w:hAnsi="宋体" w:eastAsia="CESI仿宋-GB2312" w:cs="方正仿宋_GBK"/>
          <w:sz w:val="32"/>
          <w:szCs w:val="32"/>
        </w:rPr>
        <w:t>上述情形，如有违反，</w:t>
      </w:r>
      <w:r>
        <w:rPr>
          <w:rFonts w:ascii="宋体" w:hAnsi="宋体" w:eastAsia="CESI仿宋-GB2312" w:cs="方正仿宋_GBK"/>
          <w:sz w:val="32"/>
          <w:szCs w:val="32"/>
        </w:rPr>
        <w:t>本单位自愿承担一切风险和相应的法律责任。</w:t>
      </w:r>
    </w:p>
    <w:p>
      <w:pPr>
        <w:spacing w:line="560" w:lineRule="exact"/>
        <w:ind w:firstLine="640" w:firstLineChars="200"/>
        <w:rPr>
          <w:rFonts w:ascii="宋体" w:hAnsi="宋体" w:eastAsia="CESI仿宋-GB2312"/>
          <w:sz w:val="32"/>
          <w:szCs w:val="32"/>
        </w:rPr>
      </w:pPr>
      <w:r>
        <w:rPr>
          <w:rFonts w:hint="eastAsia" w:ascii="宋体" w:hAnsi="宋体" w:eastAsia="CESI仿宋-GB2312" w:cs="方正仿宋_GBK"/>
          <w:sz w:val="32"/>
          <w:szCs w:val="32"/>
        </w:rPr>
        <w:t>特此承诺。</w:t>
      </w:r>
    </w:p>
    <w:p>
      <w:pPr>
        <w:spacing w:line="560" w:lineRule="exact"/>
        <w:ind w:firstLine="200"/>
        <w:rPr>
          <w:rFonts w:ascii="宋体" w:hAnsi="宋体" w:eastAsia="CESI仿宋-GB2312"/>
          <w:sz w:val="32"/>
          <w:szCs w:val="32"/>
        </w:rPr>
      </w:pPr>
    </w:p>
    <w:p>
      <w:pPr>
        <w:spacing w:line="560" w:lineRule="exact"/>
        <w:ind w:firstLine="3360" w:firstLineChars="1050"/>
        <w:rPr>
          <w:rFonts w:hint="eastAsia" w:ascii="宋体" w:hAnsi="宋体" w:eastAsia="CESI仿宋-GB2312" w:cs="方正仿宋_GBK"/>
          <w:sz w:val="32"/>
          <w:szCs w:val="32"/>
        </w:rPr>
      </w:pPr>
      <w:r>
        <w:rPr>
          <w:rFonts w:hint="eastAsia" w:ascii="宋体" w:hAnsi="宋体" w:eastAsia="CESI仿宋-GB2312" w:cs="方正仿宋_GBK"/>
          <w:sz w:val="32"/>
          <w:szCs w:val="32"/>
        </w:rPr>
        <w:t>报名单位（盖章）：</w:t>
      </w:r>
    </w:p>
    <w:p>
      <w:pPr>
        <w:spacing w:line="560" w:lineRule="exact"/>
        <w:ind w:firstLine="5600" w:firstLineChars="1750"/>
        <w:rPr>
          <w:rFonts w:ascii="宋体" w:hAnsi="宋体" w:eastAsia="CESI仿宋-GB2312" w:cs="方正仿宋_GBK"/>
          <w:sz w:val="32"/>
          <w:szCs w:val="32"/>
        </w:rPr>
      </w:pPr>
      <w:r>
        <w:rPr>
          <w:rFonts w:hint="eastAsia" w:ascii="宋体" w:hAnsi="宋体" w:eastAsia="CESI仿宋-GB2312" w:cs="方正仿宋_GBK"/>
          <w:sz w:val="32"/>
          <w:szCs w:val="32"/>
        </w:rPr>
        <w:t>年</w:t>
      </w:r>
      <w:r>
        <w:rPr>
          <w:rFonts w:ascii="宋体" w:hAnsi="宋体" w:eastAsia="CESI仿宋-GB2312" w:cs="方正仿宋_GBK"/>
          <w:sz w:val="32"/>
          <w:szCs w:val="32"/>
        </w:rPr>
        <w:t xml:space="preserve">   </w:t>
      </w:r>
      <w:r>
        <w:rPr>
          <w:rFonts w:hint="eastAsia" w:ascii="宋体" w:hAnsi="宋体" w:eastAsia="CESI仿宋-GB2312" w:cs="方正仿宋_GBK"/>
          <w:sz w:val="32"/>
          <w:szCs w:val="32"/>
        </w:rPr>
        <w:t>月</w:t>
      </w:r>
      <w:r>
        <w:rPr>
          <w:rFonts w:ascii="宋体" w:hAnsi="宋体" w:eastAsia="CESI仿宋-GB2312" w:cs="方正仿宋_GBK"/>
          <w:sz w:val="32"/>
          <w:szCs w:val="32"/>
        </w:rPr>
        <w:t xml:space="preserve">   </w:t>
      </w:r>
      <w:r>
        <w:rPr>
          <w:rFonts w:hint="eastAsia" w:ascii="宋体" w:hAnsi="宋体" w:eastAsia="CESI仿宋-GB2312" w:cs="方正仿宋_GBK"/>
          <w:sz w:val="32"/>
          <w:szCs w:val="32"/>
        </w:rPr>
        <w:t>日</w:t>
      </w:r>
    </w:p>
    <w:p/>
    <w:sectPr>
      <w:pgSz w:w="11900" w:h="16840"/>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67"/>
    <w:rsid w:val="00101C95"/>
    <w:rsid w:val="00266767"/>
    <w:rsid w:val="00752C16"/>
    <w:rsid w:val="007E63CD"/>
    <w:rsid w:val="00B00A18"/>
    <w:rsid w:val="08DD44F8"/>
    <w:rsid w:val="111D5FD9"/>
    <w:rsid w:val="277E1BEC"/>
    <w:rsid w:val="36D427A6"/>
    <w:rsid w:val="3FEFF88D"/>
    <w:rsid w:val="407317E1"/>
    <w:rsid w:val="43FB59AD"/>
    <w:rsid w:val="5328412C"/>
    <w:rsid w:val="5DDF4981"/>
    <w:rsid w:val="7A7FFFBC"/>
    <w:rsid w:val="7FAF4C32"/>
    <w:rsid w:val="7FFE973C"/>
    <w:rsid w:val="B8FC2452"/>
    <w:rsid w:val="BCF5086D"/>
    <w:rsid w:val="F73F9193"/>
    <w:rsid w:val="F7FCE7FE"/>
    <w:rsid w:val="FBF6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Words>
  <Characters>192</Characters>
  <Lines>1</Lines>
  <Paragraphs>1</Paragraphs>
  <TotalTime>1</TotalTime>
  <ScaleCrop>false</ScaleCrop>
  <LinksUpToDate>false</LinksUpToDate>
  <CharactersWithSpaces>224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2020-05-09T15:05:00Z</dcterms:created>
  <dc:creator>辛 哲聪</dc:creator>
  <cp:lastModifiedBy>Qvictoria</cp:lastModifiedBy>
  <dcterms:modified xsi:type="dcterms:W3CDTF">2025-10-14T10:19:19Z</dcterms:modified>
  <dc:title>报名承诺书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EE0709FB00777A889A45B066C7A5334E</vt:lpwstr>
  </property>
</Properties>
</file>