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03169C" w14:textId="77777777" w:rsidR="00A57B9A" w:rsidRDefault="00A57B9A" w:rsidP="00A57B9A">
      <w:pPr>
        <w:widowControl/>
        <w:shd w:val="clear" w:color="auto" w:fill="FFFFFF"/>
        <w:spacing w:line="560" w:lineRule="exact"/>
        <w:jc w:val="center"/>
        <w:rPr>
          <w:rFonts w:ascii="方正小标宋_GBK" w:eastAsia="方正小标宋_GBK" w:hAnsi="方正小标宋_GBK" w:cs="方正小标宋_GBK"/>
          <w:bCs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color w:val="333333"/>
          <w:kern w:val="0"/>
          <w:sz w:val="44"/>
          <w:szCs w:val="44"/>
        </w:rPr>
        <w:t>摇号程序及规则</w:t>
      </w:r>
    </w:p>
    <w:p w14:paraId="1D8768EB" w14:textId="77777777" w:rsidR="00A57B9A" w:rsidRDefault="00A57B9A" w:rsidP="00A57B9A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第一步：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参加的摇号人员在签到表签到。</w:t>
      </w:r>
    </w:p>
    <w:p w14:paraId="6ED0B7CA" w14:textId="77777777" w:rsidR="00A57B9A" w:rsidRDefault="00A57B9A" w:rsidP="00A57B9A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第二步：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各参加摇号的评估（测绘）机构将授权委托证明或法定代表人证明、营业执照、资质证明等证明原件提交给审核小组核验。报名审核通过但当天未签到参加的，视为自动弃权。</w:t>
      </w:r>
    </w:p>
    <w:p w14:paraId="5827B7F8" w14:textId="77777777" w:rsidR="00A57B9A" w:rsidRDefault="00A57B9A" w:rsidP="00A57B9A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第三步：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主持人请公证人员检查摇号机封存情况并启封后，检查摇号机的运转情况。</w:t>
      </w:r>
    </w:p>
    <w:p w14:paraId="06C97B0A" w14:textId="77777777" w:rsidR="00A57B9A" w:rsidRDefault="00A57B9A" w:rsidP="00A57B9A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第四步：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机构匹配号码。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证人员摇出摇号球，按照签到的先后顺序给每个机构匹配号码。公证人员展示摇出的号码球，经登记后将号码球放入指定的容器中。评估、测绘机构分别放入两个不同容器。机构匹配号码结束后，清空摇号机剩余号码球。若摇号过程中摇号机出现故障造成机器停止，已摇出的号码有效，待工作人员维修调整后继续摇号。</w:t>
      </w:r>
    </w:p>
    <w:p w14:paraId="7A81EF38" w14:textId="77777777" w:rsidR="00A57B9A" w:rsidRDefault="00A57B9A" w:rsidP="00A57B9A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第五步：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摇号选取机构。公证人员首先将装有评估机构号码球容器中的号码球装入摇号机，之后开始摇号过程。摇到的号码为本次入选的房屋征收评估机构。公证人员清空剩余号码球后，将装有测绘机构号码球容器中的号码球装入摇号机，再次开始摇号过程。摇到的号码为本次入选的房屋征收测绘机构。</w:t>
      </w:r>
    </w:p>
    <w:p w14:paraId="65C32736" w14:textId="77777777" w:rsidR="00A57B9A" w:rsidRDefault="00A57B9A" w:rsidP="00A57B9A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第六步：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公证人员宣读公证词后，将摇号机和号码球进行封存。</w:t>
      </w:r>
    </w:p>
    <w:p w14:paraId="0AC423CE" w14:textId="77777777" w:rsidR="00A57B9A" w:rsidRDefault="00A57B9A" w:rsidP="00A57B9A">
      <w:pPr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第七步：</w:t>
      </w:r>
      <w:r>
        <w:rPr>
          <w:rFonts w:ascii="仿宋_GB2312" w:eastAsia="仿宋_GB2312" w:hAnsi="宋体" w:cs="宋体" w:hint="eastAsia"/>
          <w:bCs/>
          <w:kern w:val="0"/>
          <w:sz w:val="32"/>
          <w:szCs w:val="32"/>
        </w:rPr>
        <w:t>摇号选取过程结束后，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坪山街道办事处向摇号产生的评估、测绘机构发放摇号中选通知书。</w:t>
      </w:r>
    </w:p>
    <w:p w14:paraId="4719C8CB" w14:textId="77777777" w:rsidR="00347060" w:rsidRPr="00A57B9A" w:rsidRDefault="00347060" w:rsidP="00A57B9A"/>
    <w:sectPr w:rsidR="00347060" w:rsidRPr="00A57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4545F0" w14:textId="77777777" w:rsidR="000922E1" w:rsidRDefault="000922E1" w:rsidP="000922E1">
      <w:r>
        <w:separator/>
      </w:r>
    </w:p>
  </w:endnote>
  <w:endnote w:type="continuationSeparator" w:id="0">
    <w:p w14:paraId="38F77F8E" w14:textId="77777777" w:rsidR="000922E1" w:rsidRDefault="000922E1" w:rsidP="0009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B275A" w14:textId="77777777" w:rsidR="000922E1" w:rsidRDefault="000922E1" w:rsidP="000922E1">
      <w:r>
        <w:separator/>
      </w:r>
    </w:p>
  </w:footnote>
  <w:footnote w:type="continuationSeparator" w:id="0">
    <w:p w14:paraId="2FBB73AF" w14:textId="77777777" w:rsidR="000922E1" w:rsidRDefault="000922E1" w:rsidP="000922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7060"/>
    <w:rsid w:val="000922E1"/>
    <w:rsid w:val="00347060"/>
    <w:rsid w:val="00A57B9A"/>
    <w:rsid w:val="00B36F56"/>
    <w:rsid w:val="00DA4D10"/>
    <w:rsid w:val="00E70CBF"/>
    <w:rsid w:val="4DDC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9C8B3"/>
  <w15:docId w15:val="{51482CE5-D034-4DE3-ADFB-5C2F9B212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22E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922E1"/>
    <w:rPr>
      <w:kern w:val="2"/>
      <w:sz w:val="18"/>
      <w:szCs w:val="18"/>
    </w:rPr>
  </w:style>
  <w:style w:type="paragraph" w:styleId="a5">
    <w:name w:val="footer"/>
    <w:basedOn w:val="a"/>
    <w:link w:val="a6"/>
    <w:rsid w:val="00092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922E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268</Characters>
  <Application>Microsoft Office Word</Application>
  <DocSecurity>0</DocSecurity>
  <Lines>24</Lines>
  <Paragraphs>25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Baoshan Liao</cp:lastModifiedBy>
  <cp:revision>3</cp:revision>
  <dcterms:created xsi:type="dcterms:W3CDTF">2014-10-29T12:08:00Z</dcterms:created>
  <dcterms:modified xsi:type="dcterms:W3CDTF">2025-03-24T07:32:00Z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