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bookmarkStart w:id="27" w:name="_GoBack"/>
      <w:bookmarkStart w:id="0" w:name="_Toc28359002"/>
      <w:bookmarkStart w:id="1" w:name="_Toc35393621"/>
      <w:bookmarkStart w:id="2" w:name="_Toc35393790"/>
      <w:bookmarkStart w:id="3" w:name="_Toc28359079"/>
      <w:bookmarkStart w:id="4" w:name="_Hlk24379207"/>
      <w:r>
        <w:rPr>
          <w:rFonts w:hint="eastAsia" w:ascii="方正小标宋简体" w:hAnsi="方正小标宋简体" w:eastAsia="方正小标宋简体" w:cs="方正小标宋简体"/>
          <w:b w:val="0"/>
          <w:bCs/>
          <w:color w:val="auto"/>
          <w:sz w:val="44"/>
          <w:szCs w:val="44"/>
          <w:lang w:val="en-US" w:eastAsia="zh-CN"/>
        </w:rPr>
        <w:t>坪山区碧岭街道公共事务中心城市更新和</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土地整备部协助开展土地整备征收拆迁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val="0"/>
          <w:bCs/>
          <w:color w:val="auto"/>
          <w:sz w:val="44"/>
          <w:szCs w:val="44"/>
          <w:lang w:val="en-US" w:eastAsia="zh-CN"/>
        </w:rPr>
        <w:t>服务项目自行</w:t>
      </w:r>
      <w:r>
        <w:rPr>
          <w:rFonts w:hint="eastAsia" w:ascii="方正小标宋简体" w:hAnsi="方正小标宋简体" w:eastAsia="方正小标宋简体" w:cs="方正小标宋简体"/>
          <w:b w:val="0"/>
          <w:bCs/>
          <w:kern w:val="0"/>
          <w:sz w:val="44"/>
          <w:szCs w:val="44"/>
        </w:rPr>
        <w:t>采购</w:t>
      </w:r>
      <w:r>
        <w:rPr>
          <w:rFonts w:hint="eastAsia" w:ascii="方正小标宋简体" w:hAnsi="方正小标宋简体" w:eastAsia="方正小标宋简体" w:cs="方正小标宋简体"/>
          <w:sz w:val="44"/>
          <w:szCs w:val="44"/>
          <w:lang w:val="en-US" w:eastAsia="zh-CN"/>
        </w:rPr>
        <w:t>招标公告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）项目编号：</w:t>
      </w:r>
      <w:r>
        <w:rPr>
          <w:rFonts w:hint="eastAsia" w:ascii="方正仿宋_GBK" w:hAnsi="方正仿宋_GBK" w:eastAsia="方正仿宋_GBK" w:cs="方正仿宋_GBK"/>
          <w:sz w:val="32"/>
          <w:szCs w:val="32"/>
          <w:lang w:val="en-US" w:eastAsia="zh-CN"/>
        </w:rPr>
        <w:t>PSBLTZ2024007。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）项目名称：</w:t>
      </w:r>
      <w:bookmarkEnd w:id="4"/>
      <w:r>
        <w:rPr>
          <w:rFonts w:hint="eastAsia" w:ascii="方正仿宋_GBK" w:hAnsi="方正仿宋_GBK" w:eastAsia="方正仿宋_GBK" w:cs="方正仿宋_GBK"/>
          <w:sz w:val="32"/>
          <w:szCs w:val="32"/>
          <w:lang w:eastAsia="zh-CN"/>
        </w:rPr>
        <w:t>坪山区碧岭街道公共事务中心城市更新和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土地整备部协助开展土地整备征收拆迁服务项目</w:t>
      </w:r>
      <w:r>
        <w:rPr>
          <w:rFonts w:hint="eastAsia" w:ascii="方正仿宋_GBK" w:hAnsi="方正仿宋_GBK" w:eastAsia="方正仿宋_GBK" w:cs="方正仿宋_GBK"/>
          <w:sz w:val="32"/>
          <w:szCs w:val="32"/>
          <w:lang w:val="en-US" w:eastAsia="zh-CN"/>
        </w:rPr>
        <w:t>。</w:t>
      </w:r>
    </w:p>
    <w:tbl>
      <w:tblPr>
        <w:tblStyle w:val="8"/>
        <w:tblpPr w:leftFromText="180" w:rightFromText="180" w:vertAnchor="text" w:horzAnchor="page" w:tblpX="1677" w:tblpY="135"/>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7"/>
        <w:gridCol w:w="1321"/>
        <w:gridCol w:w="1258"/>
        <w:gridCol w:w="2618"/>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项目名称</w:t>
            </w:r>
          </w:p>
        </w:tc>
        <w:tc>
          <w:tcPr>
            <w:tcW w:w="13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数量</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单位</w:t>
            </w:r>
          </w:p>
        </w:tc>
        <w:tc>
          <w:tcPr>
            <w:tcW w:w="26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简要技术需求</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（服务需求）</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4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0"/>
                <w:sz w:val="32"/>
                <w:szCs w:val="32"/>
                <w:u w:val="none"/>
                <w:lang w:val="en-US"/>
              </w:rPr>
            </w:pPr>
            <w:r>
              <w:rPr>
                <w:rFonts w:hint="eastAsia" w:ascii="方正仿宋_GBK" w:hAnsi="方正仿宋_GBK" w:eastAsia="方正仿宋_GBK" w:cs="方正仿宋_GBK"/>
                <w:sz w:val="32"/>
                <w:szCs w:val="32"/>
                <w:lang w:eastAsia="zh-CN"/>
              </w:rPr>
              <w:t>坪山区碧岭街道公共事务中心城市更新和土地整备部协助开展土地整备征收拆迁服务项目</w:t>
            </w:r>
          </w:p>
        </w:tc>
        <w:tc>
          <w:tcPr>
            <w:tcW w:w="13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u w:val="none"/>
                <w:lang w:val="en-US" w:eastAsia="zh-CN"/>
              </w:rPr>
            </w:pPr>
            <w:r>
              <w:rPr>
                <w:rFonts w:hint="eastAsia" w:ascii="方正仿宋_GBK" w:hAnsi="方正仿宋_GBK" w:eastAsia="方正仿宋_GBK" w:cs="方正仿宋_GBK"/>
                <w:kern w:val="0"/>
                <w:sz w:val="32"/>
                <w:szCs w:val="32"/>
                <w:u w:val="none"/>
                <w:lang w:val="en-US" w:eastAsia="zh-CN"/>
              </w:rPr>
              <w:t>1</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u w:val="none"/>
                <w:lang w:val="en-US" w:eastAsia="zh-CN"/>
              </w:rPr>
            </w:pPr>
            <w:r>
              <w:rPr>
                <w:rFonts w:hint="eastAsia" w:ascii="方正仿宋_GBK" w:hAnsi="方正仿宋_GBK" w:eastAsia="方正仿宋_GBK" w:cs="方正仿宋_GBK"/>
                <w:kern w:val="0"/>
                <w:sz w:val="32"/>
                <w:szCs w:val="32"/>
                <w:u w:val="none"/>
                <w:lang w:val="en-US" w:eastAsia="zh-CN"/>
              </w:rPr>
              <w:t>项</w:t>
            </w:r>
          </w:p>
        </w:tc>
        <w:tc>
          <w:tcPr>
            <w:tcW w:w="26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u w:val="none"/>
              </w:rPr>
            </w:pPr>
            <w:r>
              <w:rPr>
                <w:rFonts w:hint="eastAsia" w:ascii="方正仿宋_GBK" w:hAnsi="方正仿宋_GBK" w:eastAsia="方正仿宋_GBK" w:cs="方正仿宋_GBK"/>
                <w:kern w:val="0"/>
                <w:sz w:val="32"/>
                <w:szCs w:val="32"/>
                <w:u w:val="none"/>
              </w:rPr>
              <w:t>详见</w:t>
            </w:r>
            <w:r>
              <w:rPr>
                <w:rFonts w:hint="eastAsia" w:ascii="方正仿宋_GBK" w:hAnsi="方正仿宋_GBK" w:eastAsia="方正仿宋_GBK" w:cs="方正仿宋_GBK"/>
                <w:kern w:val="0"/>
                <w:sz w:val="32"/>
                <w:szCs w:val="32"/>
                <w:u w:val="none"/>
                <w:lang w:val="en-US" w:eastAsia="zh-CN"/>
              </w:rPr>
              <w:t>采购需求</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方正仿宋_GBK" w:hAnsi="方正仿宋_GBK" w:eastAsia="方正仿宋_GBK" w:cs="方正仿宋_GBK"/>
                <w:kern w:val="0"/>
                <w:sz w:val="32"/>
                <w:szCs w:val="32"/>
                <w:u w:val="singl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）预算金额：</w:t>
      </w:r>
      <w:r>
        <w:rPr>
          <w:rFonts w:hint="eastAsia" w:ascii="方正仿宋_GBK" w:hAnsi="方正仿宋_GBK" w:eastAsia="方正仿宋_GBK" w:cs="方正仿宋_GBK"/>
          <w:sz w:val="32"/>
          <w:szCs w:val="32"/>
          <w:lang w:val="en-US" w:eastAsia="zh-CN"/>
        </w:rPr>
        <w:t>25万元。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）合同履行期限：详见</w:t>
      </w:r>
      <w:r>
        <w:rPr>
          <w:rFonts w:hint="eastAsia" w:ascii="方正仿宋_GBK" w:hAnsi="方正仿宋_GBK" w:eastAsia="方正仿宋_GBK" w:cs="方正仿宋_GBK"/>
          <w:sz w:val="32"/>
          <w:szCs w:val="32"/>
          <w:lang w:val="en-US" w:eastAsia="zh-CN"/>
        </w:rPr>
        <w:t>采购需求。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lang w:eastAsia="zh-CN"/>
        </w:rPr>
        <w:t>）本项目不接受联合体投标，不允许分包或转包。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bookmarkStart w:id="5" w:name="_Toc35393791"/>
      <w:bookmarkStart w:id="6" w:name="_Toc28359080"/>
      <w:bookmarkStart w:id="7" w:name="_Toc28359003"/>
      <w:bookmarkStart w:id="8" w:name="_Toc35393622"/>
      <w:r>
        <w:rPr>
          <w:rFonts w:hint="eastAsia" w:ascii="黑体" w:hAnsi="黑体" w:eastAsia="黑体" w:cs="黑体"/>
          <w:sz w:val="32"/>
          <w:szCs w:val="32"/>
        </w:rPr>
        <w:t>二、</w:t>
      </w:r>
      <w:r>
        <w:rPr>
          <w:rFonts w:hint="eastAsia" w:ascii="黑体" w:hAnsi="黑体" w:eastAsia="黑体" w:cs="黑体"/>
          <w:sz w:val="32"/>
          <w:szCs w:val="32"/>
          <w:lang w:val="en-US" w:eastAsia="zh-CN"/>
        </w:rPr>
        <w:t>投标</w:t>
      </w:r>
      <w:r>
        <w:rPr>
          <w:rFonts w:hint="eastAsia" w:ascii="黑体" w:hAnsi="黑体" w:eastAsia="黑体" w:cs="黑体"/>
          <w:sz w:val="32"/>
          <w:szCs w:val="32"/>
        </w:rPr>
        <w:t>人的资格要求</w:t>
      </w:r>
      <w:bookmarkEnd w:id="5"/>
      <w:bookmarkEnd w:id="6"/>
      <w:bookmarkEnd w:id="7"/>
      <w:bookmarkEnd w:id="8"/>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CESI仿宋-GB2312" w:hAnsi="CESI仿宋-GB2312" w:eastAsia="CESI仿宋-GB2312" w:cs="CESI仿宋-GB2312"/>
          <w:sz w:val="32"/>
          <w:szCs w:val="32"/>
          <w:lang w:eastAsia="zh-CN"/>
        </w:rPr>
      </w:pPr>
      <w:bookmarkStart w:id="9" w:name="_Toc28359081"/>
      <w:bookmarkStart w:id="10" w:name="_Toc35393792"/>
      <w:bookmarkStart w:id="11" w:name="_Toc35393623"/>
      <w:bookmarkStart w:id="12" w:name="_Toc28359004"/>
      <w:r>
        <w:rPr>
          <w:rFonts w:hint="eastAsia" w:ascii="方正仿宋_GBK" w:hAnsi="方正仿宋_GBK" w:eastAsia="方正仿宋_GBK" w:cs="方正仿宋_GBK"/>
          <w:sz w:val="32"/>
          <w:szCs w:val="32"/>
          <w:lang w:eastAsia="zh-CN"/>
        </w:rPr>
        <w:t>（一）</w:t>
      </w:r>
      <w:r>
        <w:rPr>
          <w:rFonts w:hint="eastAsia" w:ascii="CESI仿宋-GB2312" w:hAnsi="CESI仿宋-GB2312" w:eastAsia="CESI仿宋-GB2312" w:cs="CESI仿宋-GB2312"/>
          <w:sz w:val="32"/>
          <w:szCs w:val="32"/>
        </w:rPr>
        <w:t>符合《中华人民共和国政府采购法》第二十一条和第二十二条</w:t>
      </w:r>
      <w:r>
        <w:rPr>
          <w:rFonts w:hint="eastAsia" w:ascii="CESI仿宋-GB2312" w:hAnsi="CESI仿宋-GB2312" w:eastAsia="CESI仿宋-GB2312" w:cs="CESI仿宋-GB2312"/>
          <w:sz w:val="32"/>
          <w:szCs w:val="32"/>
          <w:lang w:val="en-US" w:eastAsia="zh-CN"/>
        </w:rPr>
        <w:t>的规定</w:t>
      </w:r>
      <w:r>
        <w:rPr>
          <w:rFonts w:hint="eastAsia" w:ascii="CESI仿宋-GB2312" w:hAnsi="CESI仿宋-GB2312" w:eastAsia="CESI仿宋-GB2312" w:cs="CESI仿宋-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仿宋_GBK" w:hAnsi="方正仿宋_GBK" w:eastAsia="方正仿宋_GBK" w:cs="方正仿宋_GBK"/>
          <w:sz w:val="32"/>
          <w:szCs w:val="32"/>
          <w:lang w:eastAsia="zh-CN"/>
        </w:rPr>
        <w:t>（二）</w:t>
      </w:r>
      <w:r>
        <w:rPr>
          <w:rFonts w:hint="eastAsia" w:ascii="CESI仿宋-GB2312" w:hAnsi="CESI仿宋-GB2312" w:eastAsia="CESI仿宋-GB2312" w:cs="CESI仿宋-GB2312"/>
          <w:sz w:val="32"/>
          <w:szCs w:val="32"/>
        </w:rPr>
        <w:t>符合《中华人民共和国政府采购法实施条例》第十八条和</w:t>
      </w:r>
      <w:r>
        <w:rPr>
          <w:rFonts w:hint="eastAsia" w:ascii="CESI仿宋-GB2312" w:hAnsi="CESI仿宋-GB2312" w:eastAsia="CESI仿宋-GB2312" w:cs="CESI仿宋-GB2312"/>
          <w:sz w:val="32"/>
          <w:szCs w:val="32"/>
          <w:lang w:val="en-US" w:eastAsia="zh-CN"/>
        </w:rPr>
        <w:t>第</w:t>
      </w:r>
      <w:r>
        <w:rPr>
          <w:rFonts w:hint="eastAsia" w:ascii="CESI仿宋-GB2312" w:hAnsi="CESI仿宋-GB2312" w:eastAsia="CESI仿宋-GB2312" w:cs="CESI仿宋-GB2312"/>
          <w:sz w:val="32"/>
          <w:szCs w:val="32"/>
        </w:rPr>
        <w:t>二十二条的规定</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方正仿宋_GBK" w:hAnsi="方正仿宋_GBK" w:eastAsia="方正仿宋_GBK" w:cs="方正仿宋_GBK"/>
          <w:sz w:val="32"/>
          <w:szCs w:val="32"/>
          <w:lang w:eastAsia="zh-CN"/>
        </w:rPr>
        <w:t>（三）</w:t>
      </w:r>
      <w:r>
        <w:rPr>
          <w:rFonts w:hint="eastAsia" w:ascii="CESI仿宋-GB2312" w:hAnsi="CESI仿宋-GB2312" w:eastAsia="CESI仿宋-GB2312" w:cs="CESI仿宋-GB2312"/>
          <w:sz w:val="32"/>
          <w:szCs w:val="32"/>
        </w:rPr>
        <w:t>投标单位声明在参与政府采购活动前三年未有重大违法记录、没有不良信用记录、无行贿犯罪记录，并按照采购文件要求提供了相关证明材料（提供书面声明函，格式自拟）</w:t>
      </w:r>
      <w:r>
        <w:rPr>
          <w:rFonts w:hint="eastAsia" w:ascii="CESI仿宋-GB2312" w:hAnsi="CESI仿宋-GB2312" w:eastAsia="CESI仿宋-GB2312" w:cs="CESI仿宋-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方正仿宋_GBK" w:hAnsi="方正仿宋_GBK" w:eastAsia="方正仿宋_GBK" w:cs="方正仿宋_GBK"/>
          <w:sz w:val="32"/>
          <w:szCs w:val="32"/>
          <w:lang w:eastAsia="zh-CN"/>
        </w:rPr>
        <w:t>（四）</w:t>
      </w:r>
      <w:r>
        <w:rPr>
          <w:rFonts w:hint="eastAsia" w:ascii="CESI仿宋-GB2312" w:hAnsi="CESI仿宋-GB2312" w:eastAsia="CESI仿宋-GB2312" w:cs="CESI仿宋-GB2312"/>
          <w:sz w:val="32"/>
          <w:szCs w:val="32"/>
        </w:rPr>
        <w:t>投标单位必须是在中华人民共和国境内注册的法人企业，必须持有合法有效的营业执照。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获取招标文件</w:t>
      </w:r>
      <w:bookmarkEnd w:id="9"/>
      <w:bookmarkEnd w:id="10"/>
      <w:bookmarkEnd w:id="11"/>
      <w:bookmarkEnd w:id="12"/>
      <w:r>
        <w:rPr>
          <w:rFonts w:hint="eastAsia" w:ascii="黑体" w:hAnsi="黑体" w:eastAsia="黑体" w:cs="黑体"/>
          <w:sz w:val="32"/>
          <w:szCs w:val="32"/>
        </w:rPr>
        <w:t>时间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eastAsia="zh-CN"/>
        </w:rPr>
      </w:pPr>
      <w:bookmarkStart w:id="13" w:name="_Toc35393625"/>
      <w:bookmarkStart w:id="14" w:name="_Toc28359084"/>
      <w:bookmarkStart w:id="15" w:name="_Toc28359007"/>
      <w:bookmarkStart w:id="16" w:name="_Toc35393794"/>
      <w:r>
        <w:rPr>
          <w:rFonts w:hint="eastAsia" w:ascii="方正仿宋_GBK" w:hAnsi="方正仿宋_GBK" w:eastAsia="方正仿宋_GBK" w:cs="方正仿宋_GBK"/>
          <w:sz w:val="32"/>
          <w:szCs w:val="32"/>
          <w:lang w:val="en-US" w:eastAsia="zh-CN"/>
        </w:rPr>
        <w:t>（一）2024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lang w:val="en-US" w:eastAsia="zh-CN"/>
        </w:rPr>
        <w:t>9:00</w:t>
      </w:r>
      <w:r>
        <w:rPr>
          <w:rFonts w:hint="eastAsia" w:ascii="方正仿宋_GBK" w:hAnsi="方正仿宋_GBK" w:eastAsia="方正仿宋_GBK" w:cs="方正仿宋_GBK"/>
          <w:sz w:val="32"/>
          <w:szCs w:val="32"/>
          <w:lang w:eastAsia="zh-CN"/>
        </w:rPr>
        <w:t>至</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lang w:val="en-US" w:eastAsia="zh-CN"/>
        </w:rPr>
        <w:t>17:30（北京时间）。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）凡</w:t>
      </w:r>
      <w:r>
        <w:rPr>
          <w:rFonts w:hint="eastAsia" w:ascii="方正仿宋_GBK" w:hAnsi="方正仿宋_GBK" w:eastAsia="方正仿宋_GBK" w:cs="方正仿宋_GBK"/>
          <w:sz w:val="32"/>
          <w:szCs w:val="32"/>
          <w:lang w:val="en-US" w:eastAsia="zh-CN"/>
        </w:rPr>
        <w:t>符合资质的</w:t>
      </w:r>
      <w:r>
        <w:rPr>
          <w:rFonts w:hint="eastAsia" w:ascii="方正仿宋_GBK" w:hAnsi="方正仿宋_GBK" w:eastAsia="方正仿宋_GBK" w:cs="方正仿宋_GBK"/>
          <w:sz w:val="32"/>
          <w:szCs w:val="32"/>
          <w:lang w:eastAsia="zh-CN"/>
        </w:rPr>
        <w:t>供应商，可于</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lang w:eastAsia="zh-CN"/>
        </w:rPr>
        <w:t>日至</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日期间登录</w:t>
      </w:r>
      <w:r>
        <w:rPr>
          <w:rFonts w:hint="eastAsia" w:ascii="方正仿宋_GBK" w:hAnsi="方正仿宋_GBK" w:eastAsia="方正仿宋_GBK" w:cs="方正仿宋_GBK"/>
          <w:sz w:val="32"/>
          <w:szCs w:val="32"/>
          <w:lang w:val="en-US" w:eastAsia="zh-CN"/>
        </w:rPr>
        <w:t>坪山区人民政府</w:t>
      </w:r>
      <w:r>
        <w:rPr>
          <w:rFonts w:hint="eastAsia" w:ascii="方正仿宋_GBK" w:hAnsi="方正仿宋_GBK" w:eastAsia="方正仿宋_GBK" w:cs="方正仿宋_GBK"/>
          <w:sz w:val="32"/>
          <w:szCs w:val="32"/>
          <w:lang w:eastAsia="zh-CN"/>
        </w:rPr>
        <w:t>网站（</w:t>
      </w:r>
      <w:r>
        <w:rPr>
          <w:rFonts w:hint="eastAsia" w:ascii="CESI仿宋-GB2312" w:hAnsi="CESI仿宋-GB2312" w:eastAsia="CESI仿宋-GB2312" w:cs="CESI仿宋-GB2312"/>
          <w:sz w:val="32"/>
          <w:szCs w:val="32"/>
          <w:lang w:eastAsia="zh-CN"/>
        </w:rPr>
        <w:t>http</w:t>
      </w:r>
      <w:r>
        <w:rPr>
          <w:rFonts w:hint="eastAsia" w:ascii="CESI仿宋-GB2312" w:hAnsi="CESI仿宋-GB2312" w:eastAsia="CESI仿宋-GB2312" w:cs="CESI仿宋-GB2312"/>
          <w:sz w:val="32"/>
          <w:szCs w:val="32"/>
          <w:lang w:val="en-US" w:eastAsia="zh-CN"/>
        </w:rPr>
        <w:t>s</w:t>
      </w:r>
      <w:r>
        <w:rPr>
          <w:rFonts w:hint="eastAsia" w:ascii="CESI仿宋-GB2312" w:hAnsi="CESI仿宋-GB2312" w:eastAsia="CESI仿宋-GB2312" w:cs="CESI仿宋-GB2312"/>
          <w:sz w:val="32"/>
          <w:szCs w:val="32"/>
          <w:lang w:eastAsia="zh-CN"/>
        </w:rPr>
        <w:t>://www.szpsq.gov.cn/</w:t>
      </w:r>
      <w:r>
        <w:rPr>
          <w:rFonts w:hint="eastAsia" w:ascii="方正仿宋_GBK" w:hAnsi="方正仿宋_GBK" w:eastAsia="方正仿宋_GBK" w:cs="方正仿宋_GBK"/>
          <w:sz w:val="32"/>
          <w:szCs w:val="32"/>
          <w:lang w:eastAsia="zh-CN"/>
        </w:rPr>
        <w:t>）下载本项目的采购文件</w:t>
      </w:r>
      <w:r>
        <w:rPr>
          <w:rFonts w:hint="eastAsia" w:ascii="方正仿宋_GBK" w:hAnsi="方正仿宋_GBK" w:eastAsia="方正仿宋_GBK" w:cs="方正仿宋_GBK"/>
          <w:sz w:val="32"/>
          <w:szCs w:val="32"/>
          <w:lang w:val="en-US" w:eastAsia="zh-CN"/>
        </w:rPr>
        <w:t>或线下获取</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bookmarkStart w:id="17" w:name="_Toc28359005"/>
      <w:bookmarkStart w:id="18" w:name="_Toc28359082"/>
      <w:bookmarkStart w:id="19" w:name="_Toc35393624"/>
      <w:bookmarkStart w:id="20" w:name="_Toc35393793"/>
      <w:r>
        <w:rPr>
          <w:rFonts w:hint="eastAsia" w:ascii="黑体" w:hAnsi="黑体" w:eastAsia="黑体" w:cs="黑体"/>
          <w:sz w:val="32"/>
          <w:szCs w:val="32"/>
          <w:lang w:val="en-US" w:eastAsia="zh-CN"/>
        </w:rPr>
        <w:t>四、提交投标文件</w:t>
      </w:r>
      <w:bookmarkEnd w:id="17"/>
      <w:bookmarkEnd w:id="18"/>
      <w:r>
        <w:rPr>
          <w:rFonts w:hint="eastAsia" w:ascii="黑体" w:hAnsi="黑体" w:eastAsia="黑体" w:cs="黑体"/>
          <w:sz w:val="32"/>
          <w:szCs w:val="32"/>
          <w:lang w:val="en-US" w:eastAsia="zh-CN"/>
        </w:rPr>
        <w:t>截止时间、开标时间和地点</w:t>
      </w:r>
      <w:bookmarkEnd w:id="19"/>
      <w:bookmarkEnd w:id="20"/>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（一）截止时间：2024年12月5日17:30（北京时间）。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（二）开标时间：2024年12月9日15:00（北京时间），投标人无需到现场参与开标。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（三）提交投标文件地点：坪山区碧岭街道同裕路47号碧岭街道办事处2号楼401室（现场递交或者邮寄纸质投标文件，一式三份，一份正本，两份副本）。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五、公告期限</w:t>
      </w:r>
      <w:bookmarkEnd w:id="13"/>
      <w:bookmarkEnd w:id="14"/>
      <w:bookmarkEnd w:id="15"/>
      <w:bookmarkEnd w:id="16"/>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bookmarkStart w:id="21" w:name="_Toc35393795"/>
      <w:bookmarkStart w:id="22" w:name="_Toc35393626"/>
      <w:r>
        <w:rPr>
          <w:rFonts w:hint="eastAsia" w:ascii="黑体" w:hAnsi="黑体" w:eastAsia="黑体" w:cs="黑体"/>
          <w:sz w:val="32"/>
          <w:szCs w:val="32"/>
          <w:lang w:val="en-US" w:eastAsia="zh-CN"/>
        </w:rPr>
        <w:t>六、其他补充事宜</w:t>
      </w:r>
      <w:bookmarkEnd w:id="21"/>
      <w:bookmarkEnd w:id="22"/>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（一）投标人需额外提供1份加盖公章的营业执照复印件，无需密封，与投标文件一同现场递交或者邮寄至投标地点。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（二）采购单位有权对中标供应商就本项目要求提供的相关证明资料（原件）进行审查。供应商提供虚假资料被查实的，则可能面临被取消本项目中标资格。</w:t>
      </w:r>
      <w:bookmarkStart w:id="23" w:name="_Toc28359008"/>
      <w:bookmarkStart w:id="24" w:name="_Toc28359085"/>
      <w:bookmarkStart w:id="25" w:name="_Toc35393627"/>
      <w:bookmarkStart w:id="26" w:name="_Toc3539379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七、对本次采购提出询问，请按以下方式联系</w:t>
      </w:r>
      <w:bookmarkEnd w:id="23"/>
      <w:bookmarkEnd w:id="24"/>
      <w:bookmarkEnd w:id="25"/>
      <w:bookmarkEnd w:id="26"/>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（一）联 系 人：张工。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（二）联系方式：0755-28380875。</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（三）联系地址：</w:t>
      </w:r>
      <w:r>
        <w:rPr>
          <w:rFonts w:hint="eastAsia" w:ascii="CESI仿宋-GB2312" w:hAnsi="CESI仿宋-GB2312" w:eastAsia="CESI仿宋-GB2312" w:cs="CESI仿宋-GB2312"/>
          <w:sz w:val="32"/>
          <w:szCs w:val="32"/>
        </w:rPr>
        <w:t>深圳市</w:t>
      </w:r>
      <w:r>
        <w:rPr>
          <w:rFonts w:hint="eastAsia" w:ascii="方正仿宋_GBK" w:hAnsi="方正仿宋_GBK" w:eastAsia="方正仿宋_GBK" w:cs="方正仿宋_GBK"/>
          <w:sz w:val="32"/>
          <w:szCs w:val="32"/>
          <w:lang w:val="en-US" w:eastAsia="zh-CN"/>
        </w:rPr>
        <w:t>坪山区碧岭街道同裕路47号碧岭街道办事处2号楼401室。</w:t>
      </w:r>
    </w:p>
    <w:bookmarkEnd w:id="27"/>
    <w:sectPr>
      <w:footerReference r:id="rId3" w:type="default"/>
      <w:pgSz w:w="11906" w:h="16838"/>
      <w:pgMar w:top="1417" w:right="1474" w:bottom="113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NDM0MzU0MmI3YzIzOWY2NTZkZmMyNjExMmViMTYifQ=="/>
  </w:docVars>
  <w:rsids>
    <w:rsidRoot w:val="3B3E74AF"/>
    <w:rsid w:val="001C5BD3"/>
    <w:rsid w:val="008C3A04"/>
    <w:rsid w:val="020E2058"/>
    <w:rsid w:val="03316D8C"/>
    <w:rsid w:val="05FD9527"/>
    <w:rsid w:val="0797489E"/>
    <w:rsid w:val="0B7078E0"/>
    <w:rsid w:val="0D522AC8"/>
    <w:rsid w:val="11BF02CC"/>
    <w:rsid w:val="19CB4E1C"/>
    <w:rsid w:val="1B006132"/>
    <w:rsid w:val="1B5B8B46"/>
    <w:rsid w:val="1C975428"/>
    <w:rsid w:val="1CDB4E98"/>
    <w:rsid w:val="1D81353F"/>
    <w:rsid w:val="1FB913FE"/>
    <w:rsid w:val="20D7375B"/>
    <w:rsid w:val="20E73D48"/>
    <w:rsid w:val="22490C57"/>
    <w:rsid w:val="24F647F6"/>
    <w:rsid w:val="280D0539"/>
    <w:rsid w:val="2A330EF4"/>
    <w:rsid w:val="2B836E1C"/>
    <w:rsid w:val="2B890CFE"/>
    <w:rsid w:val="2BBC80B5"/>
    <w:rsid w:val="2C007B3D"/>
    <w:rsid w:val="2CC412EC"/>
    <w:rsid w:val="355476A8"/>
    <w:rsid w:val="370160FA"/>
    <w:rsid w:val="37B349B8"/>
    <w:rsid w:val="37F6209A"/>
    <w:rsid w:val="389600D6"/>
    <w:rsid w:val="394E2BFB"/>
    <w:rsid w:val="3AA56510"/>
    <w:rsid w:val="3B3E74AF"/>
    <w:rsid w:val="3E9055C8"/>
    <w:rsid w:val="3ECB478B"/>
    <w:rsid w:val="4508410A"/>
    <w:rsid w:val="4C627F98"/>
    <w:rsid w:val="4EFF5E69"/>
    <w:rsid w:val="50D574E2"/>
    <w:rsid w:val="53FA84A1"/>
    <w:rsid w:val="56360506"/>
    <w:rsid w:val="582B03E3"/>
    <w:rsid w:val="58DD5593"/>
    <w:rsid w:val="5D013F91"/>
    <w:rsid w:val="5D0D095C"/>
    <w:rsid w:val="63011089"/>
    <w:rsid w:val="65D3488C"/>
    <w:rsid w:val="66F67E0E"/>
    <w:rsid w:val="6DDC691E"/>
    <w:rsid w:val="72D85041"/>
    <w:rsid w:val="73674398"/>
    <w:rsid w:val="75FE7463"/>
    <w:rsid w:val="791010B3"/>
    <w:rsid w:val="7A9D7813"/>
    <w:rsid w:val="7B578D26"/>
    <w:rsid w:val="7D4ABAFB"/>
    <w:rsid w:val="7EBADD2F"/>
    <w:rsid w:val="7F736D3F"/>
    <w:rsid w:val="7FFB5A75"/>
    <w:rsid w:val="BCBEA6E3"/>
    <w:rsid w:val="D75D84B8"/>
    <w:rsid w:val="DBBF5D79"/>
    <w:rsid w:val="EEBF8145"/>
    <w:rsid w:val="EEDE1415"/>
    <w:rsid w:val="EEFEE46B"/>
    <w:rsid w:val="EFBDA57A"/>
    <w:rsid w:val="EFFA35FA"/>
    <w:rsid w:val="F73F47C4"/>
    <w:rsid w:val="F7F330EC"/>
    <w:rsid w:val="FCF663AF"/>
    <w:rsid w:val="FF7E1FB0"/>
    <w:rsid w:val="FFEC9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宋体" w:hAnsi="Calibri" w:eastAsia="宋体" w:cs="Times New Roman"/>
      <w:sz w:val="44"/>
    </w:rPr>
  </w:style>
  <w:style w:type="paragraph" w:styleId="3">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786</Words>
  <Characters>880</Characters>
  <Lines>0</Lines>
  <Paragraphs>0</Paragraphs>
  <TotalTime>8</TotalTime>
  <ScaleCrop>false</ScaleCrop>
  <LinksUpToDate>false</LinksUpToDate>
  <CharactersWithSpaces>880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2021-02-02T18:53:00Z</dcterms:created>
  <dc:creator>Administrator</dc:creator>
  <cp:lastModifiedBy>yan</cp:lastModifiedBy>
  <cp:lastPrinted>2024-11-22T18:41:00Z</cp:lastPrinted>
  <dcterms:modified xsi:type="dcterms:W3CDTF">2024-11-27T16:58:02Z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B09EDAA3EBBE4A54B90A7F9AF54DE50B</vt:lpwstr>
  </property>
</Properties>
</file>