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坪山区碧岭街道2025年土地整备法律顾问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服务项目自行采购</w:t>
      </w:r>
      <w:bookmarkStart w:id="0" w:name="_Toc28359079"/>
      <w:bookmarkStart w:id="1" w:name="_Toc35393621"/>
      <w:bookmarkStart w:id="2" w:name="_Toc35393790"/>
      <w:bookmarkStart w:id="3" w:name="_Toc28359002"/>
      <w:bookmarkStart w:id="4" w:name="_Hlk24379207"/>
      <w:r>
        <w:rPr>
          <w:rFonts w:hint="eastAsia" w:ascii="方正小标宋简体" w:hAnsi="方正小标宋简体" w:eastAsia="方正小标宋简体" w:cs="方正小标宋简体"/>
          <w:sz w:val="44"/>
          <w:szCs w:val="44"/>
          <w:lang w:val="en-US" w:eastAsia="zh-CN"/>
        </w:rPr>
        <w:t>招标公告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lang w:val="en-US" w:eastAsia="zh-CN"/>
        </w:rPr>
        <w:t>PSBLTZ2024005。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）项目名称：</w:t>
      </w:r>
      <w:bookmarkEnd w:id="4"/>
      <w:r>
        <w:rPr>
          <w:rFonts w:hint="eastAsia" w:ascii="方正仿宋_GBK" w:hAnsi="方正仿宋_GBK" w:eastAsia="方正仿宋_GBK" w:cs="方正仿宋_GBK"/>
          <w:sz w:val="32"/>
          <w:szCs w:val="32"/>
          <w:lang w:eastAsia="zh-CN"/>
        </w:rPr>
        <w:t>坪山区碧岭街道202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年土地整备法律顾问服务项目</w:t>
      </w:r>
      <w:r>
        <w:rPr>
          <w:rFonts w:hint="eastAsia" w:ascii="方正仿宋_GBK" w:hAnsi="方正仿宋_GBK" w:eastAsia="方正仿宋_GBK" w:cs="方正仿宋_GBK"/>
          <w:sz w:val="32"/>
          <w:szCs w:val="32"/>
          <w:lang w:val="en-US" w:eastAsia="zh-CN"/>
        </w:rPr>
        <w:t>。</w:t>
      </w:r>
    </w:p>
    <w:tbl>
      <w:tblPr>
        <w:tblStyle w:val="7"/>
        <w:tblpPr w:leftFromText="180" w:rightFromText="180" w:vertAnchor="text" w:horzAnchor="page" w:tblpX="1677" w:tblpY="135"/>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321"/>
        <w:gridCol w:w="1258"/>
        <w:gridCol w:w="261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项目名称</w:t>
            </w:r>
          </w:p>
        </w:tc>
        <w:tc>
          <w:tcPr>
            <w:tcW w:w="13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w:t>
            </w:r>
          </w:p>
        </w:tc>
        <w:tc>
          <w:tcPr>
            <w:tcW w:w="26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简要技术需求</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（服务需求）</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rPr>
            </w:pPr>
            <w:r>
              <w:rPr>
                <w:rFonts w:hint="eastAsia" w:ascii="方正仿宋_GBK" w:hAnsi="方正仿宋_GBK" w:eastAsia="方正仿宋_GBK" w:cs="方正仿宋_GBK"/>
                <w:sz w:val="32"/>
                <w:szCs w:val="32"/>
                <w:lang w:eastAsia="zh-CN"/>
              </w:rPr>
              <w:t>坪山区碧岭街道202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年土地整备法律顾问服务项目</w:t>
            </w:r>
          </w:p>
        </w:tc>
        <w:tc>
          <w:tcPr>
            <w:tcW w:w="13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eastAsia="zh-CN"/>
              </w:rPr>
            </w:pPr>
            <w:r>
              <w:rPr>
                <w:rFonts w:hint="eastAsia" w:ascii="方正仿宋_GBK" w:hAnsi="方正仿宋_GBK" w:eastAsia="方正仿宋_GBK" w:cs="方正仿宋_GBK"/>
                <w:kern w:val="0"/>
                <w:sz w:val="32"/>
                <w:szCs w:val="32"/>
                <w:u w:val="none"/>
                <w:lang w:val="en-US" w:eastAsia="zh-CN"/>
              </w:rPr>
              <w:t>1</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eastAsia="zh-CN"/>
              </w:rPr>
            </w:pPr>
            <w:r>
              <w:rPr>
                <w:rFonts w:hint="eastAsia" w:ascii="方正仿宋_GBK" w:hAnsi="方正仿宋_GBK" w:eastAsia="方正仿宋_GBK" w:cs="方正仿宋_GBK"/>
                <w:kern w:val="0"/>
                <w:sz w:val="32"/>
                <w:szCs w:val="32"/>
                <w:u w:val="none"/>
                <w:lang w:val="en-US" w:eastAsia="zh-CN"/>
              </w:rPr>
              <w:t>项</w:t>
            </w:r>
          </w:p>
        </w:tc>
        <w:tc>
          <w:tcPr>
            <w:tcW w:w="26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rPr>
            </w:pPr>
            <w:r>
              <w:rPr>
                <w:rFonts w:hint="eastAsia" w:ascii="方正仿宋_GBK" w:hAnsi="方正仿宋_GBK" w:eastAsia="方正仿宋_GBK" w:cs="方正仿宋_GBK"/>
                <w:kern w:val="0"/>
                <w:sz w:val="32"/>
                <w:szCs w:val="32"/>
                <w:u w:val="none"/>
              </w:rPr>
              <w:t>详见</w:t>
            </w:r>
            <w:r>
              <w:rPr>
                <w:rFonts w:hint="eastAsia" w:ascii="方正仿宋_GBK" w:hAnsi="方正仿宋_GBK" w:eastAsia="方正仿宋_GBK" w:cs="方正仿宋_GBK"/>
                <w:kern w:val="0"/>
                <w:sz w:val="32"/>
                <w:szCs w:val="32"/>
                <w:u w:val="none"/>
                <w:lang w:val="en-US" w:eastAsia="zh-CN"/>
              </w:rPr>
              <w:t>采购需求</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）预算金额：</w:t>
      </w:r>
      <w:r>
        <w:rPr>
          <w:rFonts w:hint="eastAsia" w:ascii="方正仿宋_GBK" w:hAnsi="方正仿宋_GBK" w:eastAsia="方正仿宋_GBK" w:cs="方正仿宋_GBK"/>
          <w:sz w:val="32"/>
          <w:szCs w:val="32"/>
          <w:lang w:val="en-US" w:eastAsia="zh-CN"/>
        </w:rPr>
        <w:t>32万元。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）合同履行期限：详见</w:t>
      </w:r>
      <w:r>
        <w:rPr>
          <w:rFonts w:hint="eastAsia" w:ascii="方正仿宋_GBK" w:hAnsi="方正仿宋_GBK" w:eastAsia="方正仿宋_GBK" w:cs="方正仿宋_GBK"/>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）本项目不接受联合体投标，不允许分包或转包。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bookmarkStart w:id="5" w:name="_Toc35393622"/>
      <w:bookmarkStart w:id="6" w:name="_Toc28359003"/>
      <w:bookmarkStart w:id="7" w:name="_Toc28359080"/>
      <w:bookmarkStart w:id="8" w:name="_Toc35393791"/>
      <w:r>
        <w:rPr>
          <w:rFonts w:hint="eastAsia" w:ascii="黑体" w:hAnsi="黑体" w:eastAsia="黑体" w:cs="黑体"/>
          <w:sz w:val="32"/>
          <w:szCs w:val="32"/>
        </w:rPr>
        <w:t>二、</w:t>
      </w:r>
      <w:r>
        <w:rPr>
          <w:rFonts w:hint="eastAsia" w:ascii="黑体" w:hAnsi="黑体" w:eastAsia="黑体" w:cs="黑体"/>
          <w:sz w:val="32"/>
          <w:szCs w:val="32"/>
          <w:lang w:val="en-US" w:eastAsia="zh-CN"/>
        </w:rPr>
        <w:t>投标</w:t>
      </w:r>
      <w:r>
        <w:rPr>
          <w:rFonts w:hint="eastAsia" w:ascii="黑体" w:hAnsi="黑体" w:eastAsia="黑体" w:cs="黑体"/>
          <w:sz w:val="32"/>
          <w:szCs w:val="32"/>
        </w:rPr>
        <w:t>人的资格要求</w:t>
      </w:r>
      <w:bookmarkEnd w:id="5"/>
      <w:bookmarkEnd w:id="6"/>
      <w:bookmarkEnd w:id="7"/>
      <w:bookmarkEnd w:id="8"/>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bookmarkStart w:id="9" w:name="_Toc35393623"/>
      <w:bookmarkStart w:id="10" w:name="_Toc35393792"/>
      <w:bookmarkStart w:id="11" w:name="_Toc28359081"/>
      <w:bookmarkStart w:id="12" w:name="_Toc28359004"/>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符合《中华人民共和国政府采购法》《中华人民共和国政府采购法实施条例》的规定。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投标单位声明在参与政府采购活动前三年未有重大违法记录、没有不良信用记录、无行贿犯罪记录，并按照采购文件要求提供相关证明材料（提供书面声明函，格式自拟）。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本项目不接受联合体投标，不接受投标人选用进口产品参与投标，不允许分包、转包（提供书面声明函，格式自拟）。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参与本项目政府采购活动时不存在被有关部门禁止参与政府采购活动且在有效期内的情况（提供书面声明函，格式自拟）。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未被列入失信被执行人、重大税收违法案件当事人名单、政府采购严重违法失信行为记录名单（提供书面声明函，格式自拟）。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不存在与参加本项目的其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供应商单位负责人为同一人或者存在直接控股、管理关系（提供书面声</w:t>
      </w:r>
      <w:bookmarkStart w:id="27" w:name="_GoBack"/>
      <w:bookmarkEnd w:id="27"/>
      <w:r>
        <w:rPr>
          <w:rFonts w:hint="eastAsia" w:ascii="方正仿宋_GBK" w:hAnsi="方正仿宋_GBK" w:eastAsia="方正仿宋_GBK" w:cs="方正仿宋_GBK"/>
          <w:sz w:val="32"/>
          <w:szCs w:val="32"/>
        </w:rPr>
        <w:t>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CESI仿宋-GB2312"/>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投标人须是在中华人民共和国境内设立的律师事务所，提供律师事务所执业许可证正本和律师事务所执业许可证副本扫描件，原件备查。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获取招标文件</w:t>
      </w:r>
      <w:bookmarkEnd w:id="9"/>
      <w:bookmarkEnd w:id="10"/>
      <w:bookmarkEnd w:id="11"/>
      <w:bookmarkEnd w:id="12"/>
      <w:r>
        <w:rPr>
          <w:rFonts w:hint="eastAsia" w:ascii="黑体" w:hAnsi="黑体" w:eastAsia="黑体" w:cs="黑体"/>
          <w:sz w:val="32"/>
          <w:szCs w:val="32"/>
        </w:rPr>
        <w:t>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bookmarkStart w:id="13" w:name="_Toc28359007"/>
      <w:bookmarkStart w:id="14" w:name="_Toc28359084"/>
      <w:bookmarkStart w:id="15" w:name="_Toc35393794"/>
      <w:bookmarkStart w:id="16" w:name="_Toc35393625"/>
      <w:r>
        <w:rPr>
          <w:rFonts w:hint="eastAsia" w:ascii="方正仿宋_GBK" w:hAnsi="方正仿宋_GBK" w:eastAsia="方正仿宋_GBK" w:cs="方正仿宋_GBK"/>
          <w:sz w:val="32"/>
          <w:szCs w:val="32"/>
          <w:lang w:val="en-US" w:eastAsia="zh-CN"/>
        </w:rPr>
        <w:t>（一）2024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9:00</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17:30（北京时间）。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）凡</w:t>
      </w:r>
      <w:r>
        <w:rPr>
          <w:rFonts w:hint="eastAsia" w:ascii="方正仿宋_GBK" w:hAnsi="方正仿宋_GBK" w:eastAsia="方正仿宋_GBK" w:cs="方正仿宋_GBK"/>
          <w:sz w:val="32"/>
          <w:szCs w:val="32"/>
          <w:lang w:val="en-US" w:eastAsia="zh-CN"/>
        </w:rPr>
        <w:t>符合资质的</w:t>
      </w:r>
      <w:r>
        <w:rPr>
          <w:rFonts w:hint="eastAsia" w:ascii="方正仿宋_GBK" w:hAnsi="方正仿宋_GBK" w:eastAsia="方正仿宋_GBK" w:cs="方正仿宋_GBK"/>
          <w:sz w:val="32"/>
          <w:szCs w:val="32"/>
          <w:lang w:eastAsia="zh-CN"/>
        </w:rPr>
        <w:t>供应商，可于</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lang w:eastAsia="zh-CN"/>
        </w:rPr>
        <w:t>日至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lang w:eastAsia="zh-CN"/>
        </w:rPr>
        <w:t>日期间登录</w:t>
      </w:r>
      <w:r>
        <w:rPr>
          <w:rFonts w:hint="eastAsia" w:ascii="方正仿宋_GBK" w:hAnsi="方正仿宋_GBK" w:eastAsia="方正仿宋_GBK" w:cs="方正仿宋_GBK"/>
          <w:sz w:val="32"/>
          <w:szCs w:val="32"/>
          <w:lang w:val="en-US" w:eastAsia="zh-CN"/>
        </w:rPr>
        <w:t>坪山区人民政府</w:t>
      </w:r>
      <w:r>
        <w:rPr>
          <w:rFonts w:hint="eastAsia" w:ascii="方正仿宋_GBK" w:hAnsi="方正仿宋_GBK" w:eastAsia="方正仿宋_GBK" w:cs="方正仿宋_GBK"/>
          <w:sz w:val="32"/>
          <w:szCs w:val="32"/>
          <w:lang w:eastAsia="zh-CN"/>
        </w:rPr>
        <w:t>网站（http</w:t>
      </w:r>
      <w:r>
        <w:rPr>
          <w:rFonts w:hint="eastAsia" w:ascii="方正仿宋_GBK" w:hAnsi="方正仿宋_GBK" w:eastAsia="方正仿宋_GBK" w:cs="方正仿宋_GBK"/>
          <w:sz w:val="32"/>
          <w:szCs w:val="32"/>
          <w:lang w:val="en-US" w:eastAsia="zh-CN"/>
        </w:rPr>
        <w:t>s</w:t>
      </w:r>
      <w:r>
        <w:rPr>
          <w:rFonts w:hint="eastAsia" w:ascii="方正仿宋_GBK" w:hAnsi="方正仿宋_GBK" w:eastAsia="方正仿宋_GBK" w:cs="方正仿宋_GBK"/>
          <w:sz w:val="32"/>
          <w:szCs w:val="32"/>
          <w:lang w:eastAsia="zh-CN"/>
        </w:rPr>
        <w:t>://www.szpsq.gov.cn/）下载本项目的采购文件</w:t>
      </w:r>
      <w:r>
        <w:rPr>
          <w:rFonts w:hint="eastAsia" w:ascii="方正仿宋_GBK" w:hAnsi="方正仿宋_GBK" w:eastAsia="方正仿宋_GBK" w:cs="方正仿宋_GBK"/>
          <w:sz w:val="32"/>
          <w:szCs w:val="32"/>
          <w:lang w:val="en-US" w:eastAsia="zh-CN"/>
        </w:rPr>
        <w:t>或线下获取</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bookmarkStart w:id="17" w:name="_Toc28359082"/>
      <w:bookmarkStart w:id="18" w:name="_Toc28359005"/>
      <w:bookmarkStart w:id="19" w:name="_Toc35393793"/>
      <w:bookmarkStart w:id="20" w:name="_Toc35393624"/>
      <w:r>
        <w:rPr>
          <w:rFonts w:hint="eastAsia" w:ascii="黑体" w:hAnsi="黑体" w:eastAsia="黑体" w:cs="黑体"/>
          <w:sz w:val="32"/>
          <w:szCs w:val="32"/>
          <w:lang w:val="en-US" w:eastAsia="zh-CN"/>
        </w:rPr>
        <w:t>四、提交投标文件</w:t>
      </w:r>
      <w:bookmarkEnd w:id="17"/>
      <w:bookmarkEnd w:id="18"/>
      <w:r>
        <w:rPr>
          <w:rFonts w:hint="eastAsia" w:ascii="黑体" w:hAnsi="黑体" w:eastAsia="黑体" w:cs="黑体"/>
          <w:sz w:val="32"/>
          <w:szCs w:val="32"/>
          <w:lang w:val="en-US" w:eastAsia="zh-CN"/>
        </w:rPr>
        <w:t>截止时间、开标时间和地点</w:t>
      </w:r>
      <w:bookmarkEnd w:id="19"/>
      <w:bookmarkEnd w:id="2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（一）截止时间：2024年11月29日17:30（北京时间）。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（二）开标时间：2024年12月2日15:00（北京时间），投标人无需到现场参与开标。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（三）提交投标文件地点：坪山区碧岭街道同裕路47号碧岭街道办事处2号楼401室（现场递交或者邮寄纸质投标文件，一式三份，一份正本，两份副本）。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五、公告期限</w:t>
      </w:r>
      <w:bookmarkEnd w:id="13"/>
      <w:bookmarkEnd w:id="14"/>
      <w:bookmarkEnd w:id="15"/>
      <w:bookmarkEnd w:id="16"/>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bookmarkStart w:id="21" w:name="_Toc35393626"/>
      <w:bookmarkStart w:id="22" w:name="_Toc35393795"/>
      <w:r>
        <w:rPr>
          <w:rFonts w:hint="eastAsia" w:ascii="黑体" w:hAnsi="黑体" w:eastAsia="黑体" w:cs="黑体"/>
          <w:sz w:val="32"/>
          <w:szCs w:val="32"/>
          <w:lang w:val="en-US" w:eastAsia="zh-CN"/>
        </w:rPr>
        <w:t>六、其他补充事宜</w:t>
      </w:r>
      <w:bookmarkEnd w:id="21"/>
      <w:bookmarkEnd w:id="22"/>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（一）投标人需额外提供1份加盖公章的营业执照复印件，无需密封，与投标文件一同现场递交或者邮寄至投标地点。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（二）采购单位有权对中标供应商就本项目要求提供的相关证明资料（原件）进行审查。供应商提供虚假资料被查实的，则可能面临被取消本项目中标资格。</w:t>
      </w:r>
      <w:bookmarkStart w:id="23" w:name="_Toc35393627"/>
      <w:bookmarkStart w:id="24" w:name="_Toc28359085"/>
      <w:bookmarkStart w:id="25" w:name="_Toc35393796"/>
      <w:bookmarkStart w:id="26" w:name="_Toc283590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七、对本次采购提出询问，请按以下方式联系</w:t>
      </w:r>
      <w:bookmarkEnd w:id="23"/>
      <w:bookmarkEnd w:id="24"/>
      <w:bookmarkEnd w:id="25"/>
      <w:bookmarkEnd w:id="26"/>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（一）联 系 人：张工。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（二）联系方式：0755-28380875。</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（三）联系地址：</w:t>
      </w:r>
      <w:r>
        <w:rPr>
          <w:rFonts w:hint="eastAsia" w:ascii="CESI仿宋-GB2312" w:hAnsi="CESI仿宋-GB2312" w:eastAsia="CESI仿宋-GB2312" w:cs="CESI仿宋-GB2312"/>
          <w:sz w:val="32"/>
          <w:szCs w:val="32"/>
        </w:rPr>
        <w:t>深圳市</w:t>
      </w:r>
      <w:r>
        <w:rPr>
          <w:rFonts w:hint="eastAsia" w:ascii="方正仿宋_GBK" w:hAnsi="方正仿宋_GBK" w:eastAsia="方正仿宋_GBK" w:cs="方正仿宋_GBK"/>
          <w:sz w:val="32"/>
          <w:szCs w:val="32"/>
          <w:lang w:val="en-US" w:eastAsia="zh-CN"/>
        </w:rPr>
        <w:t>坪山区碧岭街道同裕路47号碧岭街道办事处2号楼401室。</w:t>
      </w:r>
    </w:p>
    <w:sectPr>
      <w:footerReference r:id="rId3" w:type="default"/>
      <w:pgSz w:w="11906" w:h="16838"/>
      <w:pgMar w:top="141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NDM0MzU0MmI3YzIzOWY2NTZkZmMyNjExMmViMTYifQ=="/>
  </w:docVars>
  <w:rsids>
    <w:rsidRoot w:val="3B3E74AF"/>
    <w:rsid w:val="001C5BD3"/>
    <w:rsid w:val="008C3A04"/>
    <w:rsid w:val="020E2058"/>
    <w:rsid w:val="03316D8C"/>
    <w:rsid w:val="05FD9527"/>
    <w:rsid w:val="0797489E"/>
    <w:rsid w:val="0B7078E0"/>
    <w:rsid w:val="0D522AC8"/>
    <w:rsid w:val="11BF02CC"/>
    <w:rsid w:val="19CB4E1C"/>
    <w:rsid w:val="1B006132"/>
    <w:rsid w:val="1B5B8B46"/>
    <w:rsid w:val="1C975428"/>
    <w:rsid w:val="1CDB4E98"/>
    <w:rsid w:val="1D81353F"/>
    <w:rsid w:val="1FB913FE"/>
    <w:rsid w:val="20D7375B"/>
    <w:rsid w:val="20E73D48"/>
    <w:rsid w:val="22490C57"/>
    <w:rsid w:val="24F647F6"/>
    <w:rsid w:val="280D0539"/>
    <w:rsid w:val="2A330EF4"/>
    <w:rsid w:val="2B836E1C"/>
    <w:rsid w:val="2BBC80B5"/>
    <w:rsid w:val="2C007B3D"/>
    <w:rsid w:val="2CC412EC"/>
    <w:rsid w:val="355476A8"/>
    <w:rsid w:val="370160FA"/>
    <w:rsid w:val="37B349B8"/>
    <w:rsid w:val="37F6209A"/>
    <w:rsid w:val="389600D6"/>
    <w:rsid w:val="394E2BFB"/>
    <w:rsid w:val="3AA56510"/>
    <w:rsid w:val="3B3E74AF"/>
    <w:rsid w:val="3E9055C8"/>
    <w:rsid w:val="3ECB478B"/>
    <w:rsid w:val="4508410A"/>
    <w:rsid w:val="4C627F98"/>
    <w:rsid w:val="4EFF5E69"/>
    <w:rsid w:val="50D574E2"/>
    <w:rsid w:val="53FA84A1"/>
    <w:rsid w:val="55FA85DB"/>
    <w:rsid w:val="56360506"/>
    <w:rsid w:val="582B03E3"/>
    <w:rsid w:val="58DD5593"/>
    <w:rsid w:val="5D013F91"/>
    <w:rsid w:val="5D0D095C"/>
    <w:rsid w:val="63011089"/>
    <w:rsid w:val="65D3488C"/>
    <w:rsid w:val="66F67E0E"/>
    <w:rsid w:val="6DDC691E"/>
    <w:rsid w:val="72D85041"/>
    <w:rsid w:val="73674398"/>
    <w:rsid w:val="75FE7463"/>
    <w:rsid w:val="791010B3"/>
    <w:rsid w:val="7A9D7813"/>
    <w:rsid w:val="7EBADD2F"/>
    <w:rsid w:val="7F736D3F"/>
    <w:rsid w:val="7FFB5A75"/>
    <w:rsid w:val="BCBEA6E3"/>
    <w:rsid w:val="D75D84B8"/>
    <w:rsid w:val="DBBF5D79"/>
    <w:rsid w:val="EEBF8145"/>
    <w:rsid w:val="EEFEE46B"/>
    <w:rsid w:val="EFBDA57A"/>
    <w:rsid w:val="EFFA35FA"/>
    <w:rsid w:val="F73F47C4"/>
    <w:rsid w:val="F7F330EC"/>
    <w:rsid w:val="FBF71A55"/>
    <w:rsid w:val="FCF663AF"/>
    <w:rsid w:val="FF7E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786</Words>
  <Characters>880</Characters>
  <Lines>0</Lines>
  <Paragraphs>0</Paragraphs>
  <TotalTime>7</TotalTime>
  <ScaleCrop>false</ScaleCrop>
  <LinksUpToDate>false</LinksUpToDate>
  <CharactersWithSpaces>880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2021-02-02T02:53:00Z</dcterms:created>
  <dc:creator>Administrator</dc:creator>
  <cp:lastModifiedBy>yan</cp:lastModifiedBy>
  <cp:lastPrinted>2024-11-22T02:41:00Z</cp:lastPrinted>
  <dcterms:modified xsi:type="dcterms:W3CDTF">2024-11-22T17:02:35Z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B09EDAA3EBBE4A54B90A7F9AF54DE50B</vt:lpwstr>
  </property>
</Properties>
</file>