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jc w:val="center"/>
        <w:rPr>
          <w:rFonts w:ascii="宋体" w:hAnsi="宋体" w:cs="宋体"/>
          <w:kern w:val="0"/>
          <w:sz w:val="30"/>
          <w:szCs w:val="30"/>
        </w:rPr>
      </w:pPr>
      <w:r>
        <w:rPr>
          <w:rFonts w:hint="eastAsia" w:ascii="宋体" w:hAnsi="宋体" w:cs="宋体"/>
          <w:b/>
          <w:bCs/>
          <w:kern w:val="0"/>
          <w:sz w:val="36"/>
          <w:szCs w:val="36"/>
          <w:u w:val="single"/>
        </w:rPr>
        <w:t>202</w:t>
      </w:r>
      <w:r>
        <w:rPr>
          <w:rFonts w:hint="eastAsia" w:ascii="宋体" w:hAnsi="宋体" w:cs="宋体"/>
          <w:b/>
          <w:bCs/>
          <w:kern w:val="0"/>
          <w:sz w:val="36"/>
          <w:szCs w:val="36"/>
          <w:u w:val="single"/>
          <w:lang w:val="en-US" w:eastAsia="zh-CN"/>
        </w:rPr>
        <w:t>4</w:t>
      </w:r>
      <w:r>
        <w:rPr>
          <w:rFonts w:ascii="宋体" w:hAnsi="宋体" w:cs="宋体"/>
          <w:b/>
          <w:bCs/>
          <w:kern w:val="0"/>
          <w:sz w:val="36"/>
          <w:szCs w:val="36"/>
        </w:rPr>
        <w:t>年</w:t>
      </w:r>
      <w:r>
        <w:rPr>
          <w:rFonts w:hint="eastAsia" w:ascii="宋体" w:hAnsi="宋体" w:cs="宋体"/>
          <w:b/>
          <w:bCs/>
          <w:kern w:val="0"/>
          <w:sz w:val="36"/>
          <w:szCs w:val="36"/>
          <w:lang w:val="en-US" w:eastAsia="zh-CN"/>
        </w:rPr>
        <w:t>10</w:t>
      </w:r>
      <w:r>
        <w:rPr>
          <w:rFonts w:hint="eastAsia" w:ascii="宋体" w:hAnsi="宋体" w:cs="宋体"/>
          <w:b/>
          <w:bCs/>
          <w:kern w:val="0"/>
          <w:sz w:val="36"/>
          <w:szCs w:val="36"/>
        </w:rPr>
        <w:t>月第</w:t>
      </w:r>
      <w:r>
        <w:rPr>
          <w:rFonts w:hint="eastAsia" w:ascii="宋体" w:hAnsi="宋体" w:cs="宋体"/>
          <w:b/>
          <w:bCs/>
          <w:kern w:val="0"/>
          <w:sz w:val="36"/>
          <w:szCs w:val="36"/>
          <w:lang w:val="en-US" w:eastAsia="zh-CN"/>
        </w:rPr>
        <w:t>二</w:t>
      </w:r>
      <w:r>
        <w:rPr>
          <w:rFonts w:hint="eastAsia" w:ascii="宋体" w:hAnsi="宋体" w:cs="宋体"/>
          <w:b/>
          <w:bCs/>
          <w:kern w:val="0"/>
          <w:sz w:val="36"/>
          <w:szCs w:val="36"/>
        </w:rPr>
        <w:t>批国抽“双随机、一公开”检查情况及结果公示表</w:t>
      </w:r>
    </w:p>
    <w:p>
      <w:pPr>
        <w:widowControl/>
        <w:tabs>
          <w:tab w:val="left" w:pos="8647"/>
        </w:tabs>
        <w:spacing w:line="408" w:lineRule="atLeast"/>
        <w:jc w:val="left"/>
        <w:rPr>
          <w:rFonts w:ascii="黑体" w:hAnsi="黑体" w:eastAsia="黑体"/>
          <w:sz w:val="28"/>
          <w:szCs w:val="28"/>
        </w:rPr>
      </w:pPr>
      <w:r>
        <w:rPr>
          <w:rFonts w:hint="eastAsia" w:ascii="黑体" w:hAnsi="黑体" w:eastAsia="黑体"/>
          <w:sz w:val="28"/>
          <w:szCs w:val="28"/>
        </w:rPr>
        <w:t>单位：深圳市坪山区卫生健康局</w:t>
      </w:r>
      <w:r>
        <w:rPr>
          <w:rFonts w:hint="eastAsia" w:ascii="黑体" w:eastAsia="黑体"/>
          <w:sz w:val="28"/>
          <w:szCs w:val="28"/>
        </w:rPr>
        <w:tab/>
      </w:r>
      <w:r>
        <w:rPr>
          <w:rFonts w:ascii="黑体" w:hAnsi="黑体" w:eastAsia="黑体"/>
          <w:sz w:val="28"/>
          <w:szCs w:val="28"/>
        </w:rPr>
        <w:t>填表日期：</w:t>
      </w:r>
      <w:r>
        <w:rPr>
          <w:rFonts w:hint="eastAsia" w:ascii="黑体" w:eastAsia="黑体"/>
          <w:sz w:val="28"/>
          <w:szCs w:val="28"/>
        </w:rPr>
        <w:t>202</w:t>
      </w:r>
      <w:r>
        <w:rPr>
          <w:rFonts w:hint="eastAsia" w:ascii="黑体" w:eastAsia="黑体"/>
          <w:sz w:val="28"/>
          <w:szCs w:val="28"/>
          <w:lang w:val="en-US" w:eastAsia="zh-CN"/>
        </w:rPr>
        <w:t>4</w:t>
      </w:r>
      <w:r>
        <w:rPr>
          <w:rFonts w:ascii="黑体" w:hAnsi="黑体" w:eastAsia="黑体"/>
          <w:sz w:val="28"/>
          <w:szCs w:val="28"/>
        </w:rPr>
        <w:t>年</w:t>
      </w:r>
      <w:r>
        <w:rPr>
          <w:rFonts w:hint="eastAsia" w:ascii="黑体" w:hAnsi="黑体" w:eastAsia="黑体"/>
          <w:sz w:val="28"/>
          <w:szCs w:val="28"/>
          <w:lang w:val="en-US" w:eastAsia="zh-CN"/>
        </w:rPr>
        <w:t>10</w:t>
      </w:r>
      <w:r>
        <w:rPr>
          <w:rFonts w:ascii="黑体" w:hAnsi="黑体" w:eastAsia="黑体"/>
          <w:sz w:val="28"/>
          <w:szCs w:val="28"/>
        </w:rPr>
        <w:t>月</w:t>
      </w:r>
      <w:r>
        <w:rPr>
          <w:rFonts w:hint="eastAsia" w:ascii="黑体" w:hAnsi="黑体" w:eastAsia="黑体"/>
          <w:sz w:val="28"/>
          <w:szCs w:val="28"/>
          <w:lang w:val="en-US" w:eastAsia="zh-CN"/>
        </w:rPr>
        <w:t>31</w:t>
      </w:r>
      <w:r>
        <w:rPr>
          <w:rFonts w:ascii="黑体" w:hAnsi="黑体" w:eastAsia="黑体"/>
          <w:sz w:val="28"/>
          <w:szCs w:val="28"/>
        </w:rPr>
        <w:t>日</w:t>
      </w:r>
    </w:p>
    <w:tbl>
      <w:tblPr>
        <w:tblStyle w:val="6"/>
        <w:tblpPr w:leftFromText="45" w:rightFromText="45" w:topFromText="100" w:bottomFromText="100" w:vertAnchor="text" w:horzAnchor="margin" w:tblpXSpec="center" w:tblpY="130"/>
        <w:tblW w:w="1550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61"/>
        <w:gridCol w:w="992"/>
        <w:gridCol w:w="1233"/>
        <w:gridCol w:w="1050"/>
        <w:gridCol w:w="1615"/>
        <w:gridCol w:w="3021"/>
        <w:gridCol w:w="2306"/>
        <w:gridCol w:w="1350"/>
        <w:gridCol w:w="2513"/>
        <w:gridCol w:w="5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87"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抽查计划编号</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抽查计划名称</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抽查任务名称</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抽查类型</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检查机关</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抽查监管对象名称</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统一</w:t>
            </w:r>
            <w:r>
              <w:rPr>
                <w:rFonts w:hint="eastAsia" w:ascii="黑体" w:hAnsi="黑体" w:eastAsia="黑体"/>
                <w:sz w:val="28"/>
                <w:szCs w:val="28"/>
                <w:lang w:val="en-US" w:eastAsia="zh-CN"/>
              </w:rPr>
              <w:t>社会</w:t>
            </w:r>
            <w:r>
              <w:rPr>
                <w:rFonts w:hint="eastAsia" w:ascii="黑体" w:hAnsi="黑体" w:eastAsia="黑体"/>
                <w:sz w:val="28"/>
                <w:szCs w:val="28"/>
              </w:rPr>
              <w:t>信用代码/注册号</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检查完成日期</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检查结果</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黑体" w:hAnsi="黑体" w:eastAsia="黑体"/>
                <w:sz w:val="28"/>
                <w:szCs w:val="28"/>
              </w:rPr>
            </w:pPr>
            <w:r>
              <w:rPr>
                <w:rFonts w:hint="eastAsia" w:ascii="黑体" w:hAnsi="黑体" w:eastAsia="黑体"/>
                <w:sz w:val="28"/>
                <w:szCs w:val="2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深圳市万兴科实业发展有限公司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91440300724744566X</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eastAsia="宋体"/>
                <w:color w:val="auto"/>
                <w:sz w:val="24"/>
                <w:szCs w:val="24"/>
                <w:lang w:val="en-US" w:eastAsia="zh-CN"/>
              </w:rPr>
            </w:pPr>
            <w:r>
              <w:rPr>
                <w:rStyle w:val="10"/>
                <w:color w:val="auto"/>
                <w:sz w:val="24"/>
                <w:szCs w:val="24"/>
              </w:rPr>
              <w:t>202</w:t>
            </w:r>
            <w:r>
              <w:rPr>
                <w:rStyle w:val="10"/>
                <w:rFonts w:hint="eastAsia"/>
                <w:color w:val="auto"/>
                <w:sz w:val="24"/>
                <w:szCs w:val="24"/>
                <w:lang w:val="en-US" w:eastAsia="zh-CN"/>
              </w:rPr>
              <w:t>41015</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r>
              <w:rPr>
                <w:rStyle w:val="10"/>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r>
              <w:rPr>
                <w:rStyle w:val="10"/>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r>
              <w:rPr>
                <w:rStyle w:val="10"/>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tabs>
                <w:tab w:val="left" w:pos="722"/>
              </w:tabs>
              <w:kinsoku/>
              <w:wordWrap/>
              <w:overflowPunct/>
              <w:topLinePunct w:val="0"/>
              <w:autoSpaceDE/>
              <w:autoSpaceDN/>
              <w:bidi w:val="0"/>
              <w:adjustRightInd/>
              <w:snapToGrid/>
              <w:spacing w:line="360" w:lineRule="exact"/>
              <w:jc w:val="left"/>
              <w:textAlignment w:val="auto"/>
              <w:rPr>
                <w:rStyle w:val="10"/>
                <w:rFonts w:hint="eastAsia" w:eastAsia="宋体"/>
                <w:color w:val="auto"/>
                <w:sz w:val="24"/>
                <w:szCs w:val="24"/>
                <w:lang w:eastAsia="zh-CN"/>
              </w:rPr>
            </w:pPr>
            <w:r>
              <w:rPr>
                <w:rStyle w:val="10"/>
                <w:rFonts w:hint="eastAsia"/>
                <w:color w:val="auto"/>
                <w:sz w:val="24"/>
                <w:szCs w:val="24"/>
                <w:lang w:eastAsia="zh-CN"/>
              </w:rPr>
              <w:t>深圳市泰科实业有限公司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eastAsia"/>
                <w:color w:val="auto"/>
                <w:sz w:val="24"/>
                <w:szCs w:val="24"/>
              </w:rPr>
              <w:t>914403007576116206</w:t>
            </w:r>
            <w:r>
              <w:rPr>
                <w:rStyle w:val="10"/>
                <w:color w:val="auto"/>
                <w:sz w:val="24"/>
                <w:szCs w:val="24"/>
              </w:rPr>
              <w:br w:type="textWrapping"/>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eastAsia="宋体"/>
                <w:color w:val="auto"/>
                <w:sz w:val="24"/>
                <w:szCs w:val="24"/>
                <w:lang w:val="en-US" w:eastAsia="zh-CN"/>
              </w:rPr>
            </w:pPr>
            <w:r>
              <w:rPr>
                <w:rStyle w:val="10"/>
                <w:color w:val="auto"/>
                <w:sz w:val="24"/>
                <w:szCs w:val="24"/>
              </w:rPr>
              <w:t>202</w:t>
            </w:r>
            <w:r>
              <w:rPr>
                <w:rStyle w:val="10"/>
                <w:rFonts w:hint="eastAsia"/>
                <w:color w:val="auto"/>
                <w:sz w:val="24"/>
                <w:szCs w:val="24"/>
                <w:lang w:val="en-US" w:eastAsia="zh-CN"/>
              </w:rPr>
              <w:t>41015</w:t>
            </w:r>
          </w:p>
        </w:tc>
        <w:tc>
          <w:tcPr>
            <w:tcW w:w="2513" w:type="dxa"/>
            <w:tcBorders>
              <w:top w:val="single" w:color="auto" w:sz="8" w:space="0"/>
              <w:left w:val="single" w:color="auto" w:sz="8" w:space="0"/>
              <w:bottom w:val="single" w:color="auto" w:sz="8" w:space="0"/>
              <w:right w:val="single" w:color="auto" w:sz="8" w:space="0"/>
            </w:tcBorders>
            <w:vAlign w:val="center"/>
          </w:tcPr>
          <w:p>
            <w:pPr>
              <w:pStyle w:val="2"/>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lang w:val="en-US"/>
              </w:rPr>
            </w:pPr>
            <w:r>
              <w:rPr>
                <w:rStyle w:val="10"/>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ascii="仿宋_GB2312" w:hAnsi="仿宋_GB2312" w:eastAsia="仿宋_GB2312" w:cs="仿宋_GB2312"/>
                <w:color w:val="auto"/>
                <w:sz w:val="24"/>
                <w:szCs w:val="24"/>
              </w:rPr>
            </w:pPr>
            <w:r>
              <w:rPr>
                <w:rStyle w:val="10"/>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ascii="仿宋_GB2312" w:hAnsi="仿宋_GB2312" w:eastAsia="仿宋_GB2312" w:cs="仿宋_GB2312"/>
                <w:color w:val="auto"/>
                <w:sz w:val="24"/>
                <w:szCs w:val="24"/>
              </w:rPr>
            </w:pPr>
            <w:r>
              <w:rPr>
                <w:rStyle w:val="10"/>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ascii="仿宋_GB2312" w:hAnsi="仿宋_GB2312" w:eastAsia="仿宋_GB2312" w:cs="仿宋_GB2312"/>
                <w:color w:val="auto"/>
                <w:sz w:val="24"/>
                <w:szCs w:val="24"/>
              </w:rPr>
            </w:pPr>
            <w:r>
              <w:rPr>
                <w:rStyle w:val="10"/>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Style w:val="10"/>
                <w:rFonts w:hint="default"/>
                <w:color w:val="auto"/>
                <w:sz w:val="24"/>
                <w:szCs w:val="24"/>
              </w:rPr>
            </w:pPr>
            <w:r>
              <w:rPr>
                <w:rStyle w:val="10"/>
                <w:rFonts w:hint="default"/>
                <w:color w:val="auto"/>
                <w:sz w:val="24"/>
                <w:szCs w:val="24"/>
              </w:rPr>
              <w:t>深圳风彩纸品包装有限公司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eastAsia="宋体"/>
                <w:color w:val="auto"/>
                <w:sz w:val="24"/>
                <w:szCs w:val="24"/>
                <w:lang w:val="en-US" w:eastAsia="zh-CN"/>
              </w:rPr>
            </w:pPr>
            <w:r>
              <w:rPr>
                <w:rStyle w:val="10"/>
                <w:rFonts w:hint="default" w:eastAsia="宋体"/>
                <w:color w:val="auto"/>
                <w:sz w:val="24"/>
                <w:szCs w:val="24"/>
                <w:lang w:val="en-US" w:eastAsia="zh-CN"/>
              </w:rPr>
              <w:t>91440300MA5ERHR719</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eastAsia="宋体"/>
                <w:color w:val="auto"/>
                <w:sz w:val="24"/>
                <w:szCs w:val="24"/>
                <w:lang w:val="en-US" w:eastAsia="zh-CN"/>
              </w:rPr>
            </w:pPr>
            <w:r>
              <w:rPr>
                <w:rStyle w:val="10"/>
                <w:color w:val="auto"/>
                <w:sz w:val="24"/>
                <w:szCs w:val="24"/>
              </w:rPr>
              <w:t>202</w:t>
            </w:r>
            <w:r>
              <w:rPr>
                <w:rStyle w:val="10"/>
                <w:rFonts w:hint="eastAsia"/>
                <w:color w:val="auto"/>
                <w:sz w:val="24"/>
                <w:szCs w:val="24"/>
                <w:lang w:val="en-US" w:eastAsia="zh-CN"/>
              </w:rPr>
              <w:t>41016</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tabs>
                <w:tab w:val="left" w:pos="338"/>
              </w:tabs>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4</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Style w:val="10"/>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Style w:val="10"/>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Style w:val="10"/>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Style w:val="10"/>
                <w:rFonts w:hint="default" w:ascii="宋体" w:hAnsi="宋体" w:eastAsia="宋体" w:cs="宋体"/>
                <w:color w:val="auto"/>
                <w:sz w:val="24"/>
                <w:szCs w:val="24"/>
              </w:rPr>
            </w:pPr>
            <w:r>
              <w:rPr>
                <w:rStyle w:val="10"/>
                <w:rFonts w:hint="eastAsia" w:ascii="宋体" w:hAnsi="宋体" w:eastAsia="宋体" w:cs="宋体"/>
                <w:color w:val="auto"/>
                <w:sz w:val="24"/>
                <w:szCs w:val="24"/>
              </w:rPr>
              <w:t>家国工艺品（深圳）有限公司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Style w:val="10"/>
                <w:rFonts w:hint="default" w:ascii="宋体" w:hAnsi="宋体" w:eastAsia="宋体" w:cs="宋体"/>
                <w:color w:val="auto"/>
                <w:sz w:val="24"/>
                <w:szCs w:val="24"/>
                <w:lang w:val="en-US" w:eastAsia="zh-CN"/>
              </w:rPr>
            </w:pPr>
            <w:r>
              <w:rPr>
                <w:rStyle w:val="10"/>
                <w:rFonts w:hint="default" w:ascii="宋体" w:hAnsi="宋体" w:eastAsia="宋体" w:cs="宋体"/>
                <w:color w:val="auto"/>
                <w:sz w:val="24"/>
                <w:szCs w:val="24"/>
                <w:lang w:val="en-US" w:eastAsia="zh-CN"/>
              </w:rPr>
              <w:t>914403005747550071</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tabs>
                <w:tab w:val="left" w:pos="345"/>
              </w:tabs>
              <w:kinsoku/>
              <w:wordWrap/>
              <w:overflowPunct/>
              <w:topLinePunct w:val="0"/>
              <w:autoSpaceDE/>
              <w:autoSpaceDN/>
              <w:bidi w:val="0"/>
              <w:adjustRightInd/>
              <w:snapToGrid/>
              <w:spacing w:line="360" w:lineRule="exact"/>
              <w:jc w:val="center"/>
              <w:textAlignment w:val="auto"/>
              <w:rPr>
                <w:rStyle w:val="10"/>
                <w:rFonts w:hint="default" w:eastAsia="宋体"/>
                <w:color w:val="auto"/>
                <w:sz w:val="24"/>
                <w:szCs w:val="24"/>
                <w:lang w:val="en-US" w:eastAsia="zh-CN"/>
              </w:rPr>
            </w:pPr>
            <w:r>
              <w:rPr>
                <w:rStyle w:val="10"/>
                <w:color w:val="auto"/>
                <w:sz w:val="24"/>
                <w:szCs w:val="24"/>
              </w:rPr>
              <w:t>202</w:t>
            </w:r>
            <w:r>
              <w:rPr>
                <w:rStyle w:val="10"/>
                <w:rFonts w:hint="eastAsia"/>
                <w:color w:val="auto"/>
                <w:sz w:val="24"/>
                <w:szCs w:val="24"/>
                <w:lang w:val="en-US" w:eastAsia="zh-CN"/>
              </w:rPr>
              <w:t>41016</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tabs>
                <w:tab w:val="left" w:pos="465"/>
              </w:tabs>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eastAsia="宋体"/>
                <w:color w:val="auto"/>
                <w:sz w:val="24"/>
                <w:szCs w:val="24"/>
                <w:lang w:eastAsia="zh-CN"/>
              </w:rPr>
            </w:pPr>
            <w:r>
              <w:rPr>
                <w:rStyle w:val="10"/>
                <w:rFonts w:hint="eastAsia" w:eastAsia="宋体"/>
                <w:color w:val="auto"/>
                <w:sz w:val="24"/>
                <w:szCs w:val="24"/>
                <w:lang w:eastAsia="zh-CN"/>
              </w:rPr>
              <w:t>深圳市高乐高家具制造有限公司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eastAsia="宋体"/>
                <w:color w:val="auto"/>
                <w:sz w:val="24"/>
                <w:szCs w:val="24"/>
                <w:lang w:val="en-US" w:eastAsia="zh-CN"/>
              </w:rPr>
            </w:pPr>
            <w:r>
              <w:rPr>
                <w:rStyle w:val="10"/>
                <w:rFonts w:hint="default" w:eastAsia="宋体"/>
                <w:color w:val="auto"/>
                <w:sz w:val="24"/>
                <w:szCs w:val="24"/>
                <w:lang w:val="en-US" w:eastAsia="zh-CN"/>
              </w:rPr>
              <w:t>91440300791721612Q</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eastAsia="宋体"/>
                <w:color w:val="auto"/>
                <w:sz w:val="24"/>
                <w:szCs w:val="24"/>
                <w:lang w:val="en-US" w:eastAsia="zh-CN"/>
              </w:rPr>
            </w:pPr>
            <w:r>
              <w:rPr>
                <w:rStyle w:val="10"/>
                <w:color w:val="auto"/>
                <w:sz w:val="24"/>
                <w:szCs w:val="24"/>
              </w:rPr>
              <w:t>202</w:t>
            </w:r>
            <w:r>
              <w:rPr>
                <w:rStyle w:val="10"/>
                <w:rFonts w:hint="eastAsia"/>
                <w:color w:val="auto"/>
                <w:sz w:val="24"/>
                <w:szCs w:val="24"/>
                <w:lang w:val="en-US" w:eastAsia="zh-CN"/>
              </w:rPr>
              <w:t>41021</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仿宋_GB2312" w:hAnsi="仿宋_GB2312" w:eastAsia="仿宋_GB2312" w:cs="仿宋_GB2312"/>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default"/>
                <w:color w:val="auto"/>
                <w:sz w:val="24"/>
                <w:szCs w:val="24"/>
              </w:rPr>
            </w:pPr>
            <w:r>
              <w:rPr>
                <w:rStyle w:val="10"/>
                <w:rFonts w:hint="default"/>
                <w:color w:val="auto"/>
                <w:sz w:val="24"/>
                <w:szCs w:val="24"/>
              </w:rPr>
              <w:t>深圳市蜜月岛家私有限公司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91440300661014856Y</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eastAsia="宋体"/>
                <w:color w:val="auto"/>
                <w:sz w:val="24"/>
                <w:szCs w:val="24"/>
                <w:lang w:val="en-US" w:eastAsia="zh-CN"/>
              </w:rPr>
            </w:pPr>
            <w:r>
              <w:rPr>
                <w:rStyle w:val="10"/>
                <w:color w:val="auto"/>
                <w:sz w:val="24"/>
                <w:szCs w:val="24"/>
              </w:rPr>
              <w:t>202</w:t>
            </w:r>
            <w:r>
              <w:rPr>
                <w:rStyle w:val="10"/>
                <w:rFonts w:hint="eastAsia"/>
                <w:color w:val="auto"/>
                <w:sz w:val="24"/>
                <w:szCs w:val="24"/>
                <w:lang w:val="en-US" w:eastAsia="zh-CN"/>
              </w:rPr>
              <w:t>41021</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default"/>
                <w:color w:val="auto"/>
                <w:sz w:val="24"/>
                <w:szCs w:val="24"/>
              </w:rPr>
            </w:pPr>
            <w:r>
              <w:rPr>
                <w:rStyle w:val="10"/>
                <w:rFonts w:hint="default"/>
                <w:color w:val="auto"/>
                <w:sz w:val="24"/>
                <w:szCs w:val="24"/>
              </w:rPr>
              <w:t>深圳市新产业生物医学工程股份有限公司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914403001923998520</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eastAsia="宋体"/>
                <w:color w:val="auto"/>
                <w:sz w:val="24"/>
                <w:szCs w:val="24"/>
                <w:lang w:val="en-US" w:eastAsia="zh-CN"/>
              </w:rPr>
            </w:pPr>
            <w:r>
              <w:rPr>
                <w:rStyle w:val="10"/>
                <w:rFonts w:hint="default"/>
                <w:color w:val="auto"/>
                <w:sz w:val="24"/>
                <w:szCs w:val="24"/>
              </w:rPr>
              <w:t>2024</w:t>
            </w:r>
            <w:r>
              <w:rPr>
                <w:rStyle w:val="10"/>
                <w:rFonts w:hint="eastAsia"/>
                <w:color w:val="auto"/>
                <w:sz w:val="24"/>
                <w:szCs w:val="24"/>
                <w:lang w:val="en-US" w:eastAsia="zh-CN"/>
              </w:rPr>
              <w:t>1022</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default"/>
                <w:color w:val="auto"/>
                <w:sz w:val="24"/>
                <w:szCs w:val="24"/>
              </w:rPr>
            </w:pPr>
            <w:r>
              <w:rPr>
                <w:rStyle w:val="10"/>
                <w:rFonts w:hint="default"/>
                <w:color w:val="auto"/>
                <w:sz w:val="24"/>
                <w:szCs w:val="24"/>
              </w:rPr>
              <w:t>深圳市华先医药科技有限公司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91440300359540089J</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eastAsia="宋体"/>
                <w:color w:val="auto"/>
                <w:sz w:val="24"/>
                <w:szCs w:val="24"/>
                <w:lang w:val="en-US" w:eastAsia="zh-CN"/>
              </w:rPr>
            </w:pPr>
            <w:r>
              <w:rPr>
                <w:rStyle w:val="10"/>
                <w:rFonts w:hint="default"/>
                <w:color w:val="auto"/>
                <w:sz w:val="24"/>
                <w:szCs w:val="24"/>
              </w:rPr>
              <w:t>2024</w:t>
            </w:r>
            <w:r>
              <w:rPr>
                <w:rStyle w:val="10"/>
                <w:rFonts w:hint="eastAsia"/>
                <w:color w:val="auto"/>
                <w:sz w:val="24"/>
                <w:szCs w:val="24"/>
                <w:lang w:val="en-US" w:eastAsia="zh-CN"/>
              </w:rPr>
              <w:t>1022</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default"/>
                <w:color w:val="auto"/>
                <w:sz w:val="24"/>
                <w:szCs w:val="24"/>
              </w:rPr>
            </w:pPr>
            <w:r>
              <w:rPr>
                <w:rStyle w:val="10"/>
                <w:rFonts w:hint="default"/>
                <w:color w:val="auto"/>
                <w:sz w:val="24"/>
                <w:szCs w:val="24"/>
              </w:rPr>
              <w:t>深圳市坪山新区怡发家私制造厂</w:t>
            </w:r>
          </w:p>
          <w:p>
            <w:pPr>
              <w:keepNext w:val="0"/>
              <w:keepLines w:val="0"/>
              <w:pageBreakBefore w:val="0"/>
              <w:kinsoku/>
              <w:wordWrap/>
              <w:overflowPunct/>
              <w:topLinePunct w:val="0"/>
              <w:autoSpaceDE/>
              <w:autoSpaceDN/>
              <w:bidi w:val="0"/>
              <w:adjustRightInd/>
              <w:snapToGrid/>
              <w:spacing w:line="360" w:lineRule="exact"/>
              <w:textAlignment w:val="auto"/>
              <w:rPr>
                <w:rStyle w:val="10"/>
                <w:rFonts w:hint="default"/>
                <w:color w:val="auto"/>
                <w:sz w:val="24"/>
                <w:szCs w:val="24"/>
              </w:rPr>
            </w:pPr>
            <w:r>
              <w:rPr>
                <w:rStyle w:val="10"/>
                <w:rFonts w:hint="eastAsia" w:eastAsia="宋体"/>
                <w:color w:val="auto"/>
                <w:sz w:val="24"/>
                <w:szCs w:val="24"/>
                <w:lang w:eastAsia="zh-CN"/>
              </w:rPr>
              <w:t>（营业执照未变更，故保留“坪山新区”）</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Style w:val="10"/>
                <w:rFonts w:hint="default"/>
                <w:color w:val="auto"/>
                <w:sz w:val="24"/>
                <w:szCs w:val="24"/>
              </w:rPr>
            </w:pPr>
            <w:r>
              <w:rPr>
                <w:rStyle w:val="10"/>
                <w:rFonts w:hint="default"/>
                <w:color w:val="auto"/>
                <w:sz w:val="24"/>
                <w:szCs w:val="24"/>
              </w:rPr>
              <w:t>92440300L15557584N</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lang w:val="en-US"/>
              </w:rPr>
            </w:pPr>
            <w:r>
              <w:rPr>
                <w:rStyle w:val="10"/>
                <w:rFonts w:hint="default"/>
                <w:color w:val="auto"/>
                <w:sz w:val="24"/>
                <w:szCs w:val="24"/>
              </w:rPr>
              <w:t>2024</w:t>
            </w:r>
            <w:r>
              <w:rPr>
                <w:rStyle w:val="10"/>
                <w:rFonts w:hint="eastAsia"/>
                <w:color w:val="auto"/>
                <w:sz w:val="24"/>
                <w:szCs w:val="24"/>
                <w:lang w:val="en-US" w:eastAsia="zh-CN"/>
              </w:rPr>
              <w:t>1024</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default"/>
                <w:color w:val="auto"/>
                <w:sz w:val="24"/>
                <w:szCs w:val="24"/>
              </w:rPr>
            </w:pPr>
            <w:r>
              <w:rPr>
                <w:rStyle w:val="10"/>
                <w:rFonts w:hint="eastAsia"/>
                <w:color w:val="auto"/>
                <w:sz w:val="24"/>
                <w:szCs w:val="24"/>
              </w:rPr>
              <w:t>深圳市龙岗区佳景家具制造厂</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914403007755926465</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lang w:val="en-US"/>
              </w:rPr>
            </w:pPr>
            <w:r>
              <w:rPr>
                <w:rStyle w:val="10"/>
                <w:rFonts w:hint="default"/>
                <w:color w:val="auto"/>
                <w:sz w:val="24"/>
                <w:szCs w:val="24"/>
              </w:rPr>
              <w:t>2024</w:t>
            </w:r>
            <w:r>
              <w:rPr>
                <w:rStyle w:val="10"/>
                <w:rFonts w:hint="eastAsia"/>
                <w:color w:val="auto"/>
                <w:sz w:val="24"/>
                <w:szCs w:val="24"/>
                <w:lang w:val="en-US" w:eastAsia="zh-CN"/>
              </w:rPr>
              <w:t>1024</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eastAsia"/>
                <w:color w:val="auto"/>
                <w:sz w:val="24"/>
                <w:szCs w:val="24"/>
              </w:rPr>
              <w:t>深圳市龙岗区坪山协力胶盒厂</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91440300X18827372G</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lang w:val="en-US"/>
              </w:rPr>
            </w:pPr>
            <w:r>
              <w:rPr>
                <w:rStyle w:val="10"/>
                <w:rFonts w:hint="default"/>
                <w:color w:val="auto"/>
                <w:sz w:val="24"/>
                <w:szCs w:val="24"/>
              </w:rPr>
              <w:t>2024</w:t>
            </w:r>
            <w:r>
              <w:rPr>
                <w:rStyle w:val="10"/>
                <w:rFonts w:hint="eastAsia"/>
                <w:color w:val="auto"/>
                <w:sz w:val="24"/>
                <w:szCs w:val="24"/>
                <w:lang w:val="en-US" w:eastAsia="zh-CN"/>
              </w:rPr>
              <w:t>1025</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eastAsia"/>
                <w:color w:val="auto"/>
                <w:sz w:val="24"/>
                <w:szCs w:val="24"/>
              </w:rPr>
              <w:t>深圳市合镁电子有限公司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91440300589152727N</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2024</w:t>
            </w:r>
            <w:r>
              <w:rPr>
                <w:rStyle w:val="10"/>
                <w:rFonts w:hint="eastAsia"/>
                <w:color w:val="auto"/>
                <w:sz w:val="24"/>
                <w:szCs w:val="24"/>
                <w:lang w:val="en-US" w:eastAsia="zh-CN"/>
              </w:rPr>
              <w:t>1025</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eastAsia"/>
                <w:color w:val="auto"/>
                <w:sz w:val="24"/>
                <w:szCs w:val="24"/>
              </w:rPr>
              <w:t>深圳市合镁电子有限公司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91440300589152727N</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lang w:val="en-US"/>
              </w:rPr>
            </w:pPr>
            <w:r>
              <w:rPr>
                <w:rStyle w:val="10"/>
                <w:rFonts w:hint="default"/>
                <w:color w:val="auto"/>
                <w:sz w:val="24"/>
                <w:szCs w:val="24"/>
              </w:rPr>
              <w:t>2024</w:t>
            </w:r>
            <w:r>
              <w:rPr>
                <w:rStyle w:val="10"/>
                <w:rFonts w:hint="eastAsia"/>
                <w:color w:val="auto"/>
                <w:sz w:val="24"/>
                <w:szCs w:val="24"/>
                <w:lang w:val="en-US" w:eastAsia="zh-CN"/>
              </w:rPr>
              <w:t>1028</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eastAsia"/>
                <w:color w:val="auto"/>
                <w:sz w:val="24"/>
                <w:szCs w:val="24"/>
              </w:rPr>
              <w:t>深圳华美和控制系统有限公司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914403007152258873</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lang w:val="en-US"/>
              </w:rPr>
            </w:pPr>
            <w:r>
              <w:rPr>
                <w:rStyle w:val="10"/>
                <w:rFonts w:hint="default"/>
                <w:color w:val="auto"/>
                <w:sz w:val="24"/>
                <w:szCs w:val="24"/>
              </w:rPr>
              <w:t>2024</w:t>
            </w:r>
            <w:r>
              <w:rPr>
                <w:rStyle w:val="10"/>
                <w:rFonts w:hint="eastAsia"/>
                <w:color w:val="auto"/>
                <w:sz w:val="24"/>
                <w:szCs w:val="24"/>
                <w:lang w:val="en-US" w:eastAsia="zh-CN"/>
              </w:rPr>
              <w:t>1029</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eastAsia"/>
                <w:color w:val="auto"/>
                <w:sz w:val="24"/>
                <w:szCs w:val="24"/>
              </w:rPr>
              <w:t>比亚迪机电设备有限公司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91440300MA5EWGK98Y</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lang w:val="en-US"/>
              </w:rPr>
            </w:pPr>
            <w:r>
              <w:rPr>
                <w:rStyle w:val="10"/>
                <w:rFonts w:hint="default"/>
                <w:color w:val="auto"/>
                <w:sz w:val="24"/>
                <w:szCs w:val="24"/>
              </w:rPr>
              <w:t>2024</w:t>
            </w:r>
            <w:r>
              <w:rPr>
                <w:rStyle w:val="10"/>
                <w:rFonts w:hint="eastAsia"/>
                <w:color w:val="auto"/>
                <w:sz w:val="24"/>
                <w:szCs w:val="24"/>
                <w:lang w:val="en-US" w:eastAsia="zh-CN"/>
              </w:rPr>
              <w:t>1030</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eastAsia"/>
                <w:color w:val="auto"/>
                <w:sz w:val="24"/>
                <w:szCs w:val="24"/>
              </w:rPr>
              <w:t>深圳赛诺菲巴斯德生物制品有限公司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91440300618914306M</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2024</w:t>
            </w:r>
            <w:r>
              <w:rPr>
                <w:rStyle w:val="10"/>
                <w:rFonts w:hint="eastAsia"/>
                <w:color w:val="auto"/>
                <w:sz w:val="24"/>
                <w:szCs w:val="24"/>
                <w:lang w:val="en-US" w:eastAsia="zh-CN"/>
              </w:rPr>
              <w:t>1030</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default"/>
                <w:color w:val="auto"/>
                <w:sz w:val="24"/>
                <w:szCs w:val="24"/>
              </w:rPr>
              <w:t>上村工业（深圳）有限公司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91440300618840984H</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20241015</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default"/>
                <w:color w:val="auto"/>
                <w:sz w:val="24"/>
                <w:szCs w:val="24"/>
              </w:rPr>
              <w:t>恒景泰（深圳）科技有限公司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91440300MA5FFYW91F</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20241017</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eastAsia"/>
                <w:color w:val="auto"/>
                <w:sz w:val="24"/>
                <w:szCs w:val="24"/>
                <w:lang w:eastAsia="zh-CN"/>
              </w:rPr>
              <w:t>对</w:t>
            </w:r>
            <w:r>
              <w:rPr>
                <w:rStyle w:val="10"/>
                <w:rFonts w:hint="default"/>
                <w:color w:val="auto"/>
                <w:sz w:val="24"/>
                <w:szCs w:val="24"/>
              </w:rPr>
              <w:t>未按照规定组织接触职业病危害因素的劳动者进行职业卫生培训</w:t>
            </w:r>
            <w:r>
              <w:rPr>
                <w:rStyle w:val="10"/>
                <w:rFonts w:hint="eastAsia"/>
                <w:color w:val="auto"/>
                <w:sz w:val="24"/>
                <w:szCs w:val="24"/>
                <w:lang w:val="en-US" w:eastAsia="zh-CN"/>
              </w:rPr>
              <w:t>的违法行为，给予行政处罚“警告”。</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default"/>
                <w:color w:val="auto"/>
                <w:sz w:val="24"/>
                <w:szCs w:val="24"/>
              </w:rPr>
              <w:t>万路电器实业（深圳）有限公司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91440300618831973W</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20241018</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default"/>
                <w:color w:val="auto"/>
                <w:sz w:val="24"/>
                <w:szCs w:val="24"/>
              </w:rPr>
              <w:t xml:space="preserve">深圳市佳金实业有限公司   </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91440300732047680C</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20241021</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eastAsia"/>
                <w:color w:val="auto"/>
                <w:sz w:val="24"/>
                <w:szCs w:val="24"/>
                <w:lang w:eastAsia="zh-CN"/>
              </w:rPr>
              <w:t>对</w:t>
            </w:r>
            <w:r>
              <w:rPr>
                <w:rStyle w:val="10"/>
                <w:rFonts w:hint="default"/>
                <w:color w:val="auto"/>
                <w:sz w:val="24"/>
                <w:szCs w:val="24"/>
              </w:rPr>
              <w:t>未按照规定组织接触职业病危害的劳动者进行在岗期间职业健康检查</w:t>
            </w:r>
            <w:r>
              <w:rPr>
                <w:rStyle w:val="10"/>
                <w:rFonts w:hint="eastAsia"/>
                <w:color w:val="auto"/>
                <w:sz w:val="24"/>
                <w:szCs w:val="24"/>
                <w:lang w:val="en-US" w:eastAsia="zh-CN"/>
              </w:rPr>
              <w:t>的违法行为，给予行政处罚“警告”。</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default"/>
                <w:color w:val="auto"/>
                <w:sz w:val="24"/>
                <w:szCs w:val="24"/>
              </w:rPr>
              <w:t>鑫品视眼镜（深圳）有限公司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91440300319675448P</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20241022</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default"/>
                <w:color w:val="auto"/>
                <w:sz w:val="24"/>
                <w:szCs w:val="24"/>
              </w:rPr>
              <w:t xml:space="preserve">中芯国际集成电路制造（深圳）有限公司  </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914403006729728144</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20241023</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default"/>
                <w:color w:val="auto"/>
                <w:sz w:val="24"/>
                <w:szCs w:val="24"/>
              </w:rPr>
              <w:t>深圳市捷佳伟创新能源装备股份有限公司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91440300662677723N</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20241024</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color w:val="auto"/>
                <w:sz w:val="24"/>
                <w:szCs w:val="24"/>
              </w:rPr>
              <w:t>深圳市佳士科技股份有限公司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91440300779889295U</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20241025</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eastAsia"/>
                <w:color w:val="auto"/>
                <w:sz w:val="24"/>
                <w:szCs w:val="24"/>
              </w:rPr>
              <w:t>深圳市源木原作家居有限公司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91440300MA5D8CBR5E</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eastAsia" w:eastAsia="宋体"/>
                <w:color w:val="auto"/>
                <w:sz w:val="24"/>
                <w:szCs w:val="24"/>
                <w:lang w:val="en-US" w:eastAsia="zh-CN"/>
              </w:rPr>
            </w:pPr>
            <w:r>
              <w:rPr>
                <w:rStyle w:val="10"/>
                <w:rFonts w:hint="default"/>
                <w:color w:val="auto"/>
                <w:sz w:val="24"/>
                <w:szCs w:val="24"/>
              </w:rPr>
              <w:t>2024102</w:t>
            </w:r>
            <w:r>
              <w:rPr>
                <w:rStyle w:val="10"/>
                <w:rFonts w:hint="eastAsia"/>
                <w:color w:val="auto"/>
                <w:sz w:val="24"/>
                <w:szCs w:val="24"/>
                <w:lang w:val="en-US" w:eastAsia="zh-CN"/>
              </w:rPr>
              <w:t>8</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eastAsia"/>
                <w:color w:val="auto"/>
                <w:sz w:val="24"/>
                <w:szCs w:val="24"/>
              </w:rPr>
              <w:t>康乐电机(深圳)有限公司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91440300770317565G</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eastAsia" w:eastAsia="宋体"/>
                <w:color w:val="auto"/>
                <w:sz w:val="24"/>
                <w:szCs w:val="24"/>
                <w:lang w:val="en-US" w:eastAsia="zh-CN"/>
              </w:rPr>
            </w:pPr>
            <w:r>
              <w:rPr>
                <w:rStyle w:val="10"/>
                <w:rFonts w:hint="default"/>
                <w:color w:val="auto"/>
                <w:sz w:val="24"/>
                <w:szCs w:val="24"/>
              </w:rPr>
              <w:t>2024102</w:t>
            </w:r>
            <w:r>
              <w:rPr>
                <w:rStyle w:val="10"/>
                <w:rFonts w:hint="eastAsia"/>
                <w:color w:val="auto"/>
                <w:sz w:val="24"/>
                <w:szCs w:val="24"/>
                <w:lang w:val="en-US" w:eastAsia="zh-CN"/>
              </w:rPr>
              <w:t>9</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eastAsia"/>
                <w:color w:val="auto"/>
                <w:sz w:val="24"/>
                <w:szCs w:val="24"/>
              </w:rPr>
              <w:t>溢顺实业制品（深圳）有限公司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91440300MA5HWNUC8J</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eastAsia="宋体"/>
                <w:color w:val="auto"/>
                <w:sz w:val="24"/>
                <w:szCs w:val="24"/>
                <w:lang w:val="en-US" w:eastAsia="zh-CN"/>
              </w:rPr>
            </w:pPr>
            <w:r>
              <w:rPr>
                <w:rStyle w:val="10"/>
                <w:rFonts w:hint="default"/>
                <w:color w:val="auto"/>
                <w:sz w:val="24"/>
                <w:szCs w:val="24"/>
              </w:rPr>
              <w:t>202410</w:t>
            </w:r>
            <w:r>
              <w:rPr>
                <w:rStyle w:val="10"/>
                <w:rFonts w:hint="eastAsia"/>
                <w:color w:val="auto"/>
                <w:sz w:val="24"/>
                <w:szCs w:val="24"/>
                <w:lang w:val="en-US" w:eastAsia="zh-CN"/>
              </w:rPr>
              <w:t>30</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eastAsia"/>
                <w:color w:val="auto"/>
                <w:sz w:val="24"/>
                <w:szCs w:val="24"/>
              </w:rPr>
              <w:t>深圳市商厨科技有限公司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91440300793862822A</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lang w:val="en-US"/>
              </w:rPr>
            </w:pPr>
            <w:r>
              <w:rPr>
                <w:rStyle w:val="10"/>
                <w:rFonts w:hint="default"/>
                <w:color w:val="auto"/>
                <w:sz w:val="24"/>
                <w:szCs w:val="24"/>
              </w:rPr>
              <w:t>202410</w:t>
            </w:r>
            <w:r>
              <w:rPr>
                <w:rStyle w:val="10"/>
                <w:rFonts w:hint="eastAsia"/>
                <w:color w:val="auto"/>
                <w:sz w:val="24"/>
                <w:szCs w:val="24"/>
                <w:lang w:val="en-US" w:eastAsia="zh-CN"/>
              </w:rPr>
              <w:t>31</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tabs>
                <w:tab w:val="left" w:pos="353"/>
              </w:tabs>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ab/>
            </w:r>
            <w:r>
              <w:rPr>
                <w:rFonts w:hint="eastAsia" w:asciiTheme="minorEastAsia" w:hAnsiTheme="minorEastAsia" w:eastAsiaTheme="minorEastAsia" w:cstheme="minorEastAsia"/>
                <w:sz w:val="24"/>
                <w:szCs w:val="24"/>
                <w:lang w:val="en-US" w:eastAsia="zh-CN"/>
              </w:rPr>
              <w:t>29</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eastAsia"/>
                <w:color w:val="auto"/>
                <w:sz w:val="24"/>
                <w:szCs w:val="24"/>
              </w:rPr>
              <w:t>宇宏泰科技（深圳）有限公司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91440300MA5D9WYY97</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202410</w:t>
            </w:r>
            <w:r>
              <w:rPr>
                <w:rStyle w:val="10"/>
                <w:rFonts w:hint="eastAsia"/>
                <w:color w:val="auto"/>
                <w:sz w:val="24"/>
                <w:szCs w:val="24"/>
                <w:lang w:val="en-US" w:eastAsia="zh-CN"/>
              </w:rPr>
              <w:t>31</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86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tabs>
                <w:tab w:val="left" w:pos="353"/>
              </w:tabs>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c>
          <w:tcPr>
            <w:tcW w:w="992"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卫生监督检查</w:t>
            </w:r>
          </w:p>
        </w:tc>
        <w:tc>
          <w:tcPr>
            <w:tcW w:w="123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cs="宋体"/>
                <w:sz w:val="24"/>
                <w:szCs w:val="24"/>
              </w:rPr>
            </w:pPr>
            <w:r>
              <w:rPr>
                <w:rFonts w:hint="eastAsia" w:ascii="宋体" w:hAnsi="宋体" w:cs="宋体"/>
                <w:sz w:val="24"/>
                <w:szCs w:val="24"/>
              </w:rPr>
              <w:t>职业卫生</w:t>
            </w:r>
          </w:p>
        </w:tc>
        <w:tc>
          <w:tcPr>
            <w:tcW w:w="10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现场检查</w:t>
            </w:r>
          </w:p>
        </w:tc>
        <w:tc>
          <w:tcPr>
            <w:tcW w:w="161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深圳市坪山区卫生健康局</w:t>
            </w:r>
          </w:p>
        </w:tc>
        <w:tc>
          <w:tcPr>
            <w:tcW w:w="302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textAlignment w:val="auto"/>
              <w:rPr>
                <w:rStyle w:val="10"/>
                <w:rFonts w:hint="eastAsia"/>
                <w:color w:val="auto"/>
                <w:sz w:val="24"/>
                <w:szCs w:val="24"/>
              </w:rPr>
            </w:pPr>
            <w:r>
              <w:rPr>
                <w:rStyle w:val="10"/>
                <w:rFonts w:hint="eastAsia"/>
                <w:color w:val="auto"/>
                <w:sz w:val="24"/>
                <w:szCs w:val="24"/>
              </w:rPr>
              <w:t>科裕富橡塑（深圳）有限公司</w:t>
            </w:r>
          </w:p>
        </w:tc>
        <w:tc>
          <w:tcPr>
            <w:tcW w:w="2306"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914403003415266335</w:t>
            </w:r>
          </w:p>
        </w:tc>
        <w:tc>
          <w:tcPr>
            <w:tcW w:w="135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202410</w:t>
            </w:r>
            <w:r>
              <w:rPr>
                <w:rStyle w:val="10"/>
                <w:rFonts w:hint="eastAsia"/>
                <w:color w:val="auto"/>
                <w:sz w:val="24"/>
                <w:szCs w:val="24"/>
                <w:lang w:val="en-US" w:eastAsia="zh-CN"/>
              </w:rPr>
              <w:t>31</w:t>
            </w:r>
          </w:p>
        </w:tc>
        <w:tc>
          <w:tcPr>
            <w:tcW w:w="2513"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Style w:val="10"/>
                <w:rFonts w:hint="default"/>
                <w:color w:val="auto"/>
                <w:sz w:val="24"/>
                <w:szCs w:val="24"/>
              </w:rPr>
            </w:pPr>
            <w:r>
              <w:rPr>
                <w:rStyle w:val="10"/>
                <w:rFonts w:hint="default"/>
                <w:color w:val="auto"/>
                <w:sz w:val="24"/>
                <w:szCs w:val="24"/>
              </w:rPr>
              <w:t>未发现违法违规行为</w:t>
            </w:r>
          </w:p>
        </w:tc>
        <w:tc>
          <w:tcPr>
            <w:tcW w:w="56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sz w:val="24"/>
                <w:szCs w:val="24"/>
              </w:rPr>
            </w:pPr>
          </w:p>
        </w:tc>
      </w:tr>
    </w:tbl>
    <w:p>
      <w:pPr>
        <w:wordWrap w:val="0"/>
        <w:ind w:right="64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注意：该表仅供</w:t>
      </w:r>
      <w:bookmarkStart w:id="0" w:name="_GoBack"/>
      <w:bookmarkEnd w:id="0"/>
      <w:r>
        <w:rPr>
          <w:rFonts w:hint="eastAsia" w:ascii="仿宋_GB2312" w:hAnsi="仿宋_GB2312" w:eastAsia="仿宋_GB2312" w:cs="仿宋_GB2312"/>
          <w:sz w:val="24"/>
          <w:szCs w:val="24"/>
        </w:rPr>
        <w:t>参考，各部门按照上级业务指导部门要求进行公示，但应当包含“双随机”检查的抽查情况和查处结果。</w:t>
      </w:r>
    </w:p>
    <w:sectPr>
      <w:footerReference r:id="rId3" w:type="default"/>
      <w:pgSz w:w="16838" w:h="11906" w:orient="landscape"/>
      <w:pgMar w:top="992" w:right="1440" w:bottom="510" w:left="1440" w:header="851" w:footer="77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YTMyMTliNGY4YmYzOWJjODI0OWFkN2M0ZTNmODIifQ=="/>
  </w:docVars>
  <w:rsids>
    <w:rsidRoot w:val="085A6713"/>
    <w:rsid w:val="000226D3"/>
    <w:rsid w:val="000254EA"/>
    <w:rsid w:val="00033216"/>
    <w:rsid w:val="00042161"/>
    <w:rsid w:val="00042633"/>
    <w:rsid w:val="00042E6C"/>
    <w:rsid w:val="000B1DDE"/>
    <w:rsid w:val="000B1F44"/>
    <w:rsid w:val="000B7F6A"/>
    <w:rsid w:val="000E0D07"/>
    <w:rsid w:val="0011113D"/>
    <w:rsid w:val="00134234"/>
    <w:rsid w:val="00154645"/>
    <w:rsid w:val="00186B1B"/>
    <w:rsid w:val="001A7E19"/>
    <w:rsid w:val="001B091B"/>
    <w:rsid w:val="001B0F94"/>
    <w:rsid w:val="001B735C"/>
    <w:rsid w:val="001C1FA8"/>
    <w:rsid w:val="001F198C"/>
    <w:rsid w:val="001F67B8"/>
    <w:rsid w:val="002239AD"/>
    <w:rsid w:val="002367EB"/>
    <w:rsid w:val="00236E4E"/>
    <w:rsid w:val="00265CAC"/>
    <w:rsid w:val="002911A9"/>
    <w:rsid w:val="00297AEB"/>
    <w:rsid w:val="002A257D"/>
    <w:rsid w:val="0033740B"/>
    <w:rsid w:val="00342801"/>
    <w:rsid w:val="003472CE"/>
    <w:rsid w:val="00347F9A"/>
    <w:rsid w:val="003656A2"/>
    <w:rsid w:val="00391562"/>
    <w:rsid w:val="003954D2"/>
    <w:rsid w:val="003A33AF"/>
    <w:rsid w:val="003C492B"/>
    <w:rsid w:val="003C6D51"/>
    <w:rsid w:val="003C7C32"/>
    <w:rsid w:val="004069B1"/>
    <w:rsid w:val="00424322"/>
    <w:rsid w:val="004265BF"/>
    <w:rsid w:val="00430ED4"/>
    <w:rsid w:val="00462545"/>
    <w:rsid w:val="00474B31"/>
    <w:rsid w:val="004766EC"/>
    <w:rsid w:val="00485565"/>
    <w:rsid w:val="00492828"/>
    <w:rsid w:val="00496A92"/>
    <w:rsid w:val="004A141E"/>
    <w:rsid w:val="004A2A36"/>
    <w:rsid w:val="004A6A2D"/>
    <w:rsid w:val="004B6EBF"/>
    <w:rsid w:val="004F2537"/>
    <w:rsid w:val="004F610E"/>
    <w:rsid w:val="0050183D"/>
    <w:rsid w:val="00534D0C"/>
    <w:rsid w:val="00574E77"/>
    <w:rsid w:val="005A16F7"/>
    <w:rsid w:val="005E559B"/>
    <w:rsid w:val="00600DA3"/>
    <w:rsid w:val="00606073"/>
    <w:rsid w:val="00614939"/>
    <w:rsid w:val="00634EC2"/>
    <w:rsid w:val="00643F92"/>
    <w:rsid w:val="00691CF1"/>
    <w:rsid w:val="0069793A"/>
    <w:rsid w:val="006A049F"/>
    <w:rsid w:val="006A0CFB"/>
    <w:rsid w:val="006B1F3A"/>
    <w:rsid w:val="006C1C35"/>
    <w:rsid w:val="006E1650"/>
    <w:rsid w:val="006F4C17"/>
    <w:rsid w:val="00706204"/>
    <w:rsid w:val="00711C53"/>
    <w:rsid w:val="007259B7"/>
    <w:rsid w:val="007465D2"/>
    <w:rsid w:val="00787BDC"/>
    <w:rsid w:val="007B689A"/>
    <w:rsid w:val="007C7C3C"/>
    <w:rsid w:val="007D4600"/>
    <w:rsid w:val="0082734C"/>
    <w:rsid w:val="008432DE"/>
    <w:rsid w:val="00875840"/>
    <w:rsid w:val="00893A6C"/>
    <w:rsid w:val="008A41AA"/>
    <w:rsid w:val="008C501D"/>
    <w:rsid w:val="008E16F4"/>
    <w:rsid w:val="008E4029"/>
    <w:rsid w:val="008E613E"/>
    <w:rsid w:val="009037B9"/>
    <w:rsid w:val="00904E7E"/>
    <w:rsid w:val="00905D0E"/>
    <w:rsid w:val="00935B10"/>
    <w:rsid w:val="0094087E"/>
    <w:rsid w:val="00942C38"/>
    <w:rsid w:val="0094750C"/>
    <w:rsid w:val="009558B8"/>
    <w:rsid w:val="00970D00"/>
    <w:rsid w:val="00972EB2"/>
    <w:rsid w:val="00977D4C"/>
    <w:rsid w:val="009839AC"/>
    <w:rsid w:val="009A0951"/>
    <w:rsid w:val="009D70E5"/>
    <w:rsid w:val="009E5CE4"/>
    <w:rsid w:val="00A1484F"/>
    <w:rsid w:val="00A14B01"/>
    <w:rsid w:val="00A16138"/>
    <w:rsid w:val="00A303DA"/>
    <w:rsid w:val="00A33D20"/>
    <w:rsid w:val="00A350C4"/>
    <w:rsid w:val="00A42038"/>
    <w:rsid w:val="00A4481E"/>
    <w:rsid w:val="00A62955"/>
    <w:rsid w:val="00A7309C"/>
    <w:rsid w:val="00A83BD3"/>
    <w:rsid w:val="00AB34B8"/>
    <w:rsid w:val="00AC2C62"/>
    <w:rsid w:val="00AD74F6"/>
    <w:rsid w:val="00AF5D1F"/>
    <w:rsid w:val="00AF6FCF"/>
    <w:rsid w:val="00B209C4"/>
    <w:rsid w:val="00B74582"/>
    <w:rsid w:val="00B95BCA"/>
    <w:rsid w:val="00B96A66"/>
    <w:rsid w:val="00BA318F"/>
    <w:rsid w:val="00BA3F08"/>
    <w:rsid w:val="00BE220E"/>
    <w:rsid w:val="00BF147A"/>
    <w:rsid w:val="00C02B3D"/>
    <w:rsid w:val="00C20F03"/>
    <w:rsid w:val="00C6118F"/>
    <w:rsid w:val="00C633E9"/>
    <w:rsid w:val="00C71966"/>
    <w:rsid w:val="00C80D39"/>
    <w:rsid w:val="00C83AE7"/>
    <w:rsid w:val="00CA2925"/>
    <w:rsid w:val="00CB5EDE"/>
    <w:rsid w:val="00D16435"/>
    <w:rsid w:val="00D22897"/>
    <w:rsid w:val="00D32EB8"/>
    <w:rsid w:val="00D64BE1"/>
    <w:rsid w:val="00D6618B"/>
    <w:rsid w:val="00D66E17"/>
    <w:rsid w:val="00D73CC5"/>
    <w:rsid w:val="00D74B4B"/>
    <w:rsid w:val="00D81ABE"/>
    <w:rsid w:val="00D93324"/>
    <w:rsid w:val="00DB5437"/>
    <w:rsid w:val="00DC3F00"/>
    <w:rsid w:val="00E21236"/>
    <w:rsid w:val="00E343D6"/>
    <w:rsid w:val="00E439FE"/>
    <w:rsid w:val="00E461F4"/>
    <w:rsid w:val="00E838FF"/>
    <w:rsid w:val="00E94E3E"/>
    <w:rsid w:val="00EC4944"/>
    <w:rsid w:val="00ED5FDA"/>
    <w:rsid w:val="00F12ACC"/>
    <w:rsid w:val="00F15FAE"/>
    <w:rsid w:val="00F26AFF"/>
    <w:rsid w:val="00F27EBF"/>
    <w:rsid w:val="00F3196D"/>
    <w:rsid w:val="00F77007"/>
    <w:rsid w:val="00F83278"/>
    <w:rsid w:val="00F84FE9"/>
    <w:rsid w:val="00F92122"/>
    <w:rsid w:val="00FA773C"/>
    <w:rsid w:val="00FB02C7"/>
    <w:rsid w:val="00FB5D39"/>
    <w:rsid w:val="00FC6D8A"/>
    <w:rsid w:val="00FF1C7D"/>
    <w:rsid w:val="012573C9"/>
    <w:rsid w:val="01362A59"/>
    <w:rsid w:val="01CC7177"/>
    <w:rsid w:val="02A17138"/>
    <w:rsid w:val="02E35A7E"/>
    <w:rsid w:val="039D2610"/>
    <w:rsid w:val="04945F7A"/>
    <w:rsid w:val="05025399"/>
    <w:rsid w:val="067156AB"/>
    <w:rsid w:val="071F165A"/>
    <w:rsid w:val="07826900"/>
    <w:rsid w:val="08181D7B"/>
    <w:rsid w:val="085A6713"/>
    <w:rsid w:val="08B55C33"/>
    <w:rsid w:val="09195668"/>
    <w:rsid w:val="09292A63"/>
    <w:rsid w:val="09E8088D"/>
    <w:rsid w:val="0A41572A"/>
    <w:rsid w:val="0A6E5324"/>
    <w:rsid w:val="0B5A007A"/>
    <w:rsid w:val="0C577E61"/>
    <w:rsid w:val="0CBA7703"/>
    <w:rsid w:val="0DB248F8"/>
    <w:rsid w:val="0DD145DC"/>
    <w:rsid w:val="0E490A6C"/>
    <w:rsid w:val="0ECE03E6"/>
    <w:rsid w:val="0F912914"/>
    <w:rsid w:val="10051A55"/>
    <w:rsid w:val="10C30E8A"/>
    <w:rsid w:val="10E837E0"/>
    <w:rsid w:val="10F95D7C"/>
    <w:rsid w:val="11552F7F"/>
    <w:rsid w:val="11DF4D23"/>
    <w:rsid w:val="144E0E53"/>
    <w:rsid w:val="14723083"/>
    <w:rsid w:val="147B7BCD"/>
    <w:rsid w:val="14D679E0"/>
    <w:rsid w:val="14F22C7A"/>
    <w:rsid w:val="151912F2"/>
    <w:rsid w:val="1590787B"/>
    <w:rsid w:val="15C548DB"/>
    <w:rsid w:val="1755561C"/>
    <w:rsid w:val="177E6330"/>
    <w:rsid w:val="17D617D3"/>
    <w:rsid w:val="185964DE"/>
    <w:rsid w:val="19526405"/>
    <w:rsid w:val="19610E9D"/>
    <w:rsid w:val="198606E8"/>
    <w:rsid w:val="199C3702"/>
    <w:rsid w:val="19F22C56"/>
    <w:rsid w:val="1A041C82"/>
    <w:rsid w:val="1A5957AE"/>
    <w:rsid w:val="1B9602F1"/>
    <w:rsid w:val="1BCB0191"/>
    <w:rsid w:val="1BEF67A6"/>
    <w:rsid w:val="1CB36076"/>
    <w:rsid w:val="1CBC7411"/>
    <w:rsid w:val="1DB858E2"/>
    <w:rsid w:val="1F022098"/>
    <w:rsid w:val="1F2A4D61"/>
    <w:rsid w:val="1F5440A5"/>
    <w:rsid w:val="20A30E5E"/>
    <w:rsid w:val="20F2428F"/>
    <w:rsid w:val="213A14B7"/>
    <w:rsid w:val="21B52E5E"/>
    <w:rsid w:val="221E2814"/>
    <w:rsid w:val="225C1934"/>
    <w:rsid w:val="229C01DC"/>
    <w:rsid w:val="24243975"/>
    <w:rsid w:val="24D04A09"/>
    <w:rsid w:val="24E16DC4"/>
    <w:rsid w:val="252C73A8"/>
    <w:rsid w:val="253A6EF3"/>
    <w:rsid w:val="25666791"/>
    <w:rsid w:val="25DB7105"/>
    <w:rsid w:val="26237181"/>
    <w:rsid w:val="27B867C1"/>
    <w:rsid w:val="29007F3A"/>
    <w:rsid w:val="2932711D"/>
    <w:rsid w:val="2A972AC7"/>
    <w:rsid w:val="2AC02765"/>
    <w:rsid w:val="2D414EA0"/>
    <w:rsid w:val="2D5D4842"/>
    <w:rsid w:val="2D7D2970"/>
    <w:rsid w:val="2DEF322C"/>
    <w:rsid w:val="2E06760B"/>
    <w:rsid w:val="2E5210DE"/>
    <w:rsid w:val="2E7A5752"/>
    <w:rsid w:val="2E8C3F8D"/>
    <w:rsid w:val="30AA444F"/>
    <w:rsid w:val="30FA15E9"/>
    <w:rsid w:val="32820AEA"/>
    <w:rsid w:val="330A59A9"/>
    <w:rsid w:val="347958C5"/>
    <w:rsid w:val="366B4FE2"/>
    <w:rsid w:val="37775EC0"/>
    <w:rsid w:val="378B75D6"/>
    <w:rsid w:val="38EE5D3F"/>
    <w:rsid w:val="39C164E2"/>
    <w:rsid w:val="3A0431A1"/>
    <w:rsid w:val="3B88705E"/>
    <w:rsid w:val="3B955E92"/>
    <w:rsid w:val="3CCE65D9"/>
    <w:rsid w:val="3CDE22FF"/>
    <w:rsid w:val="3E044A03"/>
    <w:rsid w:val="3E625E36"/>
    <w:rsid w:val="3E7C48A6"/>
    <w:rsid w:val="3EBC6444"/>
    <w:rsid w:val="3F2E6F47"/>
    <w:rsid w:val="412758D4"/>
    <w:rsid w:val="42264D31"/>
    <w:rsid w:val="4254125A"/>
    <w:rsid w:val="43EB0FF1"/>
    <w:rsid w:val="44081F7C"/>
    <w:rsid w:val="446C3D2C"/>
    <w:rsid w:val="44B32369"/>
    <w:rsid w:val="451A5ACA"/>
    <w:rsid w:val="4529721C"/>
    <w:rsid w:val="476B52FF"/>
    <w:rsid w:val="47782580"/>
    <w:rsid w:val="47A65E1D"/>
    <w:rsid w:val="47CD5D46"/>
    <w:rsid w:val="47CD5F72"/>
    <w:rsid w:val="497A3DA0"/>
    <w:rsid w:val="49880CA9"/>
    <w:rsid w:val="49CE63CC"/>
    <w:rsid w:val="4A7E6A8D"/>
    <w:rsid w:val="4AC55E8F"/>
    <w:rsid w:val="4B257AD5"/>
    <w:rsid w:val="4B635C79"/>
    <w:rsid w:val="4B72146F"/>
    <w:rsid w:val="4B7E2CA5"/>
    <w:rsid w:val="4C864979"/>
    <w:rsid w:val="4CD31BE7"/>
    <w:rsid w:val="4D205209"/>
    <w:rsid w:val="4D257275"/>
    <w:rsid w:val="4D486759"/>
    <w:rsid w:val="4E15479D"/>
    <w:rsid w:val="4E9E0780"/>
    <w:rsid w:val="4EF81A04"/>
    <w:rsid w:val="4F2C5BBE"/>
    <w:rsid w:val="4F7E09DA"/>
    <w:rsid w:val="4FA274A5"/>
    <w:rsid w:val="504166E4"/>
    <w:rsid w:val="50727376"/>
    <w:rsid w:val="508604F9"/>
    <w:rsid w:val="50DD7678"/>
    <w:rsid w:val="50E9531D"/>
    <w:rsid w:val="5163132B"/>
    <w:rsid w:val="51F04CD8"/>
    <w:rsid w:val="51FE14CB"/>
    <w:rsid w:val="521367FC"/>
    <w:rsid w:val="5223514C"/>
    <w:rsid w:val="52580B61"/>
    <w:rsid w:val="52E5400F"/>
    <w:rsid w:val="540D6F47"/>
    <w:rsid w:val="540F53D5"/>
    <w:rsid w:val="54111EA1"/>
    <w:rsid w:val="542B2A34"/>
    <w:rsid w:val="54957D99"/>
    <w:rsid w:val="54EA76CF"/>
    <w:rsid w:val="54FA0A91"/>
    <w:rsid w:val="55046F48"/>
    <w:rsid w:val="55B5497A"/>
    <w:rsid w:val="55D62ACB"/>
    <w:rsid w:val="561A1812"/>
    <w:rsid w:val="56300AFA"/>
    <w:rsid w:val="589530A9"/>
    <w:rsid w:val="59912486"/>
    <w:rsid w:val="59C86619"/>
    <w:rsid w:val="5A520935"/>
    <w:rsid w:val="5A8852C5"/>
    <w:rsid w:val="5AAC3231"/>
    <w:rsid w:val="5AC2625A"/>
    <w:rsid w:val="5B754FC6"/>
    <w:rsid w:val="5B9F08D6"/>
    <w:rsid w:val="5C8C107D"/>
    <w:rsid w:val="5C9F342B"/>
    <w:rsid w:val="5D6919B1"/>
    <w:rsid w:val="5DEE4A5B"/>
    <w:rsid w:val="5E6B6CD7"/>
    <w:rsid w:val="601E372A"/>
    <w:rsid w:val="60603507"/>
    <w:rsid w:val="614E0496"/>
    <w:rsid w:val="63222BE8"/>
    <w:rsid w:val="65413BDB"/>
    <w:rsid w:val="6799636B"/>
    <w:rsid w:val="67E55478"/>
    <w:rsid w:val="67F6705A"/>
    <w:rsid w:val="6847208F"/>
    <w:rsid w:val="6A616065"/>
    <w:rsid w:val="6B56304D"/>
    <w:rsid w:val="6C0643BC"/>
    <w:rsid w:val="6C800899"/>
    <w:rsid w:val="6D711AC2"/>
    <w:rsid w:val="6D9422AA"/>
    <w:rsid w:val="6DDC0522"/>
    <w:rsid w:val="6E89259B"/>
    <w:rsid w:val="6F99573F"/>
    <w:rsid w:val="70EB6F1E"/>
    <w:rsid w:val="71D8390D"/>
    <w:rsid w:val="72075520"/>
    <w:rsid w:val="72AE0611"/>
    <w:rsid w:val="72F03C09"/>
    <w:rsid w:val="72FB1C95"/>
    <w:rsid w:val="73342E75"/>
    <w:rsid w:val="73AFECD3"/>
    <w:rsid w:val="744F2D1D"/>
    <w:rsid w:val="7484466C"/>
    <w:rsid w:val="74FD7FDD"/>
    <w:rsid w:val="75C36898"/>
    <w:rsid w:val="75FA0458"/>
    <w:rsid w:val="762809F4"/>
    <w:rsid w:val="76CA086F"/>
    <w:rsid w:val="78316EFB"/>
    <w:rsid w:val="789F7F7A"/>
    <w:rsid w:val="7A4D31B1"/>
    <w:rsid w:val="7B837D9D"/>
    <w:rsid w:val="7BBC7E46"/>
    <w:rsid w:val="7C166939"/>
    <w:rsid w:val="7D04522E"/>
    <w:rsid w:val="7D5F189B"/>
    <w:rsid w:val="7D932B0F"/>
    <w:rsid w:val="7DB63AF3"/>
    <w:rsid w:val="7E0342D5"/>
    <w:rsid w:val="7E432B11"/>
    <w:rsid w:val="7ECF3FF3"/>
    <w:rsid w:val="DFFF7B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ind w:firstLine="200" w:firstLineChars="200"/>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rFonts w:hint="eastAsia" w:ascii="宋体" w:hAnsi="宋体" w:eastAsia="宋体" w:cs="宋体"/>
      <w:color w:val="000000"/>
      <w:u w:val="none"/>
    </w:rPr>
  </w:style>
  <w:style w:type="character" w:styleId="10">
    <w:name w:val="Hyperlink"/>
    <w:basedOn w:val="8"/>
    <w:qFormat/>
    <w:uiPriority w:val="99"/>
    <w:rPr>
      <w:rFonts w:hint="eastAsia" w:ascii="宋体" w:hAnsi="宋体" w:eastAsia="宋体" w:cs="宋体"/>
      <w:color w:val="3D3D3D"/>
      <w:u w:val="non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103</Words>
  <Characters>593</Characters>
  <Lines>4</Lines>
  <Paragraphs>1</Paragraphs>
  <TotalTime>15</TotalTime>
  <ScaleCrop>false</ScaleCrop>
  <LinksUpToDate>false</LinksUpToDate>
  <CharactersWithSpaces>695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2018-06-02T08:23:00Z</dcterms:created>
  <dc:creator>刘思涵</dc:creator>
  <cp:lastModifiedBy>pswjj</cp:lastModifiedBy>
  <cp:lastPrinted>2024-11-04T15:53:47Z</cp:lastPrinted>
  <dcterms:modified xsi:type="dcterms:W3CDTF">2024-11-04T15:53:51Z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98A26135C5E84F94AAA4D284624D0AA6</vt:lpwstr>
  </property>
</Properties>
</file>