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1F" w:rsidRDefault="00800ED6">
      <w:pPr>
        <w:pStyle w:val="a9"/>
        <w:spacing w:line="600" w:lineRule="atLeast"/>
        <w:ind w:firstLineChars="0" w:firstLine="0"/>
        <w:rPr>
          <w:rFonts w:ascii="方正小标宋简体" w:eastAsia="方正小标宋简体" w:hAnsi="方正小标宋简体" w:cs="方正小标宋简体"/>
          <w:spacing w:val="-23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kern w:val="2"/>
          <w:sz w:val="32"/>
          <w:szCs w:val="32"/>
          <w:lang w:eastAsia="zh-Hans"/>
        </w:rPr>
        <w:t>附件3</w:t>
      </w:r>
    </w:p>
    <w:bookmarkEnd w:id="0"/>
    <w:p w:rsidR="006F6E1F" w:rsidRDefault="00800ED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企业关系关联承诺书</w:t>
      </w:r>
    </w:p>
    <w:p w:rsidR="006F6E1F" w:rsidRDefault="006F6E1F">
      <w:pPr>
        <w:pStyle w:val="a9"/>
        <w:ind w:firstLine="420"/>
      </w:pPr>
    </w:p>
    <w:p w:rsidR="006F6E1F" w:rsidRDefault="00800ED6">
      <w:pPr>
        <w:pStyle w:val="a9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本企业郑重作出如下承诺：</w:t>
      </w:r>
    </w:p>
    <w:p w:rsidR="006F6E1F" w:rsidRDefault="00800ED6">
      <w:pPr>
        <w:pStyle w:val="a9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一、将遵循公开、公平、公正和诚实信用的原则，参与投标（报价）活动。</w:t>
      </w:r>
    </w:p>
    <w:p w:rsidR="006F6E1F" w:rsidRDefault="00800ED6">
      <w:pPr>
        <w:pStyle w:val="a9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二、所提供的一切材料均真实、有效、合法；</w:t>
      </w:r>
    </w:p>
    <w:p w:rsidR="006F6E1F" w:rsidRDefault="00800ED6">
      <w:pPr>
        <w:pStyle w:val="a9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三、不与其他供应商相互串通、相互关联就投标（报价）价格达成协议；</w:t>
      </w:r>
    </w:p>
    <w:p w:rsidR="006F6E1F" w:rsidRDefault="00800ED6">
      <w:pPr>
        <w:pStyle w:val="a9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四、不扰乱招标投标（报价）活动正常秩序；</w:t>
      </w:r>
    </w:p>
    <w:p w:rsidR="006F6E1F" w:rsidRDefault="00800ED6">
      <w:pPr>
        <w:pStyle w:val="a9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五、不进行虚假恶意质疑、投诉。</w:t>
      </w:r>
    </w:p>
    <w:p w:rsidR="006F6E1F" w:rsidRDefault="00800ED6">
      <w:pPr>
        <w:pStyle w:val="a9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本表所列内容及上述承诺事项均为本企业真实意见表达，愿承担一切责任。若有任何弄虚作假、违反本承诺内容的行为，自愿承担法律责任；给招标人造成损失的，依法承担赔偿责任。</w:t>
      </w:r>
    </w:p>
    <w:p w:rsidR="006F6E1F" w:rsidRDefault="006F6E1F">
      <w:pPr>
        <w:pStyle w:val="a9"/>
        <w:spacing w:line="600" w:lineRule="atLeast"/>
        <w:ind w:left="640" w:firstLineChars="0" w:firstLine="0"/>
        <w:rPr>
          <w:rFonts w:ascii="仿宋_GB2312" w:eastAsia="仿宋_GB2312" w:hAnsi="仿宋_GB2312" w:cs="仿宋_GB2312"/>
          <w:kern w:val="2"/>
          <w:sz w:val="32"/>
          <w:szCs w:val="32"/>
          <w:lang w:eastAsia="zh-Hans"/>
        </w:rPr>
      </w:pPr>
    </w:p>
    <w:p w:rsidR="006F6E1F" w:rsidRDefault="00800ED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承诺人（盖章）：</w:t>
      </w:r>
    </w:p>
    <w:p w:rsidR="006F6E1F" w:rsidRDefault="00800ED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法定代表人或授权委托人（签字）：</w:t>
      </w:r>
    </w:p>
    <w:p w:rsidR="006F6E1F" w:rsidRDefault="00800ED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（授权委托人需持有效授权委托书）</w:t>
      </w:r>
    </w:p>
    <w:p w:rsidR="006F6E1F" w:rsidRDefault="00800ED6" w:rsidP="00800ED6">
      <w:pPr>
        <w:spacing w:line="600" w:lineRule="exact"/>
        <w:rPr>
          <w:rFonts w:ascii="仿宋_GB2312" w:eastAsia="仿宋_GB2312" w:hAnsi="Calibri" w:cs="Times New Roman"/>
          <w:sz w:val="32"/>
          <w:szCs w:val="22"/>
        </w:rPr>
      </w:pPr>
      <w:r>
        <w:rPr>
          <w:rFonts w:ascii="仿宋_GB2312" w:eastAsia="仿宋_GB2312" w:hint="eastAsia"/>
          <w:sz w:val="32"/>
          <w:szCs w:val="32"/>
        </w:rPr>
        <w:t>  </w:t>
      </w:r>
      <w:r>
        <w:rPr>
          <w:rFonts w:ascii="仿宋_GB2312" w:eastAsia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/>
          <w:sz w:val="32"/>
          <w:szCs w:val="32"/>
        </w:rPr>
        <w:t xml:space="preserve">     202</w:t>
      </w:r>
      <w:r>
        <w:rPr>
          <w:rFonts w:ascii="仿宋_GB2312" w:eastAsia="仿宋_GB2312" w:hint="eastAsia"/>
          <w:sz w:val="32"/>
          <w:szCs w:val="32"/>
        </w:rPr>
        <w:t>4年</w:t>
      </w:r>
      <w:r>
        <w:rPr>
          <w:rFonts w:ascii="仿宋_GB2312" w:eastAsia="仿宋_GB2312" w:hint="eastAsia"/>
          <w:sz w:val="32"/>
          <w:szCs w:val="32"/>
        </w:rPr>
        <w:t>      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     </w:t>
      </w:r>
      <w:r>
        <w:rPr>
          <w:rFonts w:ascii="仿宋_GB2312" w:eastAsia="仿宋_GB2312"/>
          <w:sz w:val="32"/>
          <w:szCs w:val="32"/>
        </w:rPr>
        <w:t>日</w:t>
      </w:r>
    </w:p>
    <w:sectPr w:rsidR="006F6E1F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F98A7DA6-6A49-4788-A2E9-CF4581BAB936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长城仿宋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473FB6C9-5B58-4994-B091-25E1C958BF1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5C8354B-08A2-4ED1-A6C8-C341D4B3669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4D8E739D-7F34-4881-8A60-D4553ACFB2E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MGRiNzhjZWNkMTVjNzQ3MDFlNDY0MzJiNzlhZDYifQ=="/>
  </w:docVars>
  <w:rsids>
    <w:rsidRoot w:val="006F6E1F"/>
    <w:rsid w:val="BFDF0333"/>
    <w:rsid w:val="BFFD8E4E"/>
    <w:rsid w:val="CA799102"/>
    <w:rsid w:val="DB5F4487"/>
    <w:rsid w:val="E6BD0FAC"/>
    <w:rsid w:val="F596E221"/>
    <w:rsid w:val="FFBA43A4"/>
    <w:rsid w:val="00320356"/>
    <w:rsid w:val="006F6E1F"/>
    <w:rsid w:val="00800ED6"/>
    <w:rsid w:val="13F15C75"/>
    <w:rsid w:val="1DC67D15"/>
    <w:rsid w:val="20C4465C"/>
    <w:rsid w:val="2DBD655D"/>
    <w:rsid w:val="318850D4"/>
    <w:rsid w:val="3D630E92"/>
    <w:rsid w:val="509448B1"/>
    <w:rsid w:val="5F6E39AE"/>
    <w:rsid w:val="5FF699B3"/>
    <w:rsid w:val="7BBB83FF"/>
    <w:rsid w:val="7BBDDE2D"/>
    <w:rsid w:val="7CEAFCF2"/>
    <w:rsid w:val="7F7F80F9"/>
    <w:rsid w:val="BB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A28596-CD1E-4495-95C3-E9CA126F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szCs w:val="20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Plain Text"/>
    <w:basedOn w:val="a"/>
    <w:unhideWhenUsed/>
    <w:qFormat/>
    <w:rPr>
      <w:rFonts w:ascii="宋体" w:hAnsi="Courier New" w:cs="Times New Roman"/>
      <w:szCs w:val="21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5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文档正文"/>
    <w:basedOn w:val="a"/>
    <w:uiPriority w:val="99"/>
    <w:qFormat/>
    <w:pPr>
      <w:adjustRightInd w:val="0"/>
      <w:spacing w:line="480" w:lineRule="atLeast"/>
      <w:ind w:firstLineChars="200" w:firstLine="567"/>
      <w:textAlignment w:val="baseline"/>
    </w:pPr>
    <w:rPr>
      <w:rFonts w:ascii="长城仿宋"/>
      <w:kern w:val="0"/>
      <w:szCs w:val="20"/>
    </w:rPr>
  </w:style>
  <w:style w:type="paragraph" w:styleId="aa">
    <w:name w:val="Balloon Text"/>
    <w:basedOn w:val="a"/>
    <w:link w:val="Char"/>
    <w:rsid w:val="00800ED6"/>
    <w:rPr>
      <w:sz w:val="18"/>
      <w:szCs w:val="18"/>
    </w:rPr>
  </w:style>
  <w:style w:type="character" w:customStyle="1" w:styleId="Char">
    <w:name w:val="批注框文本 Char"/>
    <w:basedOn w:val="a1"/>
    <w:link w:val="aa"/>
    <w:rsid w:val="00800E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坪山区教育局关于校外防风雨棚可行性研究</dc:title>
  <dc:creator>jt005</dc:creator>
  <cp:lastModifiedBy>蒯本辉</cp:lastModifiedBy>
  <cp:revision>3</cp:revision>
  <cp:lastPrinted>2024-05-06T19:33:00Z</cp:lastPrinted>
  <dcterms:created xsi:type="dcterms:W3CDTF">2024-04-02T10:39:00Z</dcterms:created>
  <dcterms:modified xsi:type="dcterms:W3CDTF">2024-05-10T09:18:00Z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9387D61A0EEC4E06AE1D32FEEE20A91C_13</vt:lpwstr>
  </property>
</Properties>
</file>