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11"/>
          <w:rFonts w:ascii="宋体" w:hAnsi="宋体"/>
          <w:b w:val="0"/>
          <w:bCs w:val="0"/>
          <w:spacing w:val="-4"/>
          <w:sz w:val="32"/>
          <w:szCs w:val="32"/>
        </w:rPr>
      </w:pPr>
      <w:r>
        <w:rPr>
          <w:rStyle w:val="11"/>
          <w:rFonts w:hint="eastAsia" w:ascii="宋体" w:hAnsi="宋体"/>
          <w:b w:val="0"/>
          <w:bCs w:val="0"/>
          <w:spacing w:val="-4"/>
          <w:sz w:val="32"/>
          <w:szCs w:val="32"/>
        </w:rPr>
        <w:t>附件：</w:t>
      </w:r>
    </w:p>
    <w:p>
      <w:pPr>
        <w:rPr>
          <w:rStyle w:val="11"/>
          <w:rFonts w:ascii="宋体" w:hAnsi="宋体"/>
          <w:b w:val="0"/>
          <w:bCs w:val="0"/>
          <w:spacing w:val="-4"/>
          <w:sz w:val="32"/>
          <w:szCs w:val="32"/>
        </w:rPr>
      </w:pPr>
    </w:p>
    <w:p>
      <w:pPr>
        <w:pStyle w:val="9"/>
        <w:rPr>
          <w:rStyle w:val="11"/>
          <w:rFonts w:ascii="方正小标宋简体" w:hAnsi="宋体" w:eastAsia="方正小标宋简体"/>
          <w:b w:val="0"/>
          <w:bCs w:val="0"/>
          <w:spacing w:val="-4"/>
          <w:sz w:val="44"/>
          <w:szCs w:val="44"/>
        </w:rPr>
      </w:pPr>
      <w:r>
        <w:rPr>
          <w:rStyle w:val="11"/>
          <w:rFonts w:hint="eastAsia" w:ascii="方正小标宋简体" w:hAnsi="宋体" w:eastAsia="方正小标宋简体"/>
          <w:b w:val="0"/>
          <w:bCs/>
          <w:spacing w:val="-4"/>
          <w:sz w:val="44"/>
          <w:szCs w:val="44"/>
        </w:rPr>
        <w:t>深圳市坪山区建筑市场主体信用管理办法（试行）</w:t>
      </w:r>
    </w:p>
    <w:p>
      <w:pPr>
        <w:jc w:val="center"/>
        <w:rPr>
          <w:rFonts w:ascii="仿宋_GB2312" w:hAnsi="宋体" w:eastAsia="仿宋_GB2312" w:cs="Arial"/>
          <w:kern w:val="0"/>
          <w:sz w:val="32"/>
          <w:szCs w:val="32"/>
          <w:shd w:val="clear" w:color="auto" w:fill="FFFFFF"/>
        </w:rPr>
      </w:pPr>
    </w:p>
    <w:p>
      <w:pPr>
        <w:jc w:val="center"/>
        <w:rPr>
          <w:rFonts w:ascii="黑体" w:hAnsi="黑体" w:eastAsia="黑体" w:cs="Arial"/>
          <w:kern w:val="0"/>
          <w:sz w:val="32"/>
          <w:szCs w:val="32"/>
          <w:shd w:val="clear" w:color="auto" w:fill="FFFFFF"/>
        </w:rPr>
      </w:pPr>
      <w:r>
        <w:rPr>
          <w:rFonts w:hint="eastAsia" w:ascii="黑体" w:hAnsi="黑体" w:eastAsia="黑体" w:cs="Arial"/>
          <w:kern w:val="0"/>
          <w:sz w:val="32"/>
          <w:szCs w:val="32"/>
          <w:shd w:val="clear" w:color="auto" w:fill="FFFFFF"/>
        </w:rPr>
        <w:t>第一章  总  则</w:t>
      </w:r>
    </w:p>
    <w:p>
      <w:pPr>
        <w:ind w:firstLine="640" w:firstLineChars="200"/>
        <w:rPr>
          <w:rFonts w:ascii="仿宋_GB2312" w:eastAsia="仿宋_GB2312"/>
          <w:sz w:val="32"/>
          <w:szCs w:val="32"/>
        </w:rPr>
      </w:pPr>
      <w:r>
        <w:rPr>
          <w:rFonts w:hint="eastAsia" w:ascii="黑体" w:hAnsi="黑体" w:eastAsia="黑体"/>
          <w:sz w:val="32"/>
          <w:szCs w:val="32"/>
        </w:rPr>
        <w:t>第一条【立法</w:t>
      </w:r>
      <w:r>
        <w:rPr>
          <w:rFonts w:ascii="黑体" w:hAnsi="黑体" w:eastAsia="黑体"/>
          <w:sz w:val="32"/>
          <w:szCs w:val="32"/>
        </w:rPr>
        <w:t>目的</w:t>
      </w:r>
      <w:r>
        <w:rPr>
          <w:rFonts w:hint="eastAsia" w:ascii="黑体" w:hAnsi="黑体" w:eastAsia="黑体"/>
          <w:sz w:val="32"/>
          <w:szCs w:val="32"/>
        </w:rPr>
        <w:t>】</w:t>
      </w:r>
      <w:r>
        <w:rPr>
          <w:rFonts w:hint="eastAsia" w:ascii="仿宋_GB2312" w:hAnsi="宋体" w:eastAsia="仿宋_GB2312" w:cs="Arial"/>
          <w:kern w:val="0"/>
          <w:sz w:val="32"/>
          <w:szCs w:val="32"/>
        </w:rPr>
        <w:t> </w:t>
      </w:r>
      <w:r>
        <w:rPr>
          <w:rFonts w:hint="eastAsia" w:ascii="仿宋_GB2312" w:eastAsia="仿宋_GB2312"/>
          <w:sz w:val="32"/>
          <w:szCs w:val="32"/>
        </w:rPr>
        <w:t>为加快本区建筑市场信用体系建设，进一步规范</w:t>
      </w:r>
      <w:r>
        <w:rPr>
          <w:rFonts w:ascii="仿宋_GB2312" w:eastAsia="仿宋_GB2312"/>
          <w:sz w:val="32"/>
          <w:szCs w:val="32"/>
        </w:rPr>
        <w:t>建筑市场</w:t>
      </w:r>
      <w:r>
        <w:rPr>
          <w:rFonts w:hint="eastAsia" w:ascii="仿宋_GB2312" w:eastAsia="仿宋_GB2312"/>
          <w:sz w:val="32"/>
          <w:szCs w:val="32"/>
        </w:rPr>
        <w:t>秩序，实现政府职能转变，</w:t>
      </w:r>
      <w:r>
        <w:rPr>
          <w:rFonts w:hint="eastAsia" w:ascii="仿宋_GB2312" w:hAnsi="宋体" w:eastAsia="仿宋_GB2312" w:cs="Arial"/>
          <w:kern w:val="0"/>
          <w:sz w:val="32"/>
          <w:szCs w:val="32"/>
        </w:rPr>
        <w:t>营造公平竞争、诚信守法的市场环境，</w:t>
      </w:r>
      <w:r>
        <w:rPr>
          <w:rFonts w:hint="eastAsia" w:ascii="仿宋_GB2312" w:eastAsia="仿宋_GB2312"/>
          <w:sz w:val="32"/>
          <w:szCs w:val="32"/>
        </w:rPr>
        <w:t>根据《中华人民共和国建筑法》《中华人民共和国招标投标法》等法律规定和国家、省市关于社会信用体系建设的有关</w:t>
      </w:r>
      <w:r>
        <w:rPr>
          <w:rFonts w:ascii="仿宋_GB2312" w:eastAsia="仿宋_GB2312"/>
          <w:sz w:val="32"/>
          <w:szCs w:val="32"/>
        </w:rPr>
        <w:t>文件</w:t>
      </w:r>
      <w:r>
        <w:rPr>
          <w:rFonts w:hint="eastAsia" w:ascii="仿宋_GB2312" w:eastAsia="仿宋_GB2312"/>
          <w:sz w:val="32"/>
          <w:szCs w:val="32"/>
        </w:rPr>
        <w:t>，结合本区实际，制定本办法。</w:t>
      </w:r>
    </w:p>
    <w:p>
      <w:pPr>
        <w:ind w:firstLine="627" w:firstLineChars="196"/>
        <w:rPr>
          <w:rFonts w:ascii="仿宋_GB2312" w:hAnsi="宋体" w:eastAsia="仿宋_GB2312" w:cs="Arial"/>
          <w:kern w:val="0"/>
          <w:sz w:val="32"/>
          <w:szCs w:val="32"/>
        </w:rPr>
      </w:pPr>
      <w:r>
        <w:rPr>
          <w:rFonts w:hint="eastAsia" w:ascii="黑体" w:hAnsi="黑体" w:eastAsia="黑体" w:cs="Arial"/>
          <w:kern w:val="0"/>
          <w:sz w:val="32"/>
          <w:szCs w:val="32"/>
          <w:shd w:val="clear" w:color="auto" w:fill="FFFFFF"/>
        </w:rPr>
        <w:t>第二条</w:t>
      </w:r>
      <w:r>
        <w:rPr>
          <w:rFonts w:hint="eastAsia" w:ascii="仿宋_GB2312" w:hAnsi="宋体" w:eastAsia="仿宋_GB2312" w:cs="Arial"/>
          <w:kern w:val="0"/>
          <w:sz w:val="32"/>
          <w:szCs w:val="32"/>
        </w:rPr>
        <w:t>【</w:t>
      </w:r>
      <w:r>
        <w:rPr>
          <w:rFonts w:hint="eastAsia" w:ascii="黑体" w:hAnsi="黑体" w:eastAsia="黑体"/>
          <w:sz w:val="32"/>
          <w:szCs w:val="32"/>
        </w:rPr>
        <w:t>适用</w:t>
      </w:r>
      <w:r>
        <w:rPr>
          <w:rFonts w:ascii="黑体" w:hAnsi="黑体" w:eastAsia="黑体"/>
          <w:sz w:val="32"/>
          <w:szCs w:val="32"/>
        </w:rPr>
        <w:t>范围</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本办法适用于坪山区管理权限范围内</w:t>
      </w:r>
      <w:r>
        <w:rPr>
          <w:rFonts w:hint="eastAsia" w:ascii="仿宋_GB2312" w:hAnsi="宋体" w:eastAsia="仿宋_GB2312" w:cs="Arial"/>
          <w:kern w:val="0"/>
          <w:sz w:val="32"/>
          <w:szCs w:val="32"/>
        </w:rPr>
        <w:t>房屋建筑和市政基础设施</w:t>
      </w:r>
      <w:r>
        <w:rPr>
          <w:rFonts w:hint="eastAsia" w:ascii="仿宋_GB2312" w:hAnsi="宋体" w:eastAsia="仿宋_GB2312" w:cs="Arial"/>
          <w:kern w:val="0"/>
          <w:sz w:val="32"/>
          <w:szCs w:val="32"/>
          <w:shd w:val="clear" w:color="auto" w:fill="FFFFFF"/>
        </w:rPr>
        <w:t>、水务等工程建设活动各方主体的信用管理，包括</w:t>
      </w:r>
      <w:r>
        <w:rPr>
          <w:rFonts w:hint="eastAsia" w:ascii="仿宋_GB2312" w:hAnsi="宋体" w:eastAsia="仿宋_GB2312" w:cs="Arial"/>
          <w:kern w:val="0"/>
          <w:sz w:val="32"/>
          <w:szCs w:val="32"/>
        </w:rPr>
        <w:t>对各方主体信用信息的认定、采集、交换、公开、修复</w:t>
      </w:r>
      <w:r>
        <w:rPr>
          <w:rFonts w:ascii="仿宋_GB2312" w:hAnsi="宋体" w:eastAsia="仿宋_GB2312" w:cs="Arial"/>
          <w:kern w:val="0"/>
          <w:sz w:val="32"/>
          <w:szCs w:val="32"/>
        </w:rPr>
        <w:t>、</w:t>
      </w:r>
      <w:r>
        <w:rPr>
          <w:rFonts w:hint="eastAsia" w:ascii="仿宋_GB2312" w:hAnsi="宋体" w:eastAsia="仿宋_GB2312" w:cs="Arial"/>
          <w:kern w:val="0"/>
          <w:sz w:val="32"/>
          <w:szCs w:val="32"/>
        </w:rPr>
        <w:t>评价、使用及监督管理。</w:t>
      </w:r>
    </w:p>
    <w:p>
      <w:pPr>
        <w:ind w:firstLine="627" w:firstLineChars="196"/>
        <w:rPr>
          <w:rFonts w:ascii="仿宋_GB2312" w:hAnsi="宋体" w:eastAsia="仿宋_GB2312" w:cs="Arial"/>
          <w:kern w:val="0"/>
          <w:sz w:val="32"/>
          <w:szCs w:val="32"/>
        </w:rPr>
      </w:pPr>
      <w:r>
        <w:rPr>
          <w:rFonts w:hint="eastAsia" w:ascii="仿宋_GB2312" w:hAnsi="宋体" w:eastAsia="仿宋_GB2312" w:cs="Arial"/>
          <w:kern w:val="0"/>
          <w:sz w:val="32"/>
          <w:szCs w:val="32"/>
        </w:rPr>
        <w:t>本办法所称各方主体是指工程项目的建设单位（含</w:t>
      </w:r>
      <w:r>
        <w:rPr>
          <w:rFonts w:ascii="仿宋_GB2312" w:hAnsi="宋体" w:eastAsia="仿宋_GB2312" w:cs="Arial"/>
          <w:kern w:val="0"/>
          <w:sz w:val="32"/>
          <w:szCs w:val="32"/>
        </w:rPr>
        <w:t>代建</w:t>
      </w:r>
      <w:r>
        <w:rPr>
          <w:rFonts w:hint="eastAsia" w:ascii="仿宋_GB2312" w:hAnsi="宋体" w:eastAsia="仿宋_GB2312" w:cs="Arial"/>
          <w:kern w:val="0"/>
          <w:sz w:val="32"/>
          <w:szCs w:val="32"/>
        </w:rPr>
        <w:t>）和从事工程建设活动的勘察、设计、施工、监理等企业，以及注册建筑师、勘察设计注册工程师、注册建造师、注册监理工程师等注册执业人员。</w:t>
      </w:r>
    </w:p>
    <w:p>
      <w:pPr>
        <w:ind w:firstLine="640" w:firstLineChars="200"/>
        <w:rPr>
          <w:rFonts w:ascii="仿宋_GB2312" w:hAnsi="宋体" w:eastAsia="仿宋_GB2312" w:cs="Arial"/>
          <w:kern w:val="0"/>
          <w:sz w:val="32"/>
          <w:szCs w:val="32"/>
        </w:rPr>
      </w:pPr>
      <w:r>
        <w:rPr>
          <w:rFonts w:hint="eastAsia" w:ascii="仿宋_GB2312" w:hAnsi="宋体" w:eastAsia="仿宋_GB2312" w:cs="Arial"/>
          <w:kern w:val="0"/>
          <w:sz w:val="32"/>
          <w:szCs w:val="32"/>
        </w:rPr>
        <w:t>本办法所称建筑市场主体信用信息，是指可以用以识别、分析、判断建筑市场主体遵守法律、法规和规章，履行法定义务或者约定义务状况的客观数据和资料。</w:t>
      </w:r>
    </w:p>
    <w:p>
      <w:pPr>
        <w:ind w:firstLine="640" w:firstLineChars="200"/>
        <w:rPr>
          <w:rFonts w:ascii="仿宋_GB2312" w:hAnsi="宋体" w:eastAsia="仿宋_GB2312" w:cs="Arial"/>
          <w:kern w:val="0"/>
          <w:sz w:val="32"/>
          <w:szCs w:val="32"/>
        </w:rPr>
      </w:pPr>
      <w:r>
        <w:rPr>
          <w:rFonts w:hint="eastAsia" w:ascii="黑体" w:hAnsi="黑体" w:eastAsia="黑体" w:cs="Arial"/>
          <w:kern w:val="0"/>
          <w:sz w:val="32"/>
          <w:szCs w:val="32"/>
          <w:shd w:val="clear" w:color="auto" w:fill="FFFFFF"/>
        </w:rPr>
        <w:t>第三条【部门</w:t>
      </w:r>
      <w:r>
        <w:rPr>
          <w:rFonts w:ascii="黑体" w:hAnsi="黑体" w:eastAsia="黑体" w:cs="Arial"/>
          <w:kern w:val="0"/>
          <w:sz w:val="32"/>
          <w:szCs w:val="32"/>
          <w:shd w:val="clear" w:color="auto" w:fill="FFFFFF"/>
        </w:rPr>
        <w:t>职责</w:t>
      </w:r>
      <w:r>
        <w:rPr>
          <w:rFonts w:hint="eastAsia" w:ascii="黑体" w:hAnsi="黑体" w:eastAsia="黑体" w:cs="Arial"/>
          <w:kern w:val="0"/>
          <w:sz w:val="32"/>
          <w:szCs w:val="32"/>
          <w:shd w:val="clear" w:color="auto" w:fill="FFFFFF"/>
        </w:rPr>
        <w:t>】</w:t>
      </w:r>
      <w:r>
        <w:rPr>
          <w:rFonts w:hint="eastAsia" w:ascii="仿宋_GB2312" w:hAnsi="宋体" w:eastAsia="仿宋_GB2312" w:cs="Arial"/>
          <w:kern w:val="0"/>
          <w:sz w:val="32"/>
          <w:szCs w:val="32"/>
        </w:rPr>
        <w:t> 区住房和建设局负责全区建筑市场主体</w:t>
      </w:r>
      <w:r>
        <w:rPr>
          <w:rFonts w:ascii="仿宋_GB2312" w:hAnsi="宋体" w:eastAsia="仿宋_GB2312" w:cs="Arial"/>
          <w:kern w:val="0"/>
          <w:sz w:val="32"/>
          <w:szCs w:val="32"/>
        </w:rPr>
        <w:t>信用管理</w:t>
      </w:r>
      <w:r>
        <w:rPr>
          <w:rFonts w:hint="eastAsia" w:ascii="仿宋_GB2312" w:hAnsi="宋体" w:eastAsia="仿宋_GB2312" w:cs="Arial"/>
          <w:kern w:val="0"/>
          <w:sz w:val="32"/>
          <w:szCs w:val="32"/>
        </w:rPr>
        <w:t>系统（以下</w:t>
      </w:r>
      <w:r>
        <w:rPr>
          <w:rFonts w:ascii="仿宋_GB2312" w:hAnsi="宋体" w:eastAsia="仿宋_GB2312" w:cs="Arial"/>
          <w:kern w:val="0"/>
          <w:sz w:val="32"/>
          <w:szCs w:val="32"/>
        </w:rPr>
        <w:t>简称“</w:t>
      </w:r>
      <w:r>
        <w:rPr>
          <w:rFonts w:hint="eastAsia" w:ascii="仿宋_GB2312" w:hAnsi="宋体" w:eastAsia="仿宋_GB2312" w:cs="Arial"/>
          <w:kern w:val="0"/>
          <w:sz w:val="32"/>
          <w:szCs w:val="32"/>
        </w:rPr>
        <w:t>区建筑信用管理系统</w:t>
      </w:r>
      <w:r>
        <w:rPr>
          <w:rFonts w:ascii="仿宋_GB2312" w:hAnsi="宋体" w:eastAsia="仿宋_GB2312" w:cs="Arial"/>
          <w:kern w:val="0"/>
          <w:sz w:val="32"/>
          <w:szCs w:val="32"/>
        </w:rPr>
        <w:t>”</w:t>
      </w:r>
      <w:r>
        <w:rPr>
          <w:rFonts w:hint="eastAsia" w:ascii="仿宋_GB2312" w:hAnsi="宋体" w:eastAsia="仿宋_GB2312" w:cs="Arial"/>
          <w:kern w:val="0"/>
          <w:sz w:val="32"/>
          <w:szCs w:val="32"/>
        </w:rPr>
        <w:t>）的建设和管理，负责制定信用信息认定标准，负责有关信用信息的采集、审核、录入及投诉的处理，负责全区建筑市场主体的</w:t>
      </w:r>
      <w:r>
        <w:rPr>
          <w:rFonts w:ascii="仿宋_GB2312" w:hAnsi="宋体" w:eastAsia="仿宋_GB2312" w:cs="Arial"/>
          <w:kern w:val="0"/>
          <w:sz w:val="32"/>
          <w:szCs w:val="32"/>
        </w:rPr>
        <w:t>信用</w:t>
      </w:r>
      <w:r>
        <w:rPr>
          <w:rFonts w:hint="eastAsia" w:ascii="仿宋_GB2312" w:hAnsi="宋体" w:eastAsia="仿宋_GB2312" w:cs="Arial"/>
          <w:kern w:val="0"/>
          <w:sz w:val="32"/>
          <w:szCs w:val="32"/>
        </w:rPr>
        <w:t>评价。</w:t>
      </w:r>
    </w:p>
    <w:p>
      <w:pPr>
        <w:rPr>
          <w:rFonts w:ascii="仿宋_GB2312" w:hAnsi="宋体" w:eastAsia="仿宋_GB2312" w:cs="Arial"/>
          <w:kern w:val="0"/>
          <w:sz w:val="32"/>
          <w:szCs w:val="32"/>
        </w:rPr>
      </w:pPr>
      <w:r>
        <w:rPr>
          <w:rFonts w:hint="eastAsia" w:ascii="仿宋_GB2312" w:hAnsi="宋体" w:eastAsia="仿宋_GB2312" w:cs="Arial"/>
          <w:kern w:val="0"/>
          <w:sz w:val="32"/>
          <w:szCs w:val="32"/>
        </w:rPr>
        <w:t xml:space="preserve">    区</w:t>
      </w:r>
      <w:r>
        <w:rPr>
          <w:rFonts w:ascii="仿宋_GB2312" w:hAnsi="宋体" w:eastAsia="仿宋_GB2312" w:cs="Arial"/>
          <w:kern w:val="0"/>
          <w:sz w:val="32"/>
          <w:szCs w:val="32"/>
        </w:rPr>
        <w:t>水务</w:t>
      </w:r>
      <w:r>
        <w:rPr>
          <w:rFonts w:hint="eastAsia" w:ascii="仿宋_GB2312" w:hAnsi="宋体" w:eastAsia="仿宋_GB2312" w:cs="Arial"/>
          <w:kern w:val="0"/>
          <w:sz w:val="32"/>
          <w:szCs w:val="32"/>
        </w:rPr>
        <w:t>局按照其职责负责建筑市场主体信用信息的采集、审核、录入及投诉的处理。</w:t>
      </w:r>
    </w:p>
    <w:p>
      <w:pPr>
        <w:rPr>
          <w:rFonts w:ascii="仿宋_GB2312" w:hAnsi="宋体" w:eastAsia="仿宋_GB2312" w:cs="Arial"/>
          <w:kern w:val="0"/>
          <w:sz w:val="32"/>
          <w:szCs w:val="32"/>
        </w:rPr>
      </w:pPr>
      <w:r>
        <w:rPr>
          <w:rFonts w:hint="eastAsia" w:ascii="仿宋_GB2312" w:hAnsi="宋体" w:eastAsia="仿宋_GB2312" w:cs="Arial"/>
          <w:kern w:val="0"/>
          <w:sz w:val="32"/>
          <w:szCs w:val="32"/>
        </w:rPr>
        <w:t xml:space="preserve">    区建设工程质量安全监管、工程交易等机构，根据区住房和建设局、区水务局（以下</w:t>
      </w:r>
      <w:r>
        <w:rPr>
          <w:rFonts w:ascii="仿宋_GB2312" w:hAnsi="宋体" w:eastAsia="仿宋_GB2312" w:cs="Arial"/>
          <w:kern w:val="0"/>
          <w:sz w:val="32"/>
          <w:szCs w:val="32"/>
        </w:rPr>
        <w:t>统称“</w:t>
      </w:r>
      <w:r>
        <w:rPr>
          <w:rFonts w:hint="eastAsia" w:ascii="仿宋_GB2312" w:hAnsi="宋体" w:eastAsia="仿宋_GB2312" w:cs="Arial"/>
          <w:kern w:val="0"/>
          <w:sz w:val="32"/>
          <w:szCs w:val="32"/>
        </w:rPr>
        <w:t>区工程行政主管部门</w:t>
      </w:r>
      <w:r>
        <w:rPr>
          <w:rFonts w:ascii="仿宋_GB2312" w:hAnsi="宋体" w:eastAsia="仿宋_GB2312" w:cs="Arial"/>
          <w:kern w:val="0"/>
          <w:sz w:val="32"/>
          <w:szCs w:val="32"/>
        </w:rPr>
        <w:t>”</w:t>
      </w:r>
      <w:r>
        <w:rPr>
          <w:rFonts w:hint="eastAsia" w:ascii="仿宋_GB2312" w:hAnsi="宋体" w:eastAsia="仿宋_GB2312" w:cs="Arial"/>
          <w:kern w:val="0"/>
          <w:sz w:val="32"/>
          <w:szCs w:val="32"/>
        </w:rPr>
        <w:t>）的委托,负责采集履行职责过程中所形成或者掌握的建筑市场主体信用信息。</w:t>
      </w:r>
    </w:p>
    <w:p>
      <w:pPr>
        <w:widowControl/>
        <w:tabs>
          <w:tab w:val="left" w:pos="1240"/>
        </w:tabs>
        <w:ind w:firstLine="627" w:firstLineChars="196"/>
        <w:rPr>
          <w:rFonts w:ascii="仿宋_GB2312" w:hAnsi="宋体" w:eastAsia="仿宋_GB2312" w:cs="Times New Roman"/>
          <w:sz w:val="32"/>
          <w:szCs w:val="32"/>
        </w:rPr>
      </w:pPr>
      <w:r>
        <w:rPr>
          <w:rFonts w:hint="eastAsia" w:ascii="黑体" w:hAnsi="黑体" w:eastAsia="黑体"/>
          <w:sz w:val="32"/>
          <w:szCs w:val="32"/>
          <w:shd w:val="clear" w:color="auto" w:fill="FFFFFF"/>
        </w:rPr>
        <w:t>第四条</w:t>
      </w:r>
      <w:r>
        <w:rPr>
          <w:rFonts w:hint="eastAsia" w:ascii="黑体" w:hAnsi="黑体" w:eastAsia="黑体" w:cs="Arial"/>
          <w:kern w:val="0"/>
          <w:sz w:val="32"/>
          <w:szCs w:val="32"/>
        </w:rPr>
        <w:t>【信用</w:t>
      </w:r>
      <w:r>
        <w:rPr>
          <w:rFonts w:ascii="黑体" w:hAnsi="黑体" w:eastAsia="黑体" w:cs="Arial"/>
          <w:kern w:val="0"/>
          <w:sz w:val="32"/>
          <w:szCs w:val="32"/>
        </w:rPr>
        <w:t>管理的原则</w:t>
      </w:r>
      <w:r>
        <w:rPr>
          <w:rFonts w:hint="eastAsia" w:ascii="黑体" w:hAnsi="黑体" w:eastAsia="黑体" w:cs="Arial"/>
          <w:kern w:val="0"/>
          <w:sz w:val="32"/>
          <w:szCs w:val="32"/>
        </w:rPr>
        <w:t>】</w:t>
      </w:r>
      <w:r>
        <w:rPr>
          <w:rFonts w:hint="eastAsia" w:ascii="仿宋_GB2312" w:hAnsi="宋体" w:eastAsia="仿宋_GB2312" w:cs="Arial"/>
          <w:kern w:val="0"/>
          <w:sz w:val="32"/>
          <w:szCs w:val="32"/>
        </w:rPr>
        <w:t> 区工程行政主管部门</w:t>
      </w:r>
      <w:r>
        <w:rPr>
          <w:rFonts w:hint="eastAsia" w:ascii="仿宋_GB2312" w:hAnsi="宋体" w:eastAsia="仿宋_GB2312"/>
          <w:sz w:val="32"/>
          <w:szCs w:val="32"/>
          <w:shd w:val="clear" w:color="auto" w:fill="FFFFFF"/>
        </w:rPr>
        <w:t>在建筑市场主体信用管理过程中，应当遵循合法、客观、公正和审慎原则，依法保守国家秘密、商业秘密和个人隐私。</w:t>
      </w:r>
    </w:p>
    <w:p>
      <w:pPr>
        <w:ind w:firstLine="640" w:firstLineChars="200"/>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第五条</w:t>
      </w:r>
      <w:r>
        <w:rPr>
          <w:rFonts w:hint="eastAsia" w:ascii="黑体" w:hAnsi="黑体" w:eastAsia="黑体" w:cs="Arial"/>
          <w:kern w:val="0"/>
          <w:sz w:val="32"/>
          <w:szCs w:val="32"/>
        </w:rPr>
        <w:t>【与</w:t>
      </w:r>
      <w:r>
        <w:rPr>
          <w:rFonts w:ascii="黑体" w:hAnsi="黑体" w:eastAsia="黑体" w:cs="Arial"/>
          <w:kern w:val="0"/>
          <w:sz w:val="32"/>
          <w:szCs w:val="32"/>
        </w:rPr>
        <w:t>相关部门的信用信息共享</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区住房和建设局应当加强与市住房和建设局以及本区其他政府管理部门的联系，加快推进信用信息系统的互联互通，逐步建立信用信息共享机制。</w:t>
      </w:r>
    </w:p>
    <w:p>
      <w:pPr>
        <w:rPr>
          <w:rFonts w:ascii="仿宋_GB2312" w:hAnsi="宋体" w:eastAsia="仿宋_GB2312" w:cs="Arial"/>
          <w:kern w:val="0"/>
          <w:sz w:val="32"/>
          <w:szCs w:val="32"/>
          <w:shd w:val="clear" w:color="auto" w:fill="FFFFFF"/>
        </w:rPr>
      </w:pPr>
    </w:p>
    <w:p>
      <w:pPr>
        <w:jc w:val="center"/>
        <w:rPr>
          <w:rFonts w:ascii="黑体" w:hAnsi="黑体" w:eastAsia="黑体" w:cs="Arial"/>
          <w:kern w:val="0"/>
          <w:sz w:val="32"/>
          <w:szCs w:val="32"/>
          <w:shd w:val="clear" w:color="auto" w:fill="FFFFFF"/>
        </w:rPr>
      </w:pPr>
      <w:r>
        <w:rPr>
          <w:rFonts w:hint="eastAsia" w:ascii="黑体" w:hAnsi="黑体" w:eastAsia="黑体" w:cs="Arial"/>
          <w:kern w:val="0"/>
          <w:sz w:val="32"/>
          <w:szCs w:val="32"/>
          <w:shd w:val="clear" w:color="auto" w:fill="FFFFFF"/>
        </w:rPr>
        <w:t>第二章  信用信息的采集认定和公开</w:t>
      </w:r>
    </w:p>
    <w:p>
      <w:pPr>
        <w:ind w:firstLine="640" w:firstLineChars="200"/>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第六条</w:t>
      </w:r>
      <w:r>
        <w:rPr>
          <w:rFonts w:hint="eastAsia" w:ascii="黑体" w:hAnsi="黑体" w:eastAsia="黑体" w:cs="Arial"/>
          <w:kern w:val="0"/>
          <w:sz w:val="32"/>
          <w:szCs w:val="32"/>
        </w:rPr>
        <w:t>【信用</w:t>
      </w:r>
      <w:r>
        <w:rPr>
          <w:rFonts w:ascii="黑体" w:hAnsi="黑体" w:eastAsia="黑体" w:cs="Arial"/>
          <w:kern w:val="0"/>
          <w:sz w:val="32"/>
          <w:szCs w:val="32"/>
        </w:rPr>
        <w:t>信息的构成</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信用信息由基本信息、良好信用信息和不良信用信息构成。</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基本信息是指可</w:t>
      </w:r>
      <w:r>
        <w:rPr>
          <w:rFonts w:hint="eastAsia" w:ascii="仿宋_GB2312" w:hAnsi="宋体" w:eastAsia="仿宋_GB2312" w:cs="Arial"/>
          <w:kern w:val="0"/>
          <w:sz w:val="32"/>
          <w:szCs w:val="32"/>
        </w:rPr>
        <w:t>以</w:t>
      </w:r>
      <w:r>
        <w:rPr>
          <w:rFonts w:hint="eastAsia" w:ascii="仿宋_GB2312" w:hAnsi="宋体" w:eastAsia="仿宋_GB2312" w:cs="Arial"/>
          <w:kern w:val="0"/>
          <w:sz w:val="32"/>
          <w:szCs w:val="32"/>
          <w:shd w:val="clear" w:color="auto" w:fill="FFFFFF"/>
        </w:rPr>
        <w:t>用于识别建筑市场主体的身份、能力、经历等特征的信息，分为单位的基本信息和从业人员的基本信息。单位的基本信息，主要包括名称、统一社会信用代码、法定代表人等注册登记信息以及资质信息。从业人员基本信息，主要包括姓名等个人身份信息，以及从业资格、履历等其他反映从业人员从业状况的信息。</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良好信用信息，是指建筑市场主体在本区工程建设活动中遵守工程建设相关法律、技术标准及规范，业务拓展、依法纳税、履行社会责任等，受到政府相关部门、社会组织等表彰或认可所形成的信用信息。</w:t>
      </w:r>
    </w:p>
    <w:p>
      <w:pPr>
        <w:ind w:firstLine="640" w:firstLineChars="200"/>
        <w:rPr>
          <w:rFonts w:ascii="仿宋_GB2312" w:hAnsi="仿宋" w:eastAsia="仿宋_GB2312"/>
          <w:sz w:val="32"/>
          <w:szCs w:val="32"/>
        </w:rPr>
      </w:pPr>
      <w:r>
        <w:rPr>
          <w:rFonts w:hint="eastAsia" w:ascii="仿宋_GB2312" w:hAnsi="宋体" w:eastAsia="仿宋_GB2312" w:cs="Arial"/>
          <w:kern w:val="0"/>
          <w:sz w:val="32"/>
          <w:szCs w:val="32"/>
          <w:shd w:val="clear" w:color="auto" w:fill="FFFFFF"/>
        </w:rPr>
        <w:t>不良信用信息是指建筑市场主体在本区工程建设活动中违反工程建设相关法律、技术标准及规范等，</w:t>
      </w:r>
      <w:r>
        <w:rPr>
          <w:rFonts w:ascii="仿宋_GB2312" w:hAnsi="仿宋" w:eastAsia="仿宋_GB2312"/>
          <w:sz w:val="32"/>
          <w:szCs w:val="32"/>
        </w:rPr>
        <w:t>受到</w:t>
      </w:r>
      <w:r>
        <w:rPr>
          <w:rFonts w:hint="eastAsia" w:ascii="仿宋_GB2312" w:hAnsi="仿宋" w:eastAsia="仿宋_GB2312"/>
          <w:sz w:val="32"/>
          <w:szCs w:val="32"/>
        </w:rPr>
        <w:t>区工程行政主管部门</w:t>
      </w:r>
      <w:r>
        <w:rPr>
          <w:rFonts w:ascii="仿宋_GB2312" w:hAnsi="仿宋" w:eastAsia="仿宋_GB2312"/>
          <w:sz w:val="32"/>
          <w:szCs w:val="32"/>
        </w:rPr>
        <w:t>行政处罚</w:t>
      </w:r>
      <w:r>
        <w:rPr>
          <w:rFonts w:hint="eastAsia" w:ascii="仿宋_GB2312" w:hAnsi="仿宋" w:eastAsia="仿宋_GB2312"/>
          <w:sz w:val="32"/>
          <w:szCs w:val="32"/>
        </w:rPr>
        <w:t>或者作</w:t>
      </w:r>
      <w:r>
        <w:rPr>
          <w:rFonts w:ascii="仿宋_GB2312" w:hAnsi="仿宋" w:eastAsia="仿宋_GB2312"/>
          <w:sz w:val="32"/>
          <w:szCs w:val="32"/>
        </w:rPr>
        <w:t>不良行为认定所形成的信用信息</w:t>
      </w:r>
      <w:r>
        <w:rPr>
          <w:rFonts w:hint="eastAsia" w:ascii="仿宋_GB2312" w:hAnsi="仿宋" w:eastAsia="仿宋_GB2312"/>
          <w:sz w:val="32"/>
          <w:szCs w:val="32"/>
        </w:rPr>
        <w:t>，</w:t>
      </w:r>
      <w:r>
        <w:rPr>
          <w:rFonts w:ascii="仿宋_GB2312" w:hAnsi="仿宋" w:eastAsia="仿宋_GB2312"/>
          <w:sz w:val="32"/>
          <w:szCs w:val="32"/>
        </w:rPr>
        <w:t>以及</w:t>
      </w:r>
      <w:r>
        <w:rPr>
          <w:rFonts w:hint="eastAsia" w:ascii="仿宋_GB2312" w:eastAsia="仿宋_GB2312"/>
          <w:sz w:val="32"/>
          <w:szCs w:val="32"/>
        </w:rPr>
        <w:t>被有关部门列为失信联合惩戒对象</w:t>
      </w:r>
      <w:r>
        <w:rPr>
          <w:rFonts w:hint="eastAsia" w:ascii="仿宋_GB2312" w:eastAsia="仿宋_GB2312"/>
          <w:sz w:val="32"/>
          <w:szCs w:val="32"/>
          <w:lang w:eastAsia="zh-CN"/>
        </w:rPr>
        <w:t>的信息</w:t>
      </w:r>
      <w:r>
        <w:rPr>
          <w:rFonts w:hint="eastAsia" w:ascii="仿宋_GB2312" w:hAnsi="仿宋" w:eastAsia="仿宋_GB2312"/>
          <w:sz w:val="32"/>
          <w:szCs w:val="32"/>
        </w:rPr>
        <w:t>。</w:t>
      </w:r>
    </w:p>
    <w:p>
      <w:pPr>
        <w:ind w:firstLine="640" w:firstLineChars="200"/>
        <w:rPr>
          <w:rFonts w:ascii="仿宋_GB2312" w:hAnsi="仿宋" w:eastAsia="仿宋_GB2312"/>
          <w:sz w:val="32"/>
          <w:szCs w:val="32"/>
        </w:rPr>
      </w:pPr>
      <w:r>
        <w:rPr>
          <w:rFonts w:hint="eastAsia" w:ascii="黑体" w:hAnsi="黑体" w:eastAsia="黑体"/>
          <w:sz w:val="32"/>
          <w:szCs w:val="32"/>
        </w:rPr>
        <w:t>第七条</w:t>
      </w:r>
      <w:r>
        <w:rPr>
          <w:rFonts w:hint="eastAsia" w:ascii="黑体" w:hAnsi="黑体" w:eastAsia="黑体" w:cs="Arial"/>
          <w:kern w:val="0"/>
          <w:sz w:val="32"/>
          <w:szCs w:val="32"/>
        </w:rPr>
        <w:t>【信用</w:t>
      </w:r>
      <w:r>
        <w:rPr>
          <w:rFonts w:ascii="黑体" w:hAnsi="黑体" w:eastAsia="黑体" w:cs="Arial"/>
          <w:kern w:val="0"/>
          <w:sz w:val="32"/>
          <w:szCs w:val="32"/>
        </w:rPr>
        <w:t>信息</w:t>
      </w:r>
      <w:r>
        <w:rPr>
          <w:rFonts w:hint="eastAsia" w:ascii="黑体" w:hAnsi="黑体" w:eastAsia="黑体" w:cs="Arial"/>
          <w:kern w:val="0"/>
          <w:sz w:val="32"/>
          <w:szCs w:val="32"/>
        </w:rPr>
        <w:t>指标的</w:t>
      </w:r>
      <w:r>
        <w:rPr>
          <w:rFonts w:ascii="黑体" w:hAnsi="黑体" w:eastAsia="黑体" w:cs="Arial"/>
          <w:kern w:val="0"/>
          <w:sz w:val="32"/>
          <w:szCs w:val="32"/>
        </w:rPr>
        <w:t>构成</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根据建筑市场主体</w:t>
      </w:r>
      <w:r>
        <w:rPr>
          <w:rFonts w:ascii="仿宋_GB2312" w:hAnsi="仿宋" w:eastAsia="仿宋_GB2312"/>
          <w:sz w:val="32"/>
          <w:szCs w:val="32"/>
        </w:rPr>
        <w:t>信用</w:t>
      </w:r>
      <w:r>
        <w:rPr>
          <w:rFonts w:hint="eastAsia" w:ascii="仿宋_GB2312" w:hAnsi="仿宋" w:eastAsia="仿宋_GB2312"/>
          <w:sz w:val="32"/>
          <w:szCs w:val="32"/>
        </w:rPr>
        <w:t>评价的特点，本办法规定的建筑市场主体的信用信息指标从基本信息</w:t>
      </w:r>
      <w:r>
        <w:rPr>
          <w:rFonts w:ascii="仿宋_GB2312" w:hAnsi="仿宋" w:eastAsia="仿宋_GB2312"/>
          <w:sz w:val="32"/>
          <w:szCs w:val="32"/>
        </w:rPr>
        <w:t>、</w:t>
      </w:r>
      <w:r>
        <w:rPr>
          <w:rFonts w:hint="eastAsia" w:ascii="仿宋_GB2312" w:hAnsi="仿宋" w:eastAsia="仿宋_GB2312"/>
          <w:sz w:val="32"/>
          <w:szCs w:val="32"/>
        </w:rPr>
        <w:t>工程质量、安全生产、科技创新、招投标及经营管理、从业资格、</w:t>
      </w:r>
      <w:r>
        <w:rPr>
          <w:rFonts w:ascii="仿宋_GB2312" w:hAnsi="仿宋" w:eastAsia="仿宋_GB2312"/>
          <w:sz w:val="32"/>
          <w:szCs w:val="32"/>
        </w:rPr>
        <w:t>行业</w:t>
      </w:r>
      <w:r>
        <w:rPr>
          <w:rFonts w:hint="eastAsia" w:ascii="仿宋_GB2312" w:hAnsi="仿宋" w:eastAsia="仿宋_GB2312"/>
          <w:sz w:val="32"/>
          <w:szCs w:val="32"/>
        </w:rPr>
        <w:t>表现及其他等方面进行采集。</w:t>
      </w:r>
    </w:p>
    <w:p>
      <w:pPr>
        <w:ind w:firstLine="640" w:firstLineChars="200"/>
        <w:rPr>
          <w:rFonts w:ascii="仿宋_GB2312" w:hAnsi="宋体" w:eastAsia="仿宋_GB2312" w:cs="Arial"/>
          <w:kern w:val="0"/>
          <w:sz w:val="32"/>
          <w:szCs w:val="32"/>
          <w:shd w:val="clear" w:color="auto" w:fill="FFFFFF"/>
        </w:rPr>
      </w:pPr>
      <w:r>
        <w:rPr>
          <w:rFonts w:ascii="仿宋_GB2312" w:hAnsi="仿宋" w:eastAsia="仿宋_GB2312"/>
          <w:sz w:val="32"/>
          <w:szCs w:val="32"/>
        </w:rPr>
        <w:t>具体信用信息指标按本办法附件《建筑</w:t>
      </w:r>
      <w:r>
        <w:rPr>
          <w:rFonts w:hint="eastAsia" w:ascii="仿宋_GB2312" w:hAnsi="仿宋" w:eastAsia="仿宋_GB2312"/>
          <w:sz w:val="32"/>
          <w:szCs w:val="32"/>
        </w:rPr>
        <w:t>市场主体</w:t>
      </w:r>
      <w:r>
        <w:rPr>
          <w:rFonts w:ascii="仿宋_GB2312" w:hAnsi="仿宋" w:eastAsia="仿宋_GB2312"/>
          <w:sz w:val="32"/>
          <w:szCs w:val="32"/>
        </w:rPr>
        <w:t>信用信息</w:t>
      </w:r>
      <w:r>
        <w:rPr>
          <w:rFonts w:hint="eastAsia" w:ascii="仿宋_GB2312" w:hAnsi="仿宋" w:eastAsia="仿宋_GB2312"/>
          <w:sz w:val="32"/>
          <w:szCs w:val="32"/>
        </w:rPr>
        <w:t>计分</w:t>
      </w:r>
      <w:r>
        <w:rPr>
          <w:rFonts w:ascii="仿宋_GB2312" w:hAnsi="仿宋" w:eastAsia="仿宋_GB2312"/>
          <w:sz w:val="32"/>
          <w:szCs w:val="32"/>
        </w:rPr>
        <w:t>表》</w:t>
      </w:r>
      <w:r>
        <w:rPr>
          <w:rFonts w:hint="eastAsia" w:ascii="仿宋_GB2312" w:hAnsi="仿宋" w:eastAsia="仿宋_GB2312"/>
          <w:sz w:val="32"/>
          <w:szCs w:val="32"/>
        </w:rPr>
        <w:t>（以下</w:t>
      </w:r>
      <w:r>
        <w:rPr>
          <w:rFonts w:ascii="仿宋_GB2312" w:hAnsi="仿宋" w:eastAsia="仿宋_GB2312"/>
          <w:sz w:val="32"/>
          <w:szCs w:val="32"/>
        </w:rPr>
        <w:t>简称“</w:t>
      </w:r>
      <w:r>
        <w:rPr>
          <w:rFonts w:hint="eastAsia" w:ascii="仿宋_GB2312" w:hAnsi="仿宋" w:eastAsia="仿宋_GB2312"/>
          <w:sz w:val="32"/>
          <w:szCs w:val="32"/>
        </w:rPr>
        <w:t>计分表</w:t>
      </w:r>
      <w:r>
        <w:rPr>
          <w:rFonts w:ascii="仿宋_GB2312" w:hAnsi="仿宋" w:eastAsia="仿宋_GB2312"/>
          <w:sz w:val="32"/>
          <w:szCs w:val="32"/>
        </w:rPr>
        <w:t>”</w:t>
      </w:r>
      <w:r>
        <w:rPr>
          <w:rFonts w:hint="eastAsia" w:ascii="仿宋_GB2312" w:hAnsi="仿宋" w:eastAsia="仿宋_GB2312"/>
          <w:sz w:val="32"/>
          <w:szCs w:val="32"/>
        </w:rPr>
        <w:t>）</w:t>
      </w:r>
      <w:r>
        <w:rPr>
          <w:rFonts w:ascii="仿宋_GB2312" w:hAnsi="仿宋" w:eastAsia="仿宋_GB2312"/>
          <w:sz w:val="32"/>
          <w:szCs w:val="32"/>
        </w:rPr>
        <w:t>执行。区住房和建设局根据实际情况，可以对具体</w:t>
      </w:r>
      <w:r>
        <w:rPr>
          <w:rFonts w:hint="eastAsia" w:ascii="仿宋_GB2312" w:hAnsi="仿宋" w:eastAsia="仿宋_GB2312"/>
          <w:sz w:val="32"/>
          <w:szCs w:val="32"/>
        </w:rPr>
        <w:t>的</w:t>
      </w:r>
      <w:r>
        <w:rPr>
          <w:rFonts w:ascii="仿宋_GB2312" w:hAnsi="仿宋" w:eastAsia="仿宋_GB2312"/>
          <w:sz w:val="32"/>
          <w:szCs w:val="32"/>
        </w:rPr>
        <w:t>信用信息指标</w:t>
      </w:r>
      <w:r>
        <w:rPr>
          <w:rFonts w:hint="eastAsia" w:ascii="仿宋_GB2312" w:hAnsi="仿宋" w:eastAsia="仿宋_GB2312"/>
          <w:sz w:val="32"/>
          <w:szCs w:val="32"/>
        </w:rPr>
        <w:t>及其</w:t>
      </w:r>
      <w:r>
        <w:rPr>
          <w:rFonts w:ascii="仿宋_GB2312" w:hAnsi="仿宋" w:eastAsia="仿宋_GB2312"/>
          <w:sz w:val="32"/>
          <w:szCs w:val="32"/>
        </w:rPr>
        <w:t>分值进行调整。</w:t>
      </w:r>
    </w:p>
    <w:p>
      <w:pPr>
        <w:ind w:firstLine="640" w:firstLineChars="200"/>
        <w:rPr>
          <w:rFonts w:ascii="仿宋_GB2312" w:hAnsi="仿宋" w:eastAsia="仿宋_GB2312"/>
          <w:sz w:val="32"/>
          <w:szCs w:val="32"/>
        </w:rPr>
      </w:pPr>
      <w:r>
        <w:rPr>
          <w:rFonts w:hint="eastAsia" w:ascii="黑体" w:hAnsi="黑体" w:eastAsia="黑体"/>
          <w:sz w:val="32"/>
          <w:szCs w:val="32"/>
        </w:rPr>
        <w:t>第八条</w:t>
      </w:r>
      <w:r>
        <w:rPr>
          <w:rFonts w:hint="eastAsia" w:ascii="黑体" w:hAnsi="黑体" w:eastAsia="黑体" w:cs="Arial"/>
          <w:kern w:val="0"/>
          <w:sz w:val="32"/>
          <w:szCs w:val="32"/>
        </w:rPr>
        <w:t>【基本</w:t>
      </w:r>
      <w:r>
        <w:rPr>
          <w:rFonts w:ascii="黑体" w:hAnsi="黑体" w:eastAsia="黑体" w:cs="Arial"/>
          <w:kern w:val="0"/>
          <w:sz w:val="32"/>
          <w:szCs w:val="32"/>
        </w:rPr>
        <w:t>信息的采集</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在本区从事建筑活动的建筑市场</w:t>
      </w:r>
      <w:r>
        <w:rPr>
          <w:rFonts w:ascii="仿宋_GB2312" w:hAnsi="仿宋" w:eastAsia="仿宋_GB2312"/>
          <w:sz w:val="32"/>
          <w:szCs w:val="32"/>
        </w:rPr>
        <w:t>主体</w:t>
      </w:r>
      <w:r>
        <w:rPr>
          <w:rFonts w:hint="eastAsia" w:ascii="仿宋_GB2312" w:hAnsi="仿宋" w:eastAsia="仿宋_GB2312"/>
          <w:sz w:val="32"/>
          <w:szCs w:val="32"/>
        </w:rPr>
        <w:t>的</w:t>
      </w:r>
      <w:r>
        <w:rPr>
          <w:rFonts w:ascii="仿宋_GB2312" w:hAnsi="仿宋" w:eastAsia="仿宋_GB2312"/>
          <w:sz w:val="32"/>
          <w:szCs w:val="32"/>
        </w:rPr>
        <w:t>基本信息</w:t>
      </w:r>
      <w:r>
        <w:rPr>
          <w:rFonts w:hint="eastAsia" w:ascii="仿宋_GB2312" w:hAnsi="仿宋" w:eastAsia="仿宋_GB2312"/>
          <w:sz w:val="32"/>
          <w:szCs w:val="32"/>
        </w:rPr>
        <w:t>由</w:t>
      </w:r>
      <w:r>
        <w:rPr>
          <w:rFonts w:hint="eastAsia" w:ascii="仿宋_GB2312" w:hAnsi="宋体" w:eastAsia="仿宋_GB2312" w:cs="Arial"/>
          <w:kern w:val="0"/>
          <w:sz w:val="32"/>
          <w:szCs w:val="32"/>
          <w:shd w:val="clear" w:color="auto" w:fill="FFFFFF"/>
        </w:rPr>
        <w:t>区建筑信用管理系统从</w:t>
      </w:r>
      <w:r>
        <w:rPr>
          <w:rFonts w:hint="eastAsia" w:ascii="仿宋_GB2312" w:hAnsi="仿宋" w:eastAsia="仿宋_GB2312"/>
          <w:sz w:val="32"/>
          <w:szCs w:val="32"/>
        </w:rPr>
        <w:t>市</w:t>
      </w:r>
      <w:r>
        <w:rPr>
          <w:rFonts w:ascii="仿宋_GB2312" w:hAnsi="仿宋" w:eastAsia="仿宋_GB2312"/>
          <w:sz w:val="32"/>
          <w:szCs w:val="32"/>
        </w:rPr>
        <w:t>住房</w:t>
      </w:r>
      <w:r>
        <w:rPr>
          <w:rFonts w:hint="eastAsia" w:ascii="仿宋_GB2312" w:hAnsi="仿宋" w:eastAsia="仿宋_GB2312"/>
          <w:sz w:val="32"/>
          <w:szCs w:val="32"/>
        </w:rPr>
        <w:t>和</w:t>
      </w:r>
      <w:r>
        <w:rPr>
          <w:rFonts w:ascii="仿宋_GB2312" w:hAnsi="仿宋" w:eastAsia="仿宋_GB2312"/>
          <w:sz w:val="32"/>
          <w:szCs w:val="32"/>
        </w:rPr>
        <w:t>建设局“</w:t>
      </w:r>
      <w:r>
        <w:rPr>
          <w:rFonts w:hint="eastAsia" w:ascii="仿宋_GB2312" w:hAnsi="仿宋" w:eastAsia="仿宋_GB2312"/>
          <w:sz w:val="32"/>
          <w:szCs w:val="32"/>
        </w:rPr>
        <w:t>企业与人员信息诚信申报平台</w:t>
      </w:r>
      <w:r>
        <w:rPr>
          <w:rFonts w:ascii="仿宋_GB2312" w:hAnsi="仿宋" w:eastAsia="仿宋_GB2312"/>
          <w:sz w:val="32"/>
          <w:szCs w:val="32"/>
        </w:rPr>
        <w:t>”</w:t>
      </w:r>
      <w:r>
        <w:rPr>
          <w:rFonts w:hint="eastAsia" w:ascii="仿宋_GB2312" w:hAnsi="仿宋" w:eastAsia="仿宋_GB2312"/>
          <w:sz w:val="32"/>
          <w:szCs w:val="32"/>
        </w:rPr>
        <w:t>或者“深圳市投资项目在线审批监管平台”直接获取。</w:t>
      </w:r>
    </w:p>
    <w:p>
      <w:pPr>
        <w:ind w:firstLine="640" w:firstLineChars="200"/>
        <w:rPr>
          <w:rFonts w:ascii="仿宋_GB2312" w:hAnsi="仿宋" w:eastAsia="仿宋_GB2312"/>
          <w:sz w:val="32"/>
          <w:szCs w:val="32"/>
        </w:rPr>
      </w:pPr>
      <w:r>
        <w:rPr>
          <w:rFonts w:hint="eastAsia" w:ascii="黑体" w:hAnsi="黑体" w:eastAsia="黑体" w:cs="Arial"/>
          <w:kern w:val="0"/>
          <w:sz w:val="32"/>
          <w:szCs w:val="32"/>
          <w:shd w:val="clear" w:color="auto" w:fill="FFFFFF"/>
        </w:rPr>
        <w:t>第九条</w:t>
      </w:r>
      <w:r>
        <w:rPr>
          <w:rFonts w:hint="eastAsia" w:ascii="黑体" w:hAnsi="黑体" w:eastAsia="黑体" w:cs="Arial"/>
          <w:kern w:val="0"/>
          <w:sz w:val="32"/>
          <w:szCs w:val="32"/>
        </w:rPr>
        <w:t>【良好信用</w:t>
      </w:r>
      <w:r>
        <w:rPr>
          <w:rFonts w:ascii="黑体" w:hAnsi="黑体" w:eastAsia="黑体" w:cs="Arial"/>
          <w:kern w:val="0"/>
          <w:sz w:val="32"/>
          <w:szCs w:val="32"/>
        </w:rPr>
        <w:t>信息的采集</w:t>
      </w:r>
      <w:r>
        <w:rPr>
          <w:rFonts w:hint="eastAsia" w:ascii="黑体" w:hAnsi="黑体" w:eastAsia="黑体" w:cs="Arial"/>
          <w:kern w:val="0"/>
          <w:sz w:val="32"/>
          <w:szCs w:val="32"/>
        </w:rPr>
        <w:t>方式】</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良好信用信息通过区建筑信用管理系统自动采集、建筑市场主体诚信申报等方式采集。</w:t>
      </w:r>
      <w:r>
        <w:rPr>
          <w:rFonts w:ascii="仿宋" w:hAnsi="仿宋" w:eastAsia="仿宋"/>
          <w:sz w:val="32"/>
          <w:szCs w:val="32"/>
        </w:rPr>
        <w:t xml:space="preserve">    </w:t>
      </w:r>
    </w:p>
    <w:p>
      <w:pPr>
        <w:ind w:firstLine="630"/>
        <w:rPr>
          <w:rFonts w:ascii="仿宋_GB2312" w:hAnsi="仿宋" w:eastAsia="仿宋_GB2312"/>
          <w:sz w:val="32"/>
          <w:szCs w:val="32"/>
        </w:rPr>
      </w:pPr>
      <w:r>
        <w:rPr>
          <w:rFonts w:hint="eastAsia" w:ascii="黑体" w:hAnsi="黑体" w:eastAsia="黑体"/>
          <w:sz w:val="32"/>
          <w:szCs w:val="32"/>
        </w:rPr>
        <w:t>第十条</w:t>
      </w:r>
      <w:r>
        <w:rPr>
          <w:rFonts w:hint="eastAsia" w:ascii="黑体" w:hAnsi="黑体" w:eastAsia="黑体" w:cs="Arial"/>
          <w:kern w:val="0"/>
          <w:sz w:val="32"/>
          <w:szCs w:val="32"/>
        </w:rPr>
        <w:t>【诚信申报良好信用信息】</w:t>
      </w:r>
      <w:r>
        <w:rPr>
          <w:rFonts w:hint="eastAsia" w:ascii="仿宋_GB2312" w:hAnsi="宋体" w:eastAsia="仿宋_GB2312" w:cs="Arial"/>
          <w:kern w:val="0"/>
          <w:sz w:val="32"/>
          <w:szCs w:val="32"/>
        </w:rPr>
        <w:t> </w:t>
      </w:r>
      <w:r>
        <w:rPr>
          <w:rFonts w:hint="eastAsia" w:ascii="仿宋_GB2312" w:hAnsi="仿宋" w:eastAsia="仿宋_GB2312"/>
          <w:sz w:val="32"/>
          <w:szCs w:val="32"/>
        </w:rPr>
        <w:t>建筑市场主体通过区建筑信用管理系统，按照本办法附件计分表的规定诚信申报良好信用信息，</w:t>
      </w:r>
      <w:r>
        <w:rPr>
          <w:rFonts w:ascii="仿宋_GB2312" w:hAnsi="仿宋" w:eastAsia="仿宋_GB2312"/>
          <w:sz w:val="32"/>
          <w:szCs w:val="32"/>
        </w:rPr>
        <w:t>同时</w:t>
      </w:r>
      <w:r>
        <w:rPr>
          <w:rFonts w:hint="eastAsia" w:ascii="仿宋_GB2312" w:hAnsi="仿宋" w:eastAsia="仿宋_GB2312"/>
          <w:sz w:val="32"/>
          <w:szCs w:val="32"/>
        </w:rPr>
        <w:t>上传</w:t>
      </w:r>
      <w:r>
        <w:rPr>
          <w:rFonts w:ascii="仿宋_GB2312" w:hAnsi="仿宋" w:eastAsia="仿宋_GB2312"/>
          <w:sz w:val="32"/>
          <w:szCs w:val="32"/>
        </w:rPr>
        <w:t>相</w:t>
      </w:r>
      <w:r>
        <w:rPr>
          <w:rFonts w:hint="eastAsia" w:ascii="仿宋_GB2312" w:hAnsi="仿宋" w:eastAsia="仿宋_GB2312"/>
          <w:sz w:val="32"/>
          <w:szCs w:val="32"/>
        </w:rPr>
        <w:t>应</w:t>
      </w:r>
      <w:r>
        <w:rPr>
          <w:rFonts w:ascii="仿宋_GB2312" w:hAnsi="仿宋" w:eastAsia="仿宋_GB2312"/>
          <w:sz w:val="32"/>
          <w:szCs w:val="32"/>
        </w:rPr>
        <w:t>证明材料</w:t>
      </w:r>
      <w:r>
        <w:rPr>
          <w:rFonts w:hint="eastAsia" w:ascii="仿宋_GB2312" w:hAnsi="仿宋" w:eastAsia="仿宋_GB2312"/>
          <w:sz w:val="32"/>
          <w:szCs w:val="32"/>
        </w:rPr>
        <w:t>，</w:t>
      </w:r>
      <w:r>
        <w:rPr>
          <w:rFonts w:ascii="仿宋_GB2312" w:hAnsi="仿宋" w:eastAsia="仿宋_GB2312"/>
          <w:sz w:val="32"/>
          <w:szCs w:val="32"/>
        </w:rPr>
        <w:t>并</w:t>
      </w:r>
      <w:r>
        <w:rPr>
          <w:rFonts w:hint="eastAsia" w:ascii="仿宋_GB2312" w:hAnsi="仿宋" w:eastAsia="仿宋_GB2312"/>
          <w:sz w:val="32"/>
          <w:szCs w:val="32"/>
        </w:rPr>
        <w:t>对其真实性、合法性和准确性负责。</w:t>
      </w:r>
    </w:p>
    <w:p>
      <w:pPr>
        <w:ind w:firstLine="630"/>
        <w:rPr>
          <w:rFonts w:ascii="仿宋_GB2312" w:hAnsi="仿宋" w:eastAsia="仿宋_GB2312"/>
          <w:sz w:val="32"/>
          <w:szCs w:val="32"/>
        </w:rPr>
      </w:pPr>
      <w:r>
        <w:rPr>
          <w:rFonts w:hint="eastAsia" w:ascii="仿宋_GB2312" w:hAnsi="仿宋" w:eastAsia="仿宋_GB2312"/>
          <w:sz w:val="32"/>
          <w:szCs w:val="32"/>
        </w:rPr>
        <w:t>建筑市场主体申报</w:t>
      </w:r>
      <w:r>
        <w:rPr>
          <w:rFonts w:ascii="仿宋_GB2312" w:hAnsi="仿宋" w:eastAsia="仿宋_GB2312"/>
          <w:sz w:val="32"/>
          <w:szCs w:val="32"/>
        </w:rPr>
        <w:t>良好信用信息的，</w:t>
      </w:r>
      <w:r>
        <w:rPr>
          <w:rFonts w:hint="eastAsia" w:ascii="仿宋_GB2312" w:hAnsi="仿宋" w:eastAsia="仿宋_GB2312"/>
          <w:sz w:val="32"/>
          <w:szCs w:val="32"/>
        </w:rPr>
        <w:t>应当自良好信用信息产生之日起30日内完成网上申报（其中</w:t>
      </w:r>
      <w:r>
        <w:rPr>
          <w:rFonts w:ascii="仿宋_GB2312" w:hAnsi="仿宋" w:eastAsia="仿宋_GB2312"/>
          <w:sz w:val="32"/>
          <w:szCs w:val="32"/>
        </w:rPr>
        <w:t>国家级</w:t>
      </w:r>
      <w:r>
        <w:rPr>
          <w:rFonts w:hint="eastAsia" w:ascii="仿宋_GB2312" w:hAnsi="仿宋" w:eastAsia="仿宋_GB2312"/>
          <w:sz w:val="32"/>
          <w:szCs w:val="32"/>
        </w:rPr>
        <w:t>和</w:t>
      </w:r>
      <w:r>
        <w:rPr>
          <w:rFonts w:ascii="仿宋_GB2312" w:hAnsi="仿宋" w:eastAsia="仿宋_GB2312"/>
          <w:sz w:val="32"/>
          <w:szCs w:val="32"/>
        </w:rPr>
        <w:t>部</w:t>
      </w:r>
      <w:r>
        <w:rPr>
          <w:rFonts w:hint="eastAsia" w:ascii="仿宋_GB2312" w:hAnsi="仿宋" w:eastAsia="仿宋_GB2312"/>
          <w:sz w:val="32"/>
          <w:szCs w:val="32"/>
        </w:rPr>
        <w:t>委</w:t>
      </w:r>
      <w:r>
        <w:rPr>
          <w:rFonts w:ascii="仿宋_GB2312" w:hAnsi="仿宋" w:eastAsia="仿宋_GB2312"/>
          <w:sz w:val="32"/>
          <w:szCs w:val="32"/>
        </w:rPr>
        <w:t>级</w:t>
      </w:r>
      <w:r>
        <w:rPr>
          <w:rFonts w:hint="eastAsia" w:ascii="仿宋_GB2312" w:hAnsi="仿宋" w:eastAsia="仿宋_GB2312"/>
          <w:sz w:val="32"/>
          <w:szCs w:val="32"/>
        </w:rPr>
        <w:t>获奖等良好信用信息可以</w:t>
      </w:r>
      <w:r>
        <w:rPr>
          <w:rFonts w:ascii="仿宋_GB2312" w:hAnsi="仿宋" w:eastAsia="仿宋_GB2312"/>
          <w:sz w:val="32"/>
          <w:szCs w:val="32"/>
        </w:rPr>
        <w:t>延长至</w:t>
      </w:r>
      <w:r>
        <w:rPr>
          <w:rFonts w:hint="eastAsia" w:ascii="仿宋_GB2312" w:hAnsi="仿宋" w:eastAsia="仿宋_GB2312"/>
          <w:sz w:val="32"/>
          <w:szCs w:val="32"/>
        </w:rPr>
        <w:t>60日），逾期申报的不予认定。</w:t>
      </w:r>
    </w:p>
    <w:p>
      <w:pPr>
        <w:ind w:firstLine="630"/>
        <w:rPr>
          <w:rFonts w:ascii="仿宋_GB2312" w:hAnsi="仿宋" w:eastAsia="仿宋_GB2312"/>
          <w:sz w:val="32"/>
          <w:szCs w:val="32"/>
        </w:rPr>
      </w:pPr>
      <w:r>
        <w:rPr>
          <w:rFonts w:hint="eastAsia" w:ascii="仿宋_GB2312" w:hAnsi="仿宋" w:eastAsia="仿宋_GB2312"/>
          <w:sz w:val="32"/>
          <w:szCs w:val="32"/>
        </w:rPr>
        <w:t>建筑市场主体诚信申报良好信用信息弄虚作假的，区住房和建设局应当给予不良行为记录。</w:t>
      </w:r>
    </w:p>
    <w:p>
      <w:pPr>
        <w:ind w:firstLine="645"/>
        <w:rPr>
          <w:rFonts w:ascii="仿宋_GB2312" w:hAnsi="仿宋" w:eastAsia="仿宋_GB2312"/>
          <w:sz w:val="32"/>
          <w:szCs w:val="32"/>
        </w:rPr>
      </w:pPr>
      <w:r>
        <w:rPr>
          <w:rFonts w:ascii="黑体" w:hAnsi="黑体" w:eastAsia="黑体"/>
          <w:sz w:val="32"/>
          <w:szCs w:val="32"/>
        </w:rPr>
        <w:t>第十</w:t>
      </w:r>
      <w:r>
        <w:rPr>
          <w:rFonts w:hint="eastAsia" w:ascii="黑体" w:hAnsi="黑体" w:eastAsia="黑体"/>
          <w:sz w:val="32"/>
          <w:szCs w:val="32"/>
        </w:rPr>
        <w:t>一</w:t>
      </w:r>
      <w:r>
        <w:rPr>
          <w:rFonts w:ascii="黑体" w:hAnsi="黑体" w:eastAsia="黑体"/>
          <w:sz w:val="32"/>
          <w:szCs w:val="32"/>
        </w:rPr>
        <w:t>条</w:t>
      </w:r>
      <w:r>
        <w:rPr>
          <w:rFonts w:hint="eastAsia" w:ascii="黑体" w:hAnsi="黑体" w:eastAsia="黑体" w:cs="Arial"/>
          <w:kern w:val="0"/>
          <w:sz w:val="32"/>
          <w:szCs w:val="32"/>
        </w:rPr>
        <w:t>【良好信用信息</w:t>
      </w:r>
      <w:r>
        <w:rPr>
          <w:rFonts w:ascii="黑体" w:hAnsi="黑体" w:eastAsia="黑体" w:cs="Arial"/>
          <w:kern w:val="0"/>
          <w:sz w:val="32"/>
          <w:szCs w:val="32"/>
        </w:rPr>
        <w:t>申报公示</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ascii="仿宋_GB2312" w:hAnsi="仿宋" w:eastAsia="仿宋_GB2312"/>
          <w:sz w:val="32"/>
          <w:szCs w:val="32"/>
        </w:rPr>
        <w:t>申报</w:t>
      </w:r>
      <w:r>
        <w:rPr>
          <w:rFonts w:hint="eastAsia" w:ascii="仿宋_GB2312" w:hAnsi="仿宋" w:eastAsia="仿宋_GB2312"/>
          <w:sz w:val="32"/>
          <w:szCs w:val="32"/>
        </w:rPr>
        <w:t>的</w:t>
      </w:r>
      <w:r>
        <w:rPr>
          <w:rFonts w:ascii="仿宋_GB2312" w:hAnsi="仿宋" w:eastAsia="仿宋_GB2312"/>
          <w:sz w:val="32"/>
          <w:szCs w:val="32"/>
        </w:rPr>
        <w:t>良好信用信息在网上自动公示10个工作日，</w:t>
      </w:r>
      <w:r>
        <w:rPr>
          <w:rFonts w:hint="eastAsia" w:ascii="仿宋_GB2312" w:hAnsi="仿宋" w:eastAsia="仿宋_GB2312"/>
          <w:sz w:val="32"/>
          <w:szCs w:val="32"/>
        </w:rPr>
        <w:t>区住房和建设局根据企业提交的相关证明材料进行抽查，对收到的投诉或者异议进行处理</w:t>
      </w:r>
      <w:r>
        <w:rPr>
          <w:rFonts w:ascii="仿宋_GB2312" w:hAnsi="仿宋" w:eastAsia="仿宋_GB2312"/>
          <w:sz w:val="32"/>
          <w:szCs w:val="32"/>
        </w:rPr>
        <w:t>。</w:t>
      </w:r>
    </w:p>
    <w:p>
      <w:pPr>
        <w:ind w:firstLine="640" w:firstLineChars="200"/>
        <w:rPr>
          <w:rFonts w:ascii="黑体" w:hAnsi="黑体" w:eastAsia="黑体" w:cs="Arial"/>
          <w:kern w:val="0"/>
          <w:sz w:val="32"/>
          <w:szCs w:val="32"/>
        </w:rPr>
      </w:pPr>
      <w:r>
        <w:rPr>
          <w:rFonts w:ascii="黑体" w:hAnsi="黑体" w:eastAsia="黑体"/>
          <w:sz w:val="32"/>
          <w:szCs w:val="32"/>
        </w:rPr>
        <w:t>第十</w:t>
      </w:r>
      <w:r>
        <w:rPr>
          <w:rFonts w:hint="eastAsia" w:ascii="黑体" w:hAnsi="黑体" w:eastAsia="黑体"/>
          <w:sz w:val="32"/>
          <w:szCs w:val="32"/>
        </w:rPr>
        <w:t>二</w:t>
      </w:r>
      <w:r>
        <w:rPr>
          <w:rFonts w:ascii="黑体" w:hAnsi="黑体" w:eastAsia="黑体"/>
          <w:sz w:val="32"/>
          <w:szCs w:val="32"/>
        </w:rPr>
        <w:t>条</w:t>
      </w:r>
      <w:r>
        <w:rPr>
          <w:rFonts w:hint="eastAsia" w:ascii="黑体" w:hAnsi="黑体" w:eastAsia="黑体" w:cs="Arial"/>
          <w:kern w:val="0"/>
          <w:sz w:val="32"/>
          <w:szCs w:val="32"/>
        </w:rPr>
        <w:t>【良好信用信息认定】</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区建筑信用管理系统自动采集的良好信用信息</w:t>
      </w:r>
      <w:r>
        <w:rPr>
          <w:rFonts w:hint="eastAsia" w:ascii="仿宋_GB2312" w:hAnsi="仿宋" w:eastAsia="仿宋_GB2312"/>
          <w:sz w:val="32"/>
          <w:szCs w:val="32"/>
        </w:rPr>
        <w:t>直接予以</w:t>
      </w:r>
      <w:r>
        <w:rPr>
          <w:rFonts w:ascii="仿宋_GB2312" w:hAnsi="仿宋" w:eastAsia="仿宋_GB2312"/>
          <w:sz w:val="32"/>
          <w:szCs w:val="32"/>
        </w:rPr>
        <w:t>认定。</w:t>
      </w:r>
    </w:p>
    <w:p>
      <w:pPr>
        <w:ind w:firstLine="640" w:firstLineChars="200"/>
        <w:rPr>
          <w:rFonts w:ascii="仿宋_GB2312" w:hAnsi="仿宋" w:eastAsia="仿宋_GB2312"/>
          <w:sz w:val="32"/>
          <w:szCs w:val="32"/>
        </w:rPr>
      </w:pPr>
      <w:r>
        <w:rPr>
          <w:rFonts w:hint="eastAsia" w:ascii="仿宋_GB2312" w:hAnsi="宋体" w:eastAsia="仿宋_GB2312" w:cs="Arial"/>
          <w:kern w:val="0"/>
          <w:sz w:val="32"/>
          <w:szCs w:val="32"/>
          <w:shd w:val="clear" w:color="auto" w:fill="FFFFFF"/>
        </w:rPr>
        <w:t>建筑市场主体诚信申报的良好信用信息由</w:t>
      </w:r>
      <w:r>
        <w:rPr>
          <w:rFonts w:ascii="仿宋_GB2312" w:hAnsi="宋体" w:eastAsia="仿宋_GB2312" w:cs="Arial"/>
          <w:kern w:val="0"/>
          <w:sz w:val="32"/>
          <w:szCs w:val="32"/>
          <w:shd w:val="clear" w:color="auto" w:fill="FFFFFF"/>
        </w:rPr>
        <w:t>区住房和建设局</w:t>
      </w:r>
      <w:r>
        <w:rPr>
          <w:rFonts w:hint="eastAsia" w:ascii="仿宋_GB2312" w:hAnsi="宋体" w:eastAsia="仿宋_GB2312" w:cs="Arial"/>
          <w:kern w:val="0"/>
          <w:sz w:val="32"/>
          <w:szCs w:val="32"/>
          <w:shd w:val="clear" w:color="auto" w:fill="FFFFFF"/>
        </w:rPr>
        <w:t>抽查</w:t>
      </w:r>
      <w:r>
        <w:rPr>
          <w:rFonts w:ascii="仿宋_GB2312" w:hAnsi="宋体" w:eastAsia="仿宋_GB2312" w:cs="Arial"/>
          <w:kern w:val="0"/>
          <w:sz w:val="32"/>
          <w:szCs w:val="32"/>
          <w:shd w:val="clear" w:color="auto" w:fill="FFFFFF"/>
        </w:rPr>
        <w:t>和认定</w:t>
      </w:r>
      <w:r>
        <w:rPr>
          <w:rFonts w:hint="eastAsia" w:ascii="仿宋_GB2312" w:hAnsi="仿宋" w:eastAsia="仿宋_GB2312"/>
          <w:sz w:val="32"/>
          <w:szCs w:val="32"/>
        </w:rPr>
        <w:t>，</w:t>
      </w:r>
      <w:r>
        <w:rPr>
          <w:rFonts w:ascii="仿宋_GB2312" w:hAnsi="仿宋" w:eastAsia="仿宋_GB2312"/>
          <w:sz w:val="32"/>
          <w:szCs w:val="32"/>
        </w:rPr>
        <w:t>并</w:t>
      </w:r>
      <w:r>
        <w:rPr>
          <w:rFonts w:hint="eastAsia" w:ascii="仿宋_GB2312" w:hAnsi="仿宋" w:eastAsia="仿宋_GB2312"/>
          <w:sz w:val="32"/>
          <w:szCs w:val="32"/>
        </w:rPr>
        <w:t>于认定次日</w:t>
      </w:r>
      <w:r>
        <w:rPr>
          <w:rFonts w:ascii="仿宋_GB2312" w:hAnsi="仿宋" w:eastAsia="仿宋_GB2312"/>
          <w:sz w:val="32"/>
          <w:szCs w:val="32"/>
        </w:rPr>
        <w:t>开始</w:t>
      </w:r>
      <w:r>
        <w:rPr>
          <w:rFonts w:hint="eastAsia" w:ascii="仿宋_GB2312" w:hAnsi="仿宋" w:eastAsia="仿宋_GB2312"/>
          <w:sz w:val="32"/>
          <w:szCs w:val="32"/>
        </w:rPr>
        <w:t>按照本</w:t>
      </w:r>
      <w:r>
        <w:rPr>
          <w:rFonts w:ascii="仿宋_GB2312" w:hAnsi="仿宋" w:eastAsia="仿宋_GB2312"/>
          <w:sz w:val="32"/>
          <w:szCs w:val="32"/>
        </w:rPr>
        <w:t>办法</w:t>
      </w:r>
      <w:r>
        <w:rPr>
          <w:rFonts w:hint="eastAsia" w:ascii="仿宋_GB2312" w:hAnsi="仿宋" w:eastAsia="仿宋_GB2312"/>
          <w:sz w:val="32"/>
          <w:szCs w:val="32"/>
        </w:rPr>
        <w:t>附件</w:t>
      </w:r>
      <w:r>
        <w:rPr>
          <w:rFonts w:ascii="仿宋_GB2312" w:hAnsi="仿宋" w:eastAsia="仿宋_GB2312"/>
          <w:sz w:val="32"/>
          <w:szCs w:val="32"/>
        </w:rPr>
        <w:t>的</w:t>
      </w:r>
      <w:r>
        <w:rPr>
          <w:rFonts w:hint="eastAsia" w:ascii="仿宋_GB2312" w:hAnsi="仿宋" w:eastAsia="仿宋_GB2312"/>
          <w:sz w:val="32"/>
          <w:szCs w:val="32"/>
        </w:rPr>
        <w:t>规定</w:t>
      </w:r>
      <w:r>
        <w:rPr>
          <w:rFonts w:ascii="仿宋_GB2312" w:hAnsi="仿宋" w:eastAsia="仿宋_GB2312"/>
          <w:sz w:val="32"/>
          <w:szCs w:val="32"/>
        </w:rPr>
        <w:t>参与</w:t>
      </w:r>
      <w:r>
        <w:rPr>
          <w:rFonts w:hint="eastAsia" w:ascii="仿宋_GB2312" w:hAnsi="仿宋" w:eastAsia="仿宋_GB2312"/>
          <w:sz w:val="32"/>
          <w:szCs w:val="32"/>
        </w:rPr>
        <w:t>信用</w:t>
      </w:r>
      <w:r>
        <w:rPr>
          <w:rFonts w:ascii="仿宋_GB2312" w:hAnsi="仿宋" w:eastAsia="仿宋_GB2312"/>
          <w:sz w:val="32"/>
          <w:szCs w:val="32"/>
        </w:rPr>
        <w:t>评价</w:t>
      </w:r>
      <w:r>
        <w:rPr>
          <w:rFonts w:hint="eastAsia" w:ascii="仿宋_GB2312" w:hAnsi="仿宋" w:eastAsia="仿宋_GB2312"/>
          <w:sz w:val="32"/>
          <w:szCs w:val="32"/>
        </w:rPr>
        <w:t>。</w:t>
      </w:r>
    </w:p>
    <w:p>
      <w:pPr>
        <w:ind w:firstLine="640" w:firstLineChars="200"/>
        <w:rPr>
          <w:rFonts w:ascii="仿宋_GB2312" w:hAnsi="仿宋" w:eastAsia="仿宋_GB2312"/>
          <w:sz w:val="32"/>
          <w:szCs w:val="32"/>
        </w:rPr>
      </w:pPr>
      <w:r>
        <w:rPr>
          <w:rFonts w:hint="eastAsia" w:ascii="黑体" w:hAnsi="黑体" w:eastAsia="黑体"/>
          <w:sz w:val="32"/>
          <w:szCs w:val="32"/>
        </w:rPr>
        <w:t>第十三条</w:t>
      </w:r>
      <w:r>
        <w:rPr>
          <w:rFonts w:hint="eastAsia" w:ascii="黑体" w:hAnsi="黑体" w:eastAsia="黑体" w:cs="Arial"/>
          <w:kern w:val="0"/>
          <w:sz w:val="32"/>
          <w:szCs w:val="32"/>
        </w:rPr>
        <w:t>【</w:t>
      </w:r>
      <w:r>
        <w:rPr>
          <w:rFonts w:ascii="黑体" w:hAnsi="黑体" w:eastAsia="黑体" w:cs="Arial"/>
          <w:kern w:val="0"/>
          <w:sz w:val="32"/>
          <w:szCs w:val="32"/>
        </w:rPr>
        <w:t>不良</w:t>
      </w:r>
      <w:r>
        <w:rPr>
          <w:rFonts w:hint="eastAsia" w:ascii="黑体" w:hAnsi="黑体" w:eastAsia="黑体" w:cs="Arial"/>
          <w:kern w:val="0"/>
          <w:sz w:val="32"/>
          <w:szCs w:val="32"/>
        </w:rPr>
        <w:t>信用</w:t>
      </w:r>
      <w:r>
        <w:rPr>
          <w:rFonts w:ascii="黑体" w:hAnsi="黑体" w:eastAsia="黑体" w:cs="Arial"/>
          <w:kern w:val="0"/>
          <w:sz w:val="32"/>
          <w:szCs w:val="32"/>
        </w:rPr>
        <w:t>信息</w:t>
      </w:r>
      <w:r>
        <w:rPr>
          <w:rFonts w:hint="eastAsia" w:ascii="黑体" w:hAnsi="黑体" w:eastAsia="黑体" w:cs="Arial"/>
          <w:kern w:val="0"/>
          <w:sz w:val="32"/>
          <w:szCs w:val="32"/>
        </w:rPr>
        <w:t>分类】</w:t>
      </w:r>
      <w:r>
        <w:rPr>
          <w:rFonts w:hint="eastAsia" w:ascii="仿宋_GB2312" w:hAnsi="宋体" w:eastAsia="仿宋_GB2312" w:cs="Arial"/>
          <w:kern w:val="0"/>
          <w:sz w:val="32"/>
          <w:szCs w:val="32"/>
        </w:rPr>
        <w:t> 不良信用信息包括区工程行政主管部门对</w:t>
      </w:r>
      <w:r>
        <w:rPr>
          <w:rFonts w:ascii="仿宋_GB2312" w:hAnsi="宋体" w:eastAsia="仿宋_GB2312" w:cs="Arial"/>
          <w:kern w:val="0"/>
          <w:sz w:val="32"/>
          <w:szCs w:val="32"/>
        </w:rPr>
        <w:t>违反建设行政法律的建筑市场主体作出的</w:t>
      </w:r>
      <w:r>
        <w:rPr>
          <w:rFonts w:hint="eastAsia" w:ascii="仿宋_GB2312" w:hAnsi="宋体" w:eastAsia="仿宋_GB2312" w:cs="Arial"/>
          <w:kern w:val="0"/>
          <w:sz w:val="32"/>
          <w:szCs w:val="32"/>
        </w:rPr>
        <w:t>行政</w:t>
      </w:r>
      <w:r>
        <w:rPr>
          <w:rFonts w:ascii="仿宋_GB2312" w:hAnsi="宋体" w:eastAsia="仿宋_GB2312" w:cs="Arial"/>
          <w:kern w:val="0"/>
          <w:sz w:val="32"/>
          <w:szCs w:val="32"/>
        </w:rPr>
        <w:t>处罚</w:t>
      </w:r>
      <w:r>
        <w:rPr>
          <w:rFonts w:hint="eastAsia" w:ascii="仿宋_GB2312" w:hAnsi="宋体" w:eastAsia="仿宋_GB2312" w:cs="Arial"/>
          <w:kern w:val="0"/>
          <w:sz w:val="32"/>
          <w:szCs w:val="32"/>
        </w:rPr>
        <w:t>（以下</w:t>
      </w:r>
      <w:r>
        <w:rPr>
          <w:rFonts w:ascii="仿宋_GB2312" w:hAnsi="宋体" w:eastAsia="仿宋_GB2312" w:cs="Arial"/>
          <w:kern w:val="0"/>
          <w:sz w:val="32"/>
          <w:szCs w:val="32"/>
        </w:rPr>
        <w:t>简称“行政处罚”</w:t>
      </w:r>
      <w:r>
        <w:rPr>
          <w:rFonts w:hint="eastAsia" w:ascii="仿宋_GB2312" w:hAnsi="宋体" w:eastAsia="仿宋_GB2312" w:cs="Arial"/>
          <w:kern w:val="0"/>
          <w:sz w:val="32"/>
          <w:szCs w:val="32"/>
        </w:rPr>
        <w:t>）、被</w:t>
      </w:r>
      <w:r>
        <w:rPr>
          <w:rFonts w:ascii="仿宋_GB2312" w:hAnsi="宋体" w:eastAsia="仿宋_GB2312" w:cs="Arial"/>
          <w:kern w:val="0"/>
          <w:sz w:val="32"/>
          <w:szCs w:val="32"/>
        </w:rPr>
        <w:t>其他部门列为</w:t>
      </w:r>
      <w:r>
        <w:rPr>
          <w:rFonts w:hint="eastAsia" w:ascii="仿宋_GB2312" w:hAnsi="宋体" w:eastAsia="仿宋_GB2312" w:cs="Arial"/>
          <w:kern w:val="0"/>
          <w:sz w:val="32"/>
          <w:szCs w:val="32"/>
        </w:rPr>
        <w:t>失信</w:t>
      </w:r>
      <w:r>
        <w:rPr>
          <w:rFonts w:ascii="仿宋_GB2312" w:hAnsi="宋体" w:eastAsia="仿宋_GB2312" w:cs="Arial"/>
          <w:kern w:val="0"/>
          <w:sz w:val="32"/>
          <w:szCs w:val="32"/>
        </w:rPr>
        <w:t>联合惩戒对象</w:t>
      </w:r>
      <w:r>
        <w:rPr>
          <w:rFonts w:hint="eastAsia" w:ascii="仿宋_GB2312" w:hAnsi="宋体" w:eastAsia="仿宋_GB2312" w:cs="Arial"/>
          <w:kern w:val="0"/>
          <w:sz w:val="32"/>
          <w:szCs w:val="32"/>
        </w:rPr>
        <w:t>（以下</w:t>
      </w:r>
      <w:r>
        <w:rPr>
          <w:rFonts w:ascii="仿宋_GB2312" w:hAnsi="宋体" w:eastAsia="仿宋_GB2312" w:cs="Arial"/>
          <w:kern w:val="0"/>
          <w:sz w:val="32"/>
          <w:szCs w:val="32"/>
        </w:rPr>
        <w:t>简称“</w:t>
      </w:r>
      <w:r>
        <w:rPr>
          <w:rFonts w:hint="eastAsia" w:ascii="仿宋_GB2312" w:hAnsi="宋体" w:eastAsia="仿宋_GB2312" w:cs="Arial"/>
          <w:kern w:val="0"/>
          <w:sz w:val="32"/>
          <w:szCs w:val="32"/>
        </w:rPr>
        <w:t>失信</w:t>
      </w:r>
      <w:r>
        <w:rPr>
          <w:rFonts w:ascii="仿宋_GB2312" w:hAnsi="宋体" w:eastAsia="仿宋_GB2312" w:cs="Arial"/>
          <w:kern w:val="0"/>
          <w:sz w:val="32"/>
          <w:szCs w:val="32"/>
        </w:rPr>
        <w:t>联合惩戒对象”</w:t>
      </w:r>
      <w:r>
        <w:rPr>
          <w:rFonts w:hint="eastAsia" w:ascii="仿宋_GB2312" w:hAnsi="宋体" w:eastAsia="仿宋_GB2312" w:cs="Arial"/>
          <w:kern w:val="0"/>
          <w:sz w:val="32"/>
          <w:szCs w:val="32"/>
        </w:rPr>
        <w:t>）和本</w:t>
      </w:r>
      <w:r>
        <w:rPr>
          <w:rFonts w:ascii="仿宋_GB2312" w:hAnsi="宋体" w:eastAsia="仿宋_GB2312" w:cs="Arial"/>
          <w:kern w:val="0"/>
          <w:sz w:val="32"/>
          <w:szCs w:val="32"/>
        </w:rPr>
        <w:t>办法</w:t>
      </w:r>
      <w:r>
        <w:rPr>
          <w:rFonts w:hint="eastAsia" w:ascii="仿宋_GB2312" w:hAnsi="宋体" w:eastAsia="仿宋_GB2312" w:cs="Arial"/>
          <w:kern w:val="0"/>
          <w:sz w:val="32"/>
          <w:szCs w:val="32"/>
        </w:rPr>
        <w:t>附件计分表列举</w:t>
      </w:r>
      <w:r>
        <w:rPr>
          <w:rFonts w:ascii="仿宋_GB2312" w:hAnsi="宋体" w:eastAsia="仿宋_GB2312" w:cs="Arial"/>
          <w:kern w:val="0"/>
          <w:sz w:val="32"/>
          <w:szCs w:val="32"/>
        </w:rPr>
        <w:t>的</w:t>
      </w:r>
      <w:r>
        <w:rPr>
          <w:rFonts w:hint="eastAsia" w:ascii="仿宋_GB2312" w:hAnsi="宋体" w:eastAsia="仿宋_GB2312" w:cs="Arial"/>
          <w:kern w:val="0"/>
          <w:sz w:val="32"/>
          <w:szCs w:val="32"/>
        </w:rPr>
        <w:t>各种</w:t>
      </w:r>
      <w:r>
        <w:rPr>
          <w:rFonts w:hint="eastAsia" w:ascii="仿宋_GB2312" w:hAnsi="仿宋" w:eastAsia="仿宋_GB2312"/>
          <w:sz w:val="32"/>
          <w:szCs w:val="32"/>
        </w:rPr>
        <w:t>不良行为</w:t>
      </w:r>
      <w:r>
        <w:rPr>
          <w:rFonts w:hint="eastAsia" w:ascii="仿宋_GB2312" w:hAnsi="宋体" w:eastAsia="仿宋_GB2312" w:cs="Arial"/>
          <w:kern w:val="0"/>
          <w:sz w:val="32"/>
          <w:szCs w:val="32"/>
        </w:rPr>
        <w:t>（以下</w:t>
      </w:r>
      <w:r>
        <w:rPr>
          <w:rFonts w:ascii="仿宋_GB2312" w:hAnsi="宋体" w:eastAsia="仿宋_GB2312" w:cs="Arial"/>
          <w:kern w:val="0"/>
          <w:sz w:val="32"/>
          <w:szCs w:val="32"/>
        </w:rPr>
        <w:t>简称“</w:t>
      </w:r>
      <w:r>
        <w:rPr>
          <w:rFonts w:hint="eastAsia" w:ascii="仿宋_GB2312" w:hAnsi="宋体" w:eastAsia="仿宋_GB2312" w:cs="Arial"/>
          <w:kern w:val="0"/>
          <w:sz w:val="32"/>
          <w:szCs w:val="32"/>
        </w:rPr>
        <w:t>不良行为</w:t>
      </w:r>
      <w:r>
        <w:rPr>
          <w:rFonts w:ascii="仿宋_GB2312" w:hAnsi="宋体" w:eastAsia="仿宋_GB2312" w:cs="Arial"/>
          <w:kern w:val="0"/>
          <w:sz w:val="32"/>
          <w:szCs w:val="32"/>
        </w:rPr>
        <w:t>”</w:t>
      </w:r>
      <w:r>
        <w:rPr>
          <w:rFonts w:hint="eastAsia" w:ascii="仿宋_GB2312" w:hAnsi="宋体" w:eastAsia="仿宋_GB2312" w:cs="Arial"/>
          <w:kern w:val="0"/>
          <w:sz w:val="32"/>
          <w:szCs w:val="32"/>
        </w:rPr>
        <w:t>）</w:t>
      </w:r>
      <w:r>
        <w:rPr>
          <w:rFonts w:hint="eastAsia" w:ascii="仿宋_GB2312" w:hAnsi="仿宋" w:eastAsia="仿宋_GB2312"/>
          <w:sz w:val="32"/>
          <w:szCs w:val="32"/>
        </w:rPr>
        <w:t>。</w:t>
      </w:r>
    </w:p>
    <w:p>
      <w:pPr>
        <w:ind w:firstLine="640" w:firstLineChars="200"/>
        <w:rPr>
          <w:rFonts w:ascii="仿宋_GB2312" w:hAnsi="宋体" w:eastAsia="仿宋_GB2312" w:cs="Arial"/>
          <w:kern w:val="0"/>
          <w:sz w:val="32"/>
          <w:szCs w:val="32"/>
        </w:rPr>
      </w:pPr>
      <w:r>
        <w:rPr>
          <w:rFonts w:hint="eastAsia" w:ascii="仿宋_GB2312" w:hAnsi="宋体" w:eastAsia="仿宋_GB2312" w:cs="Arial"/>
          <w:kern w:val="0"/>
          <w:sz w:val="32"/>
          <w:szCs w:val="32"/>
        </w:rPr>
        <w:t>行政</w:t>
      </w:r>
      <w:r>
        <w:rPr>
          <w:rFonts w:ascii="仿宋_GB2312" w:hAnsi="宋体" w:eastAsia="仿宋_GB2312" w:cs="Arial"/>
          <w:kern w:val="0"/>
          <w:sz w:val="32"/>
          <w:szCs w:val="32"/>
        </w:rPr>
        <w:t>处罚</w:t>
      </w:r>
      <w:r>
        <w:rPr>
          <w:rFonts w:hint="eastAsia" w:ascii="仿宋_GB2312" w:hAnsi="宋体" w:eastAsia="仿宋_GB2312" w:cs="Arial"/>
          <w:kern w:val="0"/>
          <w:sz w:val="32"/>
          <w:szCs w:val="32"/>
        </w:rPr>
        <w:t>分为轻微（包括警告和不必进行听证告知的罚款等）、一般（包括较大数额罚款、暂扣许可证或者资质证书等）、严重（包括责令停业整顿、责令停止执业业务，降低资质等级、吊销资质证书、吊销执业资格证书和其他许可证、执照，依法取消投标资格、一定期限内不接受资质申请等）三类</w:t>
      </w:r>
      <w:r>
        <w:rPr>
          <w:rFonts w:ascii="仿宋_GB2312" w:hAnsi="宋体" w:eastAsia="仿宋_GB2312" w:cs="Arial"/>
          <w:kern w:val="0"/>
          <w:sz w:val="32"/>
          <w:szCs w:val="32"/>
        </w:rPr>
        <w:t>。</w:t>
      </w:r>
    </w:p>
    <w:p>
      <w:pPr>
        <w:ind w:firstLine="640" w:firstLineChars="200"/>
        <w:rPr>
          <w:rFonts w:ascii="仿宋_GB2312" w:hAnsi="宋体" w:eastAsia="仿宋_GB2312" w:cs="Arial"/>
          <w:kern w:val="0"/>
          <w:sz w:val="32"/>
          <w:szCs w:val="32"/>
        </w:rPr>
      </w:pPr>
      <w:r>
        <w:rPr>
          <w:rFonts w:ascii="仿宋_GB2312" w:hAnsi="宋体" w:eastAsia="仿宋_GB2312" w:cs="Arial"/>
          <w:kern w:val="0"/>
          <w:sz w:val="32"/>
          <w:szCs w:val="32"/>
        </w:rPr>
        <w:t>失信联合惩戒对象</w:t>
      </w:r>
      <w:r>
        <w:rPr>
          <w:rFonts w:hint="eastAsia" w:ascii="仿宋_GB2312" w:hAnsi="宋体" w:eastAsia="仿宋_GB2312" w:cs="Arial"/>
          <w:kern w:val="0"/>
          <w:sz w:val="32"/>
          <w:szCs w:val="32"/>
        </w:rPr>
        <w:t>包括：因违反工程建设相关</w:t>
      </w:r>
      <w:r>
        <w:rPr>
          <w:rFonts w:ascii="仿宋_GB2312" w:hAnsi="宋体" w:eastAsia="仿宋_GB2312" w:cs="Arial"/>
          <w:kern w:val="0"/>
          <w:sz w:val="32"/>
          <w:szCs w:val="32"/>
        </w:rPr>
        <w:t>法律以外</w:t>
      </w:r>
      <w:r>
        <w:rPr>
          <w:rFonts w:hint="eastAsia" w:ascii="仿宋_GB2312" w:hAnsi="宋体" w:eastAsia="仿宋_GB2312" w:cs="Arial"/>
          <w:kern w:val="0"/>
          <w:sz w:val="32"/>
          <w:szCs w:val="32"/>
        </w:rPr>
        <w:t>的</w:t>
      </w:r>
      <w:r>
        <w:rPr>
          <w:rFonts w:ascii="仿宋_GB2312" w:hAnsi="宋体" w:eastAsia="仿宋_GB2312" w:cs="Arial"/>
          <w:kern w:val="0"/>
          <w:sz w:val="32"/>
          <w:szCs w:val="32"/>
        </w:rPr>
        <w:t>法律被</w:t>
      </w:r>
      <w:r>
        <w:rPr>
          <w:rFonts w:hint="eastAsia" w:ascii="仿宋_GB2312" w:hAnsi="宋体" w:eastAsia="仿宋_GB2312" w:cs="Arial"/>
          <w:kern w:val="0"/>
          <w:sz w:val="32"/>
          <w:szCs w:val="32"/>
        </w:rPr>
        <w:t>区工程行政主管部门</w:t>
      </w:r>
      <w:r>
        <w:rPr>
          <w:rFonts w:hint="eastAsia" w:ascii="仿宋_GB2312" w:eastAsia="仿宋_GB2312"/>
          <w:sz w:val="32"/>
          <w:szCs w:val="32"/>
        </w:rPr>
        <w:t>依法</w:t>
      </w:r>
      <w:r>
        <w:rPr>
          <w:rFonts w:ascii="仿宋_GB2312" w:hAnsi="宋体" w:eastAsia="仿宋_GB2312" w:cs="Arial"/>
          <w:kern w:val="0"/>
          <w:sz w:val="32"/>
          <w:szCs w:val="32"/>
          <w:shd w:val="clear" w:color="auto" w:fill="FFFFFF"/>
        </w:rPr>
        <w:t>列入</w:t>
      </w:r>
      <w:r>
        <w:rPr>
          <w:rFonts w:hint="eastAsia" w:ascii="仿宋_GB2312" w:eastAsia="仿宋_GB2312"/>
          <w:sz w:val="32"/>
          <w:szCs w:val="32"/>
        </w:rPr>
        <w:t>“黑</w:t>
      </w:r>
      <w:r>
        <w:rPr>
          <w:rFonts w:hint="eastAsia" w:ascii="仿宋_GB2312" w:hAnsi="宋体" w:eastAsia="仿宋_GB2312" w:cs="Arial"/>
          <w:kern w:val="0"/>
          <w:sz w:val="32"/>
          <w:szCs w:val="32"/>
          <w:shd w:val="clear" w:color="auto" w:fill="FFFFFF"/>
        </w:rPr>
        <w:t>名单”或者列为失</w:t>
      </w:r>
      <w:r>
        <w:rPr>
          <w:rFonts w:hint="eastAsia" w:ascii="仿宋_GB2312" w:eastAsia="仿宋_GB2312"/>
          <w:sz w:val="32"/>
          <w:szCs w:val="32"/>
        </w:rPr>
        <w:t>信联合</w:t>
      </w:r>
      <w:r>
        <w:rPr>
          <w:rFonts w:ascii="仿宋_GB2312" w:eastAsia="仿宋_GB2312"/>
          <w:sz w:val="32"/>
          <w:szCs w:val="32"/>
        </w:rPr>
        <w:t>惩戒对象</w:t>
      </w:r>
      <w:r>
        <w:rPr>
          <w:rFonts w:hint="eastAsia" w:ascii="仿宋_GB2312" w:hAnsi="宋体" w:eastAsia="仿宋_GB2312" w:cs="Arial"/>
          <w:kern w:val="0"/>
          <w:sz w:val="32"/>
          <w:szCs w:val="32"/>
          <w:shd w:val="clear" w:color="auto" w:fill="FFFFFF"/>
        </w:rPr>
        <w:t>、被其他部门依法</w:t>
      </w:r>
      <w:r>
        <w:rPr>
          <w:rFonts w:ascii="仿宋_GB2312" w:hAnsi="宋体" w:eastAsia="仿宋_GB2312" w:cs="Arial"/>
          <w:kern w:val="0"/>
          <w:sz w:val="32"/>
          <w:szCs w:val="32"/>
          <w:shd w:val="clear" w:color="auto" w:fill="FFFFFF"/>
        </w:rPr>
        <w:t>列入</w:t>
      </w:r>
      <w:r>
        <w:rPr>
          <w:rFonts w:hint="eastAsia" w:ascii="仿宋_GB2312" w:eastAsia="仿宋_GB2312"/>
          <w:sz w:val="32"/>
          <w:szCs w:val="32"/>
        </w:rPr>
        <w:t>“黑</w:t>
      </w:r>
      <w:r>
        <w:rPr>
          <w:rFonts w:hint="eastAsia" w:ascii="仿宋_GB2312" w:hAnsi="宋体" w:eastAsia="仿宋_GB2312" w:cs="Arial"/>
          <w:kern w:val="0"/>
          <w:sz w:val="32"/>
          <w:szCs w:val="32"/>
          <w:shd w:val="clear" w:color="auto" w:fill="FFFFFF"/>
        </w:rPr>
        <w:t>名单”或者列为失</w:t>
      </w:r>
      <w:r>
        <w:rPr>
          <w:rFonts w:hint="eastAsia" w:ascii="仿宋_GB2312" w:eastAsia="仿宋_GB2312"/>
          <w:sz w:val="32"/>
          <w:szCs w:val="32"/>
        </w:rPr>
        <w:t>信联合</w:t>
      </w:r>
      <w:r>
        <w:rPr>
          <w:rFonts w:ascii="仿宋_GB2312" w:eastAsia="仿宋_GB2312"/>
          <w:sz w:val="32"/>
          <w:szCs w:val="32"/>
        </w:rPr>
        <w:t>惩戒对象并</w:t>
      </w:r>
      <w:r>
        <w:rPr>
          <w:rFonts w:hint="eastAsia" w:ascii="仿宋_GB2312" w:eastAsia="仿宋_GB2312"/>
          <w:sz w:val="32"/>
          <w:szCs w:val="32"/>
        </w:rPr>
        <w:t>推送</w:t>
      </w:r>
      <w:r>
        <w:rPr>
          <w:rFonts w:ascii="仿宋_GB2312" w:eastAsia="仿宋_GB2312"/>
          <w:sz w:val="32"/>
          <w:szCs w:val="32"/>
        </w:rPr>
        <w:t>给</w:t>
      </w:r>
      <w:r>
        <w:rPr>
          <w:rFonts w:hint="eastAsia" w:ascii="仿宋_GB2312" w:hAnsi="宋体" w:eastAsia="仿宋_GB2312" w:cs="Arial"/>
          <w:kern w:val="0"/>
          <w:sz w:val="32"/>
          <w:szCs w:val="32"/>
        </w:rPr>
        <w:t>区工程行政主管部门</w:t>
      </w:r>
      <w:r>
        <w:rPr>
          <w:rFonts w:hint="eastAsia" w:ascii="仿宋_GB2312" w:eastAsia="仿宋_GB2312"/>
          <w:sz w:val="32"/>
          <w:szCs w:val="32"/>
        </w:rPr>
        <w:t>实施</w:t>
      </w:r>
      <w:r>
        <w:rPr>
          <w:rFonts w:ascii="仿宋_GB2312" w:eastAsia="仿宋_GB2312"/>
          <w:sz w:val="32"/>
          <w:szCs w:val="32"/>
        </w:rPr>
        <w:t>联合惩戒</w:t>
      </w:r>
      <w:r>
        <w:rPr>
          <w:rFonts w:hint="eastAsia" w:ascii="仿宋_GB2312" w:eastAsia="仿宋_GB2312"/>
          <w:sz w:val="32"/>
          <w:szCs w:val="32"/>
        </w:rPr>
        <w:t>、</w:t>
      </w:r>
      <w:r>
        <w:rPr>
          <w:rFonts w:hint="eastAsia" w:ascii="仿宋_GB2312" w:hAnsi="宋体" w:eastAsia="仿宋_GB2312" w:cs="Arial"/>
          <w:kern w:val="0"/>
          <w:sz w:val="32"/>
          <w:szCs w:val="32"/>
          <w:shd w:val="clear" w:color="auto" w:fill="FFFFFF"/>
        </w:rPr>
        <w:t>被人力资源保障部门或者社会保险费征收机构责令限期参加工伤保险而仍未办理建设项目参保缴费手续、经依法查处骗取工伤保险待遇、被人民法院纳入失信被执行人名单</w:t>
      </w:r>
      <w:r>
        <w:rPr>
          <w:rFonts w:hint="eastAsia" w:ascii="仿宋_GB2312" w:hAnsi="宋体" w:eastAsia="仿宋_GB2312" w:cs="Arial"/>
          <w:kern w:val="0"/>
          <w:sz w:val="32"/>
          <w:szCs w:val="32"/>
        </w:rPr>
        <w:t>等</w:t>
      </w:r>
      <w:r>
        <w:rPr>
          <w:rFonts w:ascii="仿宋_GB2312" w:hAnsi="宋体" w:eastAsia="仿宋_GB2312" w:cs="Arial"/>
          <w:kern w:val="0"/>
          <w:sz w:val="32"/>
          <w:szCs w:val="32"/>
        </w:rPr>
        <w:t>。</w:t>
      </w:r>
    </w:p>
    <w:p>
      <w:pPr>
        <w:ind w:firstLine="640" w:firstLineChars="200"/>
        <w:rPr>
          <w:rFonts w:ascii="仿宋_GB2312" w:hAnsi="仿宋" w:eastAsia="仿宋_GB2312"/>
          <w:sz w:val="32"/>
          <w:szCs w:val="32"/>
        </w:rPr>
      </w:pPr>
      <w:r>
        <w:rPr>
          <w:rFonts w:hint="eastAsia" w:ascii="黑体" w:hAnsi="黑体" w:eastAsia="黑体"/>
          <w:sz w:val="32"/>
          <w:szCs w:val="32"/>
        </w:rPr>
        <w:t>第十四条</w:t>
      </w:r>
      <w:r>
        <w:rPr>
          <w:rFonts w:hint="eastAsia" w:ascii="黑体" w:hAnsi="黑体" w:eastAsia="黑体" w:cs="Arial"/>
          <w:kern w:val="0"/>
          <w:sz w:val="32"/>
          <w:szCs w:val="32"/>
        </w:rPr>
        <w:t>【行政</w:t>
      </w:r>
      <w:r>
        <w:rPr>
          <w:rFonts w:ascii="黑体" w:hAnsi="黑体" w:eastAsia="黑体" w:cs="Arial"/>
          <w:kern w:val="0"/>
          <w:sz w:val="32"/>
          <w:szCs w:val="32"/>
        </w:rPr>
        <w:t>处罚</w:t>
      </w:r>
      <w:r>
        <w:rPr>
          <w:rFonts w:hint="eastAsia" w:ascii="黑体" w:hAnsi="黑体" w:eastAsia="黑体" w:cs="Arial"/>
          <w:kern w:val="0"/>
          <w:sz w:val="32"/>
          <w:szCs w:val="32"/>
        </w:rPr>
        <w:t>信息采集】</w:t>
      </w:r>
      <w:r>
        <w:rPr>
          <w:rFonts w:hint="eastAsia" w:ascii="仿宋_GB2312" w:hAnsi="宋体" w:eastAsia="仿宋_GB2312" w:cs="Arial"/>
          <w:kern w:val="0"/>
          <w:sz w:val="32"/>
          <w:szCs w:val="32"/>
        </w:rPr>
        <w:t> 区</w:t>
      </w:r>
      <w:r>
        <w:rPr>
          <w:rFonts w:ascii="仿宋_GB2312" w:hAnsi="仿宋" w:eastAsia="仿宋_GB2312"/>
          <w:sz w:val="32"/>
          <w:szCs w:val="32"/>
        </w:rPr>
        <w:t>工程</w:t>
      </w:r>
      <w:r>
        <w:rPr>
          <w:rFonts w:hint="eastAsia" w:ascii="仿宋_GB2312" w:hAnsi="仿宋" w:eastAsia="仿宋_GB2312"/>
          <w:sz w:val="32"/>
          <w:szCs w:val="32"/>
        </w:rPr>
        <w:t>行政</w:t>
      </w:r>
      <w:r>
        <w:rPr>
          <w:rFonts w:ascii="仿宋_GB2312" w:hAnsi="仿宋" w:eastAsia="仿宋_GB2312"/>
          <w:sz w:val="32"/>
          <w:szCs w:val="32"/>
        </w:rPr>
        <w:t>主管部门各执法</w:t>
      </w:r>
      <w:r>
        <w:rPr>
          <w:rFonts w:hint="eastAsia" w:ascii="仿宋_GB2312" w:hAnsi="仿宋" w:eastAsia="仿宋_GB2312"/>
          <w:sz w:val="32"/>
          <w:szCs w:val="32"/>
        </w:rPr>
        <w:t>机构</w:t>
      </w:r>
      <w:r>
        <w:rPr>
          <w:rFonts w:ascii="仿宋_GB2312" w:hAnsi="仿宋" w:eastAsia="仿宋_GB2312"/>
          <w:sz w:val="32"/>
          <w:szCs w:val="32"/>
        </w:rPr>
        <w:t>应当自</w:t>
      </w:r>
      <w:r>
        <w:rPr>
          <w:rFonts w:hint="eastAsia" w:ascii="仿宋_GB2312" w:hAnsi="仿宋" w:eastAsia="仿宋_GB2312"/>
          <w:sz w:val="32"/>
          <w:szCs w:val="32"/>
        </w:rPr>
        <w:t>行政处罚信息</w:t>
      </w:r>
      <w:r>
        <w:rPr>
          <w:rFonts w:ascii="仿宋_GB2312" w:hAnsi="仿宋" w:eastAsia="仿宋_GB2312"/>
          <w:sz w:val="32"/>
          <w:szCs w:val="32"/>
        </w:rPr>
        <w:t>公示</w:t>
      </w:r>
      <w:r>
        <w:rPr>
          <w:rFonts w:hint="eastAsia" w:ascii="仿宋_GB2312" w:hAnsi="仿宋" w:eastAsia="仿宋_GB2312"/>
          <w:sz w:val="32"/>
          <w:szCs w:val="32"/>
        </w:rPr>
        <w:t>之日起</w:t>
      </w:r>
      <w:r>
        <w:rPr>
          <w:rFonts w:hint="eastAsia" w:ascii="仿宋_GB2312" w:hAnsi="仿宋" w:eastAsia="仿宋_GB2312"/>
          <w:sz w:val="32"/>
          <w:szCs w:val="32"/>
          <w:lang w:val="en-US" w:eastAsia="zh-CN"/>
        </w:rPr>
        <w:t>7</w:t>
      </w:r>
      <w:r>
        <w:rPr>
          <w:rFonts w:ascii="仿宋_GB2312" w:hAnsi="仿宋" w:eastAsia="仿宋_GB2312"/>
          <w:sz w:val="32"/>
          <w:szCs w:val="32"/>
        </w:rPr>
        <w:t>个</w:t>
      </w:r>
      <w:r>
        <w:rPr>
          <w:rFonts w:hint="eastAsia" w:ascii="仿宋_GB2312" w:hAnsi="仿宋" w:eastAsia="仿宋_GB2312"/>
          <w:sz w:val="32"/>
          <w:szCs w:val="32"/>
        </w:rPr>
        <w:t>工作日内</w:t>
      </w:r>
      <w:r>
        <w:rPr>
          <w:rFonts w:ascii="仿宋_GB2312" w:hAnsi="仿宋" w:eastAsia="仿宋_GB2312"/>
          <w:sz w:val="32"/>
          <w:szCs w:val="32"/>
        </w:rPr>
        <w:t>安排专人将有关</w:t>
      </w:r>
      <w:r>
        <w:rPr>
          <w:rFonts w:hint="eastAsia" w:ascii="仿宋_GB2312" w:hAnsi="仿宋" w:eastAsia="仿宋_GB2312"/>
          <w:sz w:val="32"/>
          <w:szCs w:val="32"/>
        </w:rPr>
        <w:t>行政处罚</w:t>
      </w:r>
      <w:r>
        <w:rPr>
          <w:rFonts w:ascii="仿宋_GB2312" w:hAnsi="仿宋" w:eastAsia="仿宋_GB2312"/>
          <w:sz w:val="32"/>
          <w:szCs w:val="32"/>
        </w:rPr>
        <w:t>信息</w:t>
      </w:r>
      <w:r>
        <w:rPr>
          <w:rFonts w:hint="eastAsia" w:ascii="仿宋_GB2312" w:hAnsi="仿宋" w:eastAsia="仿宋_GB2312"/>
          <w:sz w:val="32"/>
          <w:szCs w:val="32"/>
        </w:rPr>
        <w:t>导</w:t>
      </w:r>
      <w:r>
        <w:rPr>
          <w:rFonts w:ascii="仿宋_GB2312" w:hAnsi="仿宋" w:eastAsia="仿宋_GB2312"/>
          <w:sz w:val="32"/>
          <w:szCs w:val="32"/>
        </w:rPr>
        <w:t>入区建筑信用管理系统。</w:t>
      </w:r>
    </w:p>
    <w:p>
      <w:pPr>
        <w:ind w:firstLine="640" w:firstLineChars="200"/>
        <w:rPr>
          <w:rFonts w:ascii="仿宋_GB2312" w:hAnsi="仿宋" w:eastAsia="仿宋_GB2312"/>
          <w:sz w:val="32"/>
          <w:szCs w:val="32"/>
        </w:rPr>
      </w:pPr>
      <w:r>
        <w:rPr>
          <w:rFonts w:hint="eastAsia" w:ascii="黑体" w:hAnsi="黑体" w:eastAsia="黑体"/>
          <w:sz w:val="32"/>
          <w:szCs w:val="32"/>
        </w:rPr>
        <w:t>第十五条</w:t>
      </w:r>
      <w:r>
        <w:rPr>
          <w:rFonts w:hint="eastAsia" w:ascii="黑体" w:hAnsi="黑体" w:eastAsia="黑体" w:cs="Arial"/>
          <w:kern w:val="0"/>
          <w:sz w:val="32"/>
          <w:szCs w:val="32"/>
        </w:rPr>
        <w:t>【失信联合</w:t>
      </w:r>
      <w:r>
        <w:rPr>
          <w:rFonts w:ascii="黑体" w:hAnsi="黑体" w:eastAsia="黑体" w:cs="Arial"/>
          <w:kern w:val="0"/>
          <w:sz w:val="32"/>
          <w:szCs w:val="32"/>
        </w:rPr>
        <w:t>惩戒对象</w:t>
      </w:r>
      <w:r>
        <w:rPr>
          <w:rFonts w:hint="eastAsia" w:ascii="黑体" w:hAnsi="黑体" w:eastAsia="黑体" w:cs="Arial"/>
          <w:kern w:val="0"/>
          <w:sz w:val="32"/>
          <w:szCs w:val="32"/>
        </w:rPr>
        <w:t>信息采集和</w:t>
      </w:r>
      <w:r>
        <w:rPr>
          <w:rFonts w:ascii="黑体" w:hAnsi="黑体" w:eastAsia="黑体" w:cs="Arial"/>
          <w:kern w:val="0"/>
          <w:sz w:val="32"/>
          <w:szCs w:val="32"/>
        </w:rPr>
        <w:t>认定</w:t>
      </w:r>
      <w:r>
        <w:rPr>
          <w:rFonts w:hint="eastAsia" w:ascii="黑体" w:hAnsi="黑体" w:eastAsia="黑体" w:cs="Arial"/>
          <w:kern w:val="0"/>
          <w:sz w:val="32"/>
          <w:szCs w:val="32"/>
        </w:rPr>
        <w:t>】</w:t>
      </w:r>
      <w:r>
        <w:rPr>
          <w:rFonts w:hint="eastAsia" w:ascii="仿宋_GB2312" w:hAnsi="宋体" w:eastAsia="仿宋_GB2312" w:cs="Arial"/>
          <w:kern w:val="0"/>
          <w:sz w:val="32"/>
          <w:szCs w:val="32"/>
        </w:rPr>
        <w:t> 区工程行政主管部门</w:t>
      </w:r>
      <w:r>
        <w:rPr>
          <w:rFonts w:hint="eastAsia" w:ascii="仿宋_GB2312" w:hAnsi="仿宋" w:eastAsia="仿宋_GB2312"/>
          <w:sz w:val="32"/>
          <w:szCs w:val="32"/>
        </w:rPr>
        <w:t>应当自</w:t>
      </w:r>
      <w:r>
        <w:rPr>
          <w:rFonts w:ascii="仿宋_GB2312" w:hAnsi="仿宋" w:eastAsia="仿宋_GB2312"/>
          <w:sz w:val="32"/>
          <w:szCs w:val="32"/>
        </w:rPr>
        <w:t>收到</w:t>
      </w:r>
      <w:r>
        <w:rPr>
          <w:rFonts w:hint="eastAsia" w:ascii="仿宋_GB2312" w:hAnsi="仿宋" w:eastAsia="仿宋_GB2312"/>
          <w:sz w:val="32"/>
          <w:szCs w:val="32"/>
        </w:rPr>
        <w:t>有关</w:t>
      </w:r>
      <w:r>
        <w:rPr>
          <w:rFonts w:ascii="仿宋_GB2312" w:hAnsi="宋体" w:eastAsia="仿宋_GB2312" w:cs="Arial"/>
          <w:kern w:val="0"/>
          <w:sz w:val="32"/>
          <w:szCs w:val="32"/>
        </w:rPr>
        <w:t>失信联合惩戒对象</w:t>
      </w:r>
      <w:r>
        <w:rPr>
          <w:rFonts w:hint="eastAsia" w:ascii="仿宋_GB2312" w:hAnsi="宋体" w:eastAsia="仿宋_GB2312" w:cs="Arial"/>
          <w:kern w:val="0"/>
          <w:sz w:val="32"/>
          <w:szCs w:val="32"/>
        </w:rPr>
        <w:t>的</w:t>
      </w:r>
      <w:r>
        <w:rPr>
          <w:rFonts w:hint="eastAsia" w:ascii="仿宋_GB2312" w:hAnsi="仿宋" w:eastAsia="仿宋_GB2312"/>
          <w:sz w:val="32"/>
          <w:szCs w:val="32"/>
        </w:rPr>
        <w:t>公文</w:t>
      </w:r>
      <w:r>
        <w:rPr>
          <w:rFonts w:ascii="仿宋_GB2312" w:hAnsi="仿宋" w:eastAsia="仿宋_GB2312"/>
          <w:sz w:val="32"/>
          <w:szCs w:val="32"/>
        </w:rPr>
        <w:t>之日起</w:t>
      </w:r>
      <w:r>
        <w:rPr>
          <w:rFonts w:hint="eastAsia" w:ascii="仿宋_GB2312" w:hAnsi="仿宋" w:eastAsia="仿宋_GB2312"/>
          <w:sz w:val="32"/>
          <w:szCs w:val="32"/>
        </w:rPr>
        <w:t>5个</w:t>
      </w:r>
      <w:r>
        <w:rPr>
          <w:rFonts w:ascii="仿宋_GB2312" w:hAnsi="仿宋" w:eastAsia="仿宋_GB2312"/>
          <w:sz w:val="32"/>
          <w:szCs w:val="32"/>
        </w:rPr>
        <w:t>工作日内</w:t>
      </w:r>
      <w:r>
        <w:rPr>
          <w:rFonts w:hint="eastAsia" w:ascii="仿宋_GB2312" w:hAnsi="仿宋" w:eastAsia="仿宋_GB2312"/>
          <w:sz w:val="32"/>
          <w:szCs w:val="32"/>
        </w:rPr>
        <w:t>安排专人将有关</w:t>
      </w:r>
      <w:r>
        <w:rPr>
          <w:rFonts w:ascii="仿宋_GB2312" w:hAnsi="仿宋" w:eastAsia="仿宋_GB2312"/>
          <w:sz w:val="32"/>
          <w:szCs w:val="32"/>
        </w:rPr>
        <w:t>信息</w:t>
      </w:r>
      <w:r>
        <w:rPr>
          <w:rFonts w:hint="eastAsia" w:ascii="仿宋_GB2312" w:hAnsi="仿宋" w:eastAsia="仿宋_GB2312"/>
          <w:sz w:val="32"/>
          <w:szCs w:val="32"/>
        </w:rPr>
        <w:t>录入区建筑信用管理系统</w:t>
      </w:r>
      <w:r>
        <w:rPr>
          <w:rFonts w:ascii="仿宋_GB2312" w:hAnsi="仿宋" w:eastAsia="仿宋_GB2312"/>
          <w:sz w:val="32"/>
          <w:szCs w:val="32"/>
        </w:rPr>
        <w:t xml:space="preserve">, </w:t>
      </w:r>
      <w:r>
        <w:rPr>
          <w:rFonts w:hint="eastAsia" w:ascii="仿宋_GB2312" w:hAnsi="仿宋" w:eastAsia="仿宋_GB2312"/>
          <w:sz w:val="32"/>
          <w:szCs w:val="32"/>
        </w:rPr>
        <w:t>直接</w:t>
      </w:r>
      <w:r>
        <w:rPr>
          <w:rFonts w:ascii="仿宋_GB2312" w:hAnsi="仿宋" w:eastAsia="仿宋_GB2312"/>
          <w:sz w:val="32"/>
          <w:szCs w:val="32"/>
        </w:rPr>
        <w:t>予以认定</w:t>
      </w:r>
      <w:r>
        <w:rPr>
          <w:rFonts w:hint="eastAsia" w:ascii="仿宋_GB2312" w:hAnsi="仿宋" w:eastAsia="仿宋_GB2312"/>
          <w:sz w:val="32"/>
          <w:szCs w:val="32"/>
        </w:rPr>
        <w:t>，</w:t>
      </w:r>
      <w:r>
        <w:rPr>
          <w:rFonts w:ascii="仿宋_GB2312" w:hAnsi="仿宋" w:eastAsia="仿宋_GB2312"/>
          <w:sz w:val="32"/>
          <w:szCs w:val="32"/>
        </w:rPr>
        <w:t>并</w:t>
      </w:r>
      <w:r>
        <w:rPr>
          <w:rFonts w:hint="eastAsia" w:ascii="仿宋_GB2312" w:hAnsi="仿宋" w:eastAsia="仿宋_GB2312"/>
          <w:sz w:val="32"/>
          <w:szCs w:val="32"/>
        </w:rPr>
        <w:t>于次日</w:t>
      </w:r>
      <w:r>
        <w:rPr>
          <w:rFonts w:ascii="仿宋_GB2312" w:hAnsi="仿宋" w:eastAsia="仿宋_GB2312"/>
          <w:sz w:val="32"/>
          <w:szCs w:val="32"/>
        </w:rPr>
        <w:t>开始</w:t>
      </w:r>
      <w:r>
        <w:rPr>
          <w:rFonts w:hint="eastAsia" w:ascii="仿宋_GB2312" w:hAnsi="仿宋" w:eastAsia="仿宋_GB2312"/>
          <w:sz w:val="32"/>
          <w:szCs w:val="32"/>
        </w:rPr>
        <w:t>按照本</w:t>
      </w:r>
      <w:r>
        <w:rPr>
          <w:rFonts w:ascii="仿宋_GB2312" w:hAnsi="仿宋" w:eastAsia="仿宋_GB2312"/>
          <w:sz w:val="32"/>
          <w:szCs w:val="32"/>
        </w:rPr>
        <w:t>办法</w:t>
      </w:r>
      <w:r>
        <w:rPr>
          <w:rFonts w:hint="eastAsia" w:ascii="仿宋_GB2312" w:hAnsi="仿宋" w:eastAsia="仿宋_GB2312"/>
          <w:sz w:val="32"/>
          <w:szCs w:val="32"/>
        </w:rPr>
        <w:t>附件</w:t>
      </w:r>
      <w:r>
        <w:rPr>
          <w:rFonts w:ascii="仿宋_GB2312" w:hAnsi="仿宋" w:eastAsia="仿宋_GB2312"/>
          <w:sz w:val="32"/>
          <w:szCs w:val="32"/>
        </w:rPr>
        <w:t>的</w:t>
      </w:r>
      <w:r>
        <w:rPr>
          <w:rFonts w:hint="eastAsia" w:ascii="仿宋_GB2312" w:hAnsi="仿宋" w:eastAsia="仿宋_GB2312"/>
          <w:sz w:val="32"/>
          <w:szCs w:val="32"/>
        </w:rPr>
        <w:t>规定</w:t>
      </w:r>
      <w:r>
        <w:rPr>
          <w:rFonts w:ascii="仿宋_GB2312" w:hAnsi="仿宋" w:eastAsia="仿宋_GB2312"/>
          <w:sz w:val="32"/>
          <w:szCs w:val="32"/>
        </w:rPr>
        <w:t>参与</w:t>
      </w:r>
      <w:r>
        <w:rPr>
          <w:rFonts w:hint="eastAsia" w:ascii="仿宋_GB2312" w:hAnsi="仿宋" w:eastAsia="仿宋_GB2312"/>
          <w:sz w:val="32"/>
          <w:szCs w:val="32"/>
        </w:rPr>
        <w:t>信用</w:t>
      </w:r>
      <w:r>
        <w:rPr>
          <w:rFonts w:ascii="仿宋_GB2312" w:hAnsi="仿宋" w:eastAsia="仿宋_GB2312"/>
          <w:sz w:val="32"/>
          <w:szCs w:val="32"/>
        </w:rPr>
        <w:t>评价</w:t>
      </w:r>
      <w:r>
        <w:rPr>
          <w:rFonts w:hint="eastAsia" w:ascii="仿宋_GB2312" w:hAnsi="仿宋" w:eastAsia="仿宋_GB2312"/>
          <w:sz w:val="32"/>
          <w:szCs w:val="32"/>
        </w:rPr>
        <w:t>。</w:t>
      </w:r>
    </w:p>
    <w:p>
      <w:pPr>
        <w:ind w:firstLine="640" w:firstLineChars="200"/>
        <w:rPr>
          <w:rFonts w:ascii="仿宋_GB2312" w:hAnsi="宋体" w:eastAsia="仿宋_GB2312" w:cs="Arial"/>
          <w:kern w:val="0"/>
          <w:sz w:val="32"/>
          <w:szCs w:val="32"/>
        </w:rPr>
      </w:pPr>
      <w:r>
        <w:rPr>
          <w:rFonts w:ascii="仿宋_GB2312" w:hAnsi="宋体" w:eastAsia="仿宋_GB2312" w:cs="Arial"/>
          <w:kern w:val="0"/>
          <w:sz w:val="32"/>
          <w:szCs w:val="32"/>
        </w:rPr>
        <w:t>失信联合惩戒对象</w:t>
      </w:r>
      <w:r>
        <w:rPr>
          <w:rFonts w:hint="eastAsia" w:ascii="仿宋_GB2312" w:hAnsi="宋体" w:eastAsia="仿宋_GB2312" w:cs="Arial"/>
          <w:kern w:val="0"/>
          <w:sz w:val="32"/>
          <w:szCs w:val="32"/>
        </w:rPr>
        <w:t>主动</w:t>
      </w:r>
      <w:r>
        <w:rPr>
          <w:rFonts w:ascii="仿宋_GB2312" w:hAnsi="宋体" w:eastAsia="仿宋_GB2312" w:cs="Arial"/>
          <w:kern w:val="0"/>
          <w:sz w:val="32"/>
          <w:szCs w:val="32"/>
        </w:rPr>
        <w:t>改正违法行为、消除不良影响，经</w:t>
      </w:r>
      <w:r>
        <w:rPr>
          <w:rFonts w:hint="eastAsia" w:ascii="仿宋_GB2312" w:hAnsi="宋体" w:eastAsia="仿宋_GB2312" w:cs="Arial"/>
          <w:kern w:val="0"/>
          <w:sz w:val="32"/>
          <w:szCs w:val="32"/>
        </w:rPr>
        <w:t>作出</w:t>
      </w:r>
      <w:r>
        <w:rPr>
          <w:rFonts w:ascii="仿宋_GB2312" w:hAnsi="宋体" w:eastAsia="仿宋_GB2312" w:cs="Arial"/>
          <w:kern w:val="0"/>
          <w:sz w:val="32"/>
          <w:szCs w:val="32"/>
        </w:rPr>
        <w:t>违法行为认定的部门</w:t>
      </w:r>
      <w:r>
        <w:rPr>
          <w:rFonts w:hint="eastAsia" w:ascii="仿宋_GB2312" w:hAnsi="宋体" w:eastAsia="仿宋_GB2312" w:cs="Arial"/>
          <w:kern w:val="0"/>
          <w:sz w:val="32"/>
          <w:szCs w:val="32"/>
        </w:rPr>
        <w:t>同意信用修复的，由认定部门直接将有关情况通报区</w:t>
      </w:r>
      <w:bookmarkStart w:id="0" w:name="_GoBack"/>
      <w:bookmarkEnd w:id="0"/>
      <w:r>
        <w:rPr>
          <w:rFonts w:hint="eastAsia" w:ascii="仿宋_GB2312" w:hAnsi="宋体" w:eastAsia="仿宋_GB2312" w:cs="Arial"/>
          <w:kern w:val="0"/>
          <w:sz w:val="32"/>
          <w:szCs w:val="32"/>
        </w:rPr>
        <w:t>工程行政主管部门，或者由企业将有关信用修复佐证材料报区工程行政主管部门。</w:t>
      </w:r>
    </w:p>
    <w:p>
      <w:pPr>
        <w:ind w:firstLine="640" w:firstLineChars="200"/>
        <w:rPr>
          <w:rFonts w:ascii="仿宋_GB2312" w:hAnsi="宋体" w:eastAsia="仿宋_GB2312" w:cs="Arial"/>
          <w:kern w:val="0"/>
          <w:sz w:val="32"/>
          <w:szCs w:val="32"/>
        </w:rPr>
      </w:pPr>
      <w:r>
        <w:rPr>
          <w:rFonts w:hint="eastAsia" w:ascii="仿宋_GB2312" w:hAnsi="宋体" w:eastAsia="仿宋_GB2312" w:cs="Arial"/>
          <w:kern w:val="0"/>
          <w:sz w:val="32"/>
          <w:szCs w:val="32"/>
        </w:rPr>
        <w:t>区工程行政主管部门在收到认定部门通报或者企业申请之日起</w:t>
      </w:r>
      <w:r>
        <w:rPr>
          <w:rFonts w:hint="eastAsia" w:ascii="仿宋_GB2312" w:hAnsi="宋体" w:eastAsia="仿宋_GB2312" w:cs="Arial"/>
          <w:kern w:val="0"/>
          <w:sz w:val="32"/>
          <w:szCs w:val="32"/>
          <w:lang w:val="en-US" w:eastAsia="zh-CN"/>
        </w:rPr>
        <w:t>2</w:t>
      </w:r>
      <w:r>
        <w:rPr>
          <w:rFonts w:hint="eastAsia" w:ascii="仿宋_GB2312" w:hAnsi="宋体" w:eastAsia="仿宋_GB2312" w:cs="Arial"/>
          <w:kern w:val="0"/>
          <w:sz w:val="32"/>
          <w:szCs w:val="32"/>
        </w:rPr>
        <w:t>个工作日内，将有关材料上传至区建筑信用管理系统，该失信行为不再对外公示和作为信用评价依据。</w:t>
      </w:r>
    </w:p>
    <w:p>
      <w:pPr>
        <w:ind w:firstLine="630"/>
        <w:rPr>
          <w:rFonts w:ascii="仿宋_GB2312" w:hAnsi="仿宋" w:eastAsia="仿宋_GB2312"/>
          <w:sz w:val="32"/>
          <w:szCs w:val="32"/>
        </w:rPr>
      </w:pPr>
      <w:r>
        <w:rPr>
          <w:rFonts w:hint="eastAsia" w:ascii="黑体" w:hAnsi="黑体" w:eastAsia="黑体"/>
          <w:sz w:val="32"/>
          <w:szCs w:val="32"/>
        </w:rPr>
        <w:t>第十六条</w:t>
      </w:r>
      <w:r>
        <w:rPr>
          <w:rFonts w:hint="eastAsia" w:ascii="黑体" w:hAnsi="黑体" w:eastAsia="黑体" w:cs="Arial"/>
          <w:kern w:val="0"/>
          <w:sz w:val="32"/>
          <w:szCs w:val="32"/>
        </w:rPr>
        <w:t>【</w:t>
      </w:r>
      <w:r>
        <w:rPr>
          <w:rFonts w:ascii="黑体" w:hAnsi="黑体" w:eastAsia="黑体" w:cs="Arial"/>
          <w:kern w:val="0"/>
          <w:sz w:val="32"/>
          <w:szCs w:val="32"/>
        </w:rPr>
        <w:t>不良行为的采集</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不良行为由</w:t>
      </w:r>
      <w:r>
        <w:rPr>
          <w:rFonts w:hint="eastAsia" w:ascii="仿宋_GB2312" w:hAnsi="宋体" w:eastAsia="仿宋_GB2312" w:cs="Arial"/>
          <w:kern w:val="0"/>
          <w:sz w:val="32"/>
          <w:szCs w:val="32"/>
        </w:rPr>
        <w:t>区工程行政主管部门的相关</w:t>
      </w:r>
      <w:r>
        <w:rPr>
          <w:rFonts w:ascii="仿宋_GB2312" w:hAnsi="宋体" w:eastAsia="仿宋_GB2312" w:cs="Arial"/>
          <w:kern w:val="0"/>
          <w:sz w:val="32"/>
          <w:szCs w:val="32"/>
        </w:rPr>
        <w:t>执法机构（</w:t>
      </w:r>
      <w:r>
        <w:rPr>
          <w:rFonts w:hint="eastAsia" w:ascii="仿宋_GB2312" w:hAnsi="宋体" w:eastAsia="仿宋_GB2312" w:cs="Arial"/>
          <w:kern w:val="0"/>
          <w:sz w:val="32"/>
          <w:szCs w:val="32"/>
        </w:rPr>
        <w:t>以下</w:t>
      </w:r>
      <w:r>
        <w:rPr>
          <w:rFonts w:ascii="仿宋_GB2312" w:hAnsi="宋体" w:eastAsia="仿宋_GB2312" w:cs="Arial"/>
          <w:kern w:val="0"/>
          <w:sz w:val="32"/>
          <w:szCs w:val="32"/>
        </w:rPr>
        <w:t>统称“</w:t>
      </w:r>
      <w:r>
        <w:rPr>
          <w:rFonts w:hint="eastAsia" w:ascii="仿宋_GB2312" w:hAnsi="宋体" w:eastAsia="仿宋_GB2312" w:cs="Arial"/>
          <w:kern w:val="0"/>
          <w:sz w:val="32"/>
          <w:szCs w:val="32"/>
        </w:rPr>
        <w:t>记录</w:t>
      </w:r>
      <w:r>
        <w:rPr>
          <w:rFonts w:ascii="仿宋_GB2312" w:hAnsi="宋体" w:eastAsia="仿宋_GB2312" w:cs="Arial"/>
          <w:kern w:val="0"/>
          <w:sz w:val="32"/>
          <w:szCs w:val="32"/>
        </w:rPr>
        <w:t>部门”）</w:t>
      </w:r>
      <w:r>
        <w:rPr>
          <w:rFonts w:hint="eastAsia" w:ascii="仿宋_GB2312" w:hAnsi="仿宋" w:eastAsia="仿宋_GB2312"/>
          <w:sz w:val="32"/>
          <w:szCs w:val="32"/>
        </w:rPr>
        <w:t>依照各自权限在行政执法和监督管理过程中实时采集，及时认定，并由专人录入。</w:t>
      </w:r>
    </w:p>
    <w:p>
      <w:pPr>
        <w:ind w:firstLine="630"/>
        <w:rPr>
          <w:rFonts w:ascii="仿宋_GB2312" w:hAnsi="仿宋" w:eastAsia="仿宋_GB2312"/>
          <w:sz w:val="32"/>
          <w:szCs w:val="32"/>
        </w:rPr>
      </w:pPr>
      <w:r>
        <w:rPr>
          <w:rFonts w:hint="eastAsia" w:ascii="仿宋_GB2312" w:hAnsi="仿宋" w:eastAsia="仿宋_GB2312"/>
          <w:sz w:val="32"/>
          <w:szCs w:val="32"/>
        </w:rPr>
        <w:t>未予</w:t>
      </w:r>
      <w:r>
        <w:rPr>
          <w:rFonts w:ascii="仿宋_GB2312" w:hAnsi="仿宋" w:eastAsia="仿宋_GB2312"/>
          <w:sz w:val="32"/>
          <w:szCs w:val="32"/>
        </w:rPr>
        <w:t>行政处罚的红色警示</w:t>
      </w:r>
      <w:r>
        <w:rPr>
          <w:rFonts w:hint="eastAsia" w:ascii="仿宋_GB2312" w:hAnsi="仿宋" w:eastAsia="仿宋_GB2312"/>
          <w:sz w:val="32"/>
          <w:szCs w:val="32"/>
        </w:rPr>
        <w:t>、</w:t>
      </w:r>
      <w:r>
        <w:rPr>
          <w:rFonts w:ascii="仿宋_GB2312" w:hAnsi="仿宋" w:eastAsia="仿宋_GB2312"/>
          <w:sz w:val="32"/>
          <w:szCs w:val="32"/>
        </w:rPr>
        <w:t>黄色警示</w:t>
      </w:r>
      <w:r>
        <w:rPr>
          <w:rFonts w:hint="eastAsia" w:ascii="仿宋_GB2312" w:hAnsi="仿宋" w:eastAsia="仿宋_GB2312"/>
          <w:sz w:val="32"/>
          <w:szCs w:val="32"/>
        </w:rPr>
        <w:t>、</w:t>
      </w:r>
      <w:r>
        <w:rPr>
          <w:rFonts w:ascii="仿宋_GB2312" w:hAnsi="仿宋" w:eastAsia="仿宋_GB2312"/>
          <w:sz w:val="32"/>
          <w:szCs w:val="32"/>
        </w:rPr>
        <w:t>责令停工、责令整改以及工程质量安全动态记分等不良行为</w:t>
      </w:r>
      <w:r>
        <w:rPr>
          <w:rFonts w:hint="eastAsia" w:ascii="仿宋_GB2312" w:hAnsi="仿宋" w:eastAsia="仿宋_GB2312"/>
          <w:sz w:val="32"/>
          <w:szCs w:val="32"/>
        </w:rPr>
        <w:t>信息</w:t>
      </w:r>
      <w:r>
        <w:rPr>
          <w:rFonts w:ascii="仿宋_GB2312" w:hAnsi="仿宋" w:eastAsia="仿宋_GB2312"/>
          <w:sz w:val="32"/>
          <w:szCs w:val="32"/>
        </w:rPr>
        <w:t>，从工程质量安全监督机构的执法系统自动获取，直接予以认定。</w:t>
      </w:r>
    </w:p>
    <w:p>
      <w:pPr>
        <w:ind w:firstLine="630"/>
        <w:rPr>
          <w:rFonts w:ascii="仿宋_GB2312" w:hAnsi="仿宋" w:eastAsia="仿宋_GB2312"/>
          <w:sz w:val="32"/>
          <w:szCs w:val="32"/>
        </w:rPr>
      </w:pPr>
      <w:r>
        <w:rPr>
          <w:rFonts w:hint="eastAsia" w:ascii="仿宋_GB2312" w:hAnsi="仿宋" w:eastAsia="仿宋_GB2312"/>
          <w:sz w:val="32"/>
          <w:szCs w:val="32"/>
        </w:rPr>
        <w:t>计分表</w:t>
      </w:r>
      <w:r>
        <w:rPr>
          <w:rFonts w:ascii="仿宋_GB2312" w:hAnsi="仿宋" w:eastAsia="仿宋_GB2312"/>
          <w:sz w:val="32"/>
          <w:szCs w:val="32"/>
        </w:rPr>
        <w:t>所列的</w:t>
      </w:r>
      <w:r>
        <w:rPr>
          <w:rFonts w:hint="eastAsia" w:ascii="仿宋_GB2312" w:hAnsi="仿宋" w:eastAsia="仿宋_GB2312"/>
          <w:sz w:val="32"/>
          <w:szCs w:val="32"/>
        </w:rPr>
        <w:t>上</w:t>
      </w:r>
      <w:r>
        <w:rPr>
          <w:rFonts w:ascii="仿宋_GB2312" w:hAnsi="仿宋" w:eastAsia="仿宋_GB2312"/>
          <w:sz w:val="32"/>
          <w:szCs w:val="32"/>
        </w:rPr>
        <w:t>款以外的不良行为的</w:t>
      </w:r>
      <w:r>
        <w:rPr>
          <w:rFonts w:hint="eastAsia" w:ascii="仿宋_GB2312" w:hAnsi="仿宋" w:eastAsia="仿宋_GB2312"/>
          <w:sz w:val="32"/>
          <w:szCs w:val="32"/>
        </w:rPr>
        <w:t>认定和</w:t>
      </w:r>
      <w:r>
        <w:rPr>
          <w:rFonts w:ascii="仿宋_GB2312" w:hAnsi="仿宋" w:eastAsia="仿宋_GB2312"/>
          <w:sz w:val="32"/>
          <w:szCs w:val="32"/>
        </w:rPr>
        <w:t>录入适用本办法第十</w:t>
      </w:r>
      <w:r>
        <w:rPr>
          <w:rFonts w:hint="eastAsia" w:ascii="仿宋_GB2312" w:hAnsi="仿宋" w:eastAsia="仿宋_GB2312"/>
          <w:sz w:val="32"/>
          <w:szCs w:val="32"/>
        </w:rPr>
        <w:t>七</w:t>
      </w:r>
      <w:r>
        <w:rPr>
          <w:rFonts w:ascii="仿宋_GB2312" w:hAnsi="仿宋" w:eastAsia="仿宋_GB2312"/>
          <w:sz w:val="32"/>
          <w:szCs w:val="32"/>
        </w:rPr>
        <w:t>条至第二十条的规定。</w:t>
      </w:r>
    </w:p>
    <w:p>
      <w:pPr>
        <w:rPr>
          <w:rFonts w:ascii="仿宋_GB2312" w:hAnsi="仿宋" w:eastAsia="仿宋_GB2312"/>
          <w:sz w:val="32"/>
          <w:szCs w:val="32"/>
        </w:rPr>
      </w:pPr>
      <w:r>
        <w:rPr>
          <w:rFonts w:ascii="仿宋" w:hAnsi="仿宋" w:eastAsia="仿宋"/>
          <w:sz w:val="32"/>
          <w:szCs w:val="32"/>
        </w:rPr>
        <w:t xml:space="preserve">  </w:t>
      </w:r>
      <w:r>
        <w:rPr>
          <w:rFonts w:ascii="黑体" w:hAnsi="黑体" w:eastAsia="黑体"/>
          <w:sz w:val="32"/>
          <w:szCs w:val="32"/>
        </w:rPr>
        <w:t xml:space="preserve">  第</w:t>
      </w:r>
      <w:r>
        <w:rPr>
          <w:rFonts w:hint="eastAsia" w:ascii="黑体" w:hAnsi="黑体" w:eastAsia="黑体"/>
          <w:sz w:val="32"/>
          <w:szCs w:val="32"/>
        </w:rPr>
        <w:t>十七</w:t>
      </w:r>
      <w:r>
        <w:rPr>
          <w:rFonts w:ascii="黑体" w:hAnsi="黑体" w:eastAsia="黑体"/>
          <w:sz w:val="32"/>
          <w:szCs w:val="32"/>
        </w:rPr>
        <w:t>条</w:t>
      </w:r>
      <w:r>
        <w:rPr>
          <w:rFonts w:hint="eastAsia" w:ascii="黑体" w:hAnsi="黑体" w:eastAsia="黑体" w:cs="Arial"/>
          <w:kern w:val="0"/>
          <w:sz w:val="32"/>
          <w:szCs w:val="32"/>
        </w:rPr>
        <w:t>【</w:t>
      </w:r>
      <w:r>
        <w:rPr>
          <w:rFonts w:ascii="黑体" w:hAnsi="黑体" w:eastAsia="黑体" w:cs="Arial"/>
          <w:kern w:val="0"/>
          <w:sz w:val="32"/>
          <w:szCs w:val="32"/>
        </w:rPr>
        <w:t>不良行为的认定</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记录部门认定不良行为应当签发相应的不良行为认定书。</w:t>
      </w:r>
    </w:p>
    <w:p>
      <w:pPr>
        <w:ind w:firstLine="645"/>
        <w:rPr>
          <w:rFonts w:ascii="仿宋_GB2312" w:hAnsi="仿宋" w:eastAsia="仿宋_GB2312"/>
          <w:sz w:val="32"/>
          <w:szCs w:val="32"/>
        </w:rPr>
      </w:pPr>
      <w:r>
        <w:rPr>
          <w:rFonts w:ascii="仿宋_GB2312" w:hAnsi="仿宋" w:eastAsia="仿宋_GB2312"/>
          <w:sz w:val="32"/>
          <w:szCs w:val="32"/>
        </w:rPr>
        <w:t>不良行为认定书应当载明当事人及工程项目名称（含</w:t>
      </w:r>
      <w:r>
        <w:rPr>
          <w:rFonts w:hint="eastAsia" w:ascii="仿宋_GB2312" w:hAnsi="仿宋" w:eastAsia="仿宋_GB2312"/>
          <w:sz w:val="32"/>
          <w:szCs w:val="32"/>
        </w:rPr>
        <w:t>企业的统一社会信用代码和/或</w:t>
      </w:r>
      <w:r>
        <w:rPr>
          <w:rFonts w:ascii="仿宋_GB2312" w:hAnsi="仿宋" w:eastAsia="仿宋_GB2312"/>
          <w:sz w:val="32"/>
          <w:szCs w:val="32"/>
        </w:rPr>
        <w:t>工程编码）、行为表现形式、违反的法律法规规章及技术标准或规范条款</w:t>
      </w:r>
      <w:r>
        <w:rPr>
          <w:rFonts w:hint="eastAsia" w:ascii="仿宋_GB2312" w:hAnsi="仿宋" w:eastAsia="仿宋_GB2312"/>
          <w:sz w:val="32"/>
          <w:szCs w:val="32"/>
        </w:rPr>
        <w:t>（如无</w:t>
      </w:r>
      <w:r>
        <w:rPr>
          <w:rFonts w:ascii="仿宋_GB2312" w:hAnsi="仿宋" w:eastAsia="仿宋_GB2312"/>
          <w:sz w:val="32"/>
          <w:szCs w:val="32"/>
        </w:rPr>
        <w:t>相应规定，而本办法有规定的，</w:t>
      </w:r>
      <w:r>
        <w:rPr>
          <w:rFonts w:hint="eastAsia" w:ascii="仿宋_GB2312" w:hAnsi="仿宋" w:eastAsia="仿宋_GB2312"/>
          <w:sz w:val="32"/>
          <w:szCs w:val="32"/>
        </w:rPr>
        <w:t>适用</w:t>
      </w:r>
      <w:r>
        <w:rPr>
          <w:rFonts w:ascii="仿宋_GB2312" w:hAnsi="仿宋" w:eastAsia="仿宋_GB2312"/>
          <w:sz w:val="32"/>
          <w:szCs w:val="32"/>
        </w:rPr>
        <w:t>本办法</w:t>
      </w:r>
      <w:r>
        <w:rPr>
          <w:rFonts w:hint="eastAsia" w:ascii="仿宋_GB2312" w:hAnsi="仿宋" w:eastAsia="仿宋_GB2312"/>
          <w:sz w:val="32"/>
          <w:szCs w:val="32"/>
        </w:rPr>
        <w:t>的</w:t>
      </w:r>
      <w:r>
        <w:rPr>
          <w:rFonts w:ascii="仿宋_GB2312" w:hAnsi="仿宋" w:eastAsia="仿宋_GB2312"/>
          <w:sz w:val="32"/>
          <w:szCs w:val="32"/>
        </w:rPr>
        <w:t>规定</w:t>
      </w:r>
      <w:r>
        <w:rPr>
          <w:rFonts w:hint="eastAsia" w:ascii="仿宋_GB2312" w:hAnsi="仿宋" w:eastAsia="仿宋_GB2312"/>
          <w:sz w:val="32"/>
          <w:szCs w:val="32"/>
        </w:rPr>
        <w:t>）</w:t>
      </w:r>
      <w:r>
        <w:rPr>
          <w:rFonts w:ascii="仿宋_GB2312" w:hAnsi="仿宋" w:eastAsia="仿宋_GB2312"/>
          <w:sz w:val="32"/>
          <w:szCs w:val="32"/>
        </w:rPr>
        <w:t>、处理结果、申辩渠道或救济方式、申辩时限等内容。现场签发的不良行为认定书应当</w:t>
      </w:r>
      <w:r>
        <w:rPr>
          <w:rFonts w:hint="eastAsia" w:ascii="仿宋_GB2312" w:hAnsi="仿宋" w:eastAsia="仿宋_GB2312"/>
          <w:sz w:val="32"/>
          <w:szCs w:val="32"/>
        </w:rPr>
        <w:t>有</w:t>
      </w:r>
      <w:r>
        <w:rPr>
          <w:rFonts w:ascii="仿宋_GB2312" w:hAnsi="仿宋" w:eastAsia="仿宋_GB2312"/>
          <w:sz w:val="32"/>
          <w:szCs w:val="32"/>
        </w:rPr>
        <w:t>2名以上执法人员签字，并</w:t>
      </w:r>
      <w:r>
        <w:rPr>
          <w:rFonts w:hint="eastAsia" w:ascii="仿宋_GB2312" w:hAnsi="仿宋" w:eastAsia="仿宋_GB2312"/>
          <w:sz w:val="32"/>
          <w:szCs w:val="32"/>
        </w:rPr>
        <w:t>由</w:t>
      </w:r>
      <w:r>
        <w:rPr>
          <w:rFonts w:ascii="仿宋_GB2312" w:hAnsi="仿宋" w:eastAsia="仿宋_GB2312"/>
          <w:sz w:val="32"/>
          <w:szCs w:val="32"/>
        </w:rPr>
        <w:t>当事人签收。</w:t>
      </w:r>
    </w:p>
    <w:p>
      <w:pPr>
        <w:rPr>
          <w:rFonts w:ascii="仿宋_GB2312" w:hAnsi="仿宋" w:eastAsia="仿宋_GB2312"/>
          <w:sz w:val="32"/>
          <w:szCs w:val="32"/>
        </w:rPr>
      </w:pPr>
      <w:r>
        <w:rPr>
          <w:rFonts w:ascii="仿宋" w:hAnsi="仿宋" w:eastAsia="仿宋"/>
          <w:sz w:val="32"/>
          <w:szCs w:val="32"/>
        </w:rPr>
        <w:t xml:space="preserve">   </w:t>
      </w:r>
      <w:r>
        <w:rPr>
          <w:rFonts w:ascii="黑体" w:hAnsi="黑体" w:eastAsia="黑体"/>
          <w:sz w:val="32"/>
          <w:szCs w:val="32"/>
        </w:rPr>
        <w:t xml:space="preserve">  第</w:t>
      </w:r>
      <w:r>
        <w:rPr>
          <w:rFonts w:hint="eastAsia" w:ascii="黑体" w:hAnsi="黑体" w:eastAsia="黑体"/>
          <w:sz w:val="32"/>
          <w:szCs w:val="32"/>
        </w:rPr>
        <w:t>十八</w:t>
      </w:r>
      <w:r>
        <w:rPr>
          <w:rFonts w:ascii="黑体" w:hAnsi="黑体" w:eastAsia="黑体"/>
          <w:sz w:val="32"/>
          <w:szCs w:val="32"/>
        </w:rPr>
        <w:t>条</w:t>
      </w:r>
      <w:r>
        <w:rPr>
          <w:rFonts w:hint="eastAsia" w:ascii="黑体" w:hAnsi="黑体" w:eastAsia="黑体" w:cs="Arial"/>
          <w:kern w:val="0"/>
          <w:sz w:val="32"/>
          <w:szCs w:val="32"/>
        </w:rPr>
        <w:t>【不良</w:t>
      </w:r>
      <w:r>
        <w:rPr>
          <w:rFonts w:ascii="黑体" w:hAnsi="黑体" w:eastAsia="黑体" w:cs="Arial"/>
          <w:kern w:val="0"/>
          <w:sz w:val="32"/>
          <w:szCs w:val="32"/>
        </w:rPr>
        <w:t>行为认定书的送达</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不良行为认定书应当依次采用下列方式之一送达：</w:t>
      </w:r>
    </w:p>
    <w:p>
      <w:pPr>
        <w:rPr>
          <w:rFonts w:ascii="仿宋_GB2312" w:hAnsi="仿宋" w:eastAsia="仿宋_GB2312"/>
          <w:sz w:val="32"/>
          <w:szCs w:val="32"/>
        </w:rPr>
      </w:pPr>
      <w:r>
        <w:rPr>
          <w:rFonts w:ascii="仿宋_GB2312" w:hAnsi="仿宋" w:eastAsia="仿宋_GB2312"/>
          <w:sz w:val="32"/>
          <w:szCs w:val="32"/>
        </w:rPr>
        <w:t xml:space="preserve">    （一）直接送达。由当事人或者其工作人员签收，同时电话或者短信告知其单位负责人；</w:t>
      </w:r>
    </w:p>
    <w:p>
      <w:pPr>
        <w:ind w:firstLine="645"/>
        <w:rPr>
          <w:rFonts w:ascii="仿宋_GB2312" w:hAnsi="仿宋" w:eastAsia="仿宋_GB2312"/>
          <w:sz w:val="32"/>
          <w:szCs w:val="32"/>
        </w:rPr>
      </w:pPr>
      <w:r>
        <w:rPr>
          <w:rFonts w:ascii="仿宋_GB2312" w:hAnsi="仿宋" w:eastAsia="仿宋_GB2312"/>
          <w:sz w:val="32"/>
          <w:szCs w:val="32"/>
        </w:rPr>
        <w:t>（二）邮寄送达。</w:t>
      </w:r>
      <w:r>
        <w:rPr>
          <w:rFonts w:hint="eastAsia" w:ascii="仿宋_GB2312" w:hAnsi="仿宋" w:eastAsia="仿宋_GB2312"/>
          <w:sz w:val="32"/>
          <w:szCs w:val="32"/>
        </w:rPr>
        <w:t>自然人以其户籍登记的住所或者在经常居住地登记的住址为送达地址，法人或者其他组织以其工商登记或其他依法登记、备案的住所地为送达地址，电子</w:t>
      </w:r>
      <w:r>
        <w:rPr>
          <w:rFonts w:ascii="仿宋_GB2312" w:hAnsi="仿宋" w:eastAsia="仿宋_GB2312"/>
          <w:sz w:val="32"/>
          <w:szCs w:val="32"/>
        </w:rPr>
        <w:t>邮箱</w:t>
      </w:r>
      <w:r>
        <w:rPr>
          <w:rFonts w:hint="eastAsia" w:ascii="仿宋_GB2312" w:hAnsi="仿宋" w:eastAsia="仿宋_GB2312"/>
          <w:sz w:val="32"/>
          <w:szCs w:val="32"/>
        </w:rPr>
        <w:t>送达</w:t>
      </w:r>
      <w:r>
        <w:rPr>
          <w:rFonts w:ascii="仿宋_GB2312" w:hAnsi="仿宋" w:eastAsia="仿宋_GB2312"/>
          <w:sz w:val="32"/>
          <w:szCs w:val="32"/>
        </w:rPr>
        <w:t>地址</w:t>
      </w:r>
      <w:r>
        <w:rPr>
          <w:rFonts w:hint="eastAsia" w:ascii="仿宋_GB2312" w:hAnsi="仿宋" w:eastAsia="仿宋_GB2312"/>
          <w:sz w:val="32"/>
          <w:szCs w:val="32"/>
        </w:rPr>
        <w:t>为</w:t>
      </w:r>
      <w:r>
        <w:rPr>
          <w:rFonts w:ascii="仿宋_GB2312" w:hAnsi="仿宋" w:eastAsia="仿宋_GB2312"/>
          <w:sz w:val="32"/>
          <w:szCs w:val="32"/>
        </w:rPr>
        <w:t>当事人在</w:t>
      </w:r>
      <w:r>
        <w:rPr>
          <w:rFonts w:hint="eastAsia" w:ascii="仿宋_GB2312" w:hAnsi="仿宋" w:eastAsia="仿宋_GB2312"/>
          <w:sz w:val="32"/>
          <w:szCs w:val="32"/>
        </w:rPr>
        <w:t>深圳市“企业与人员信息诚信申报平台”</w:t>
      </w:r>
      <w:r>
        <w:rPr>
          <w:rFonts w:ascii="仿宋_GB2312" w:hAnsi="仿宋" w:eastAsia="仿宋_GB2312"/>
          <w:sz w:val="32"/>
          <w:szCs w:val="32"/>
        </w:rPr>
        <w:t>诚信申报时</w:t>
      </w:r>
      <w:r>
        <w:rPr>
          <w:rFonts w:hint="eastAsia" w:ascii="仿宋_GB2312" w:hAnsi="仿宋" w:eastAsia="仿宋_GB2312"/>
          <w:sz w:val="32"/>
          <w:szCs w:val="32"/>
        </w:rPr>
        <w:t>提交的邮箱；</w:t>
      </w:r>
      <w:r>
        <w:rPr>
          <w:rFonts w:ascii="仿宋_GB2312" w:hAnsi="仿宋" w:eastAsia="仿宋_GB2312"/>
          <w:sz w:val="32"/>
          <w:szCs w:val="32"/>
        </w:rPr>
        <w:t>邮寄</w:t>
      </w:r>
      <w:r>
        <w:rPr>
          <w:rFonts w:hint="eastAsia" w:ascii="仿宋_GB2312" w:hAnsi="仿宋" w:eastAsia="仿宋_GB2312"/>
          <w:sz w:val="32"/>
          <w:szCs w:val="32"/>
        </w:rPr>
        <w:t>的</w:t>
      </w:r>
      <w:r>
        <w:rPr>
          <w:rFonts w:ascii="仿宋_GB2312" w:hAnsi="仿宋" w:eastAsia="仿宋_GB2312"/>
          <w:sz w:val="32"/>
          <w:szCs w:val="32"/>
        </w:rPr>
        <w:t>以回执注明日期为送达日期</w:t>
      </w:r>
      <w:r>
        <w:rPr>
          <w:rFonts w:hint="eastAsia" w:ascii="仿宋_GB2312" w:hAnsi="仿宋" w:eastAsia="仿宋_GB2312"/>
          <w:sz w:val="32"/>
          <w:szCs w:val="32"/>
        </w:rPr>
        <w:t>，电邮</w:t>
      </w:r>
      <w:r>
        <w:rPr>
          <w:rFonts w:ascii="仿宋_GB2312" w:hAnsi="仿宋" w:eastAsia="仿宋_GB2312"/>
          <w:sz w:val="32"/>
          <w:szCs w:val="32"/>
        </w:rPr>
        <w:t>的</w:t>
      </w:r>
      <w:r>
        <w:rPr>
          <w:rFonts w:hint="eastAsia" w:ascii="仿宋_GB2312" w:hAnsi="仿宋" w:eastAsia="仿宋_GB2312"/>
          <w:sz w:val="32"/>
          <w:szCs w:val="32"/>
        </w:rPr>
        <w:t>以</w:t>
      </w:r>
      <w:r>
        <w:rPr>
          <w:rFonts w:ascii="仿宋_GB2312" w:hAnsi="仿宋" w:eastAsia="仿宋_GB2312"/>
          <w:sz w:val="32"/>
          <w:szCs w:val="32"/>
        </w:rPr>
        <w:t>到达当事人</w:t>
      </w:r>
      <w:r>
        <w:rPr>
          <w:rFonts w:hint="eastAsia" w:ascii="仿宋_GB2312" w:hAnsi="仿宋" w:eastAsia="仿宋_GB2312"/>
          <w:sz w:val="32"/>
          <w:szCs w:val="32"/>
        </w:rPr>
        <w:t>电子</w:t>
      </w:r>
      <w:r>
        <w:rPr>
          <w:rFonts w:ascii="仿宋_GB2312" w:hAnsi="仿宋" w:eastAsia="仿宋_GB2312"/>
          <w:sz w:val="32"/>
          <w:szCs w:val="32"/>
        </w:rPr>
        <w:t>邮箱</w:t>
      </w:r>
      <w:r>
        <w:rPr>
          <w:rFonts w:hint="eastAsia" w:ascii="仿宋_GB2312" w:hAnsi="仿宋" w:eastAsia="仿宋_GB2312"/>
          <w:sz w:val="32"/>
          <w:szCs w:val="32"/>
        </w:rPr>
        <w:t>日期</w:t>
      </w:r>
      <w:r>
        <w:rPr>
          <w:rFonts w:ascii="仿宋_GB2312" w:hAnsi="仿宋" w:eastAsia="仿宋_GB2312"/>
          <w:sz w:val="32"/>
          <w:szCs w:val="32"/>
        </w:rPr>
        <w:t>为送达日期</w:t>
      </w:r>
      <w:r>
        <w:rPr>
          <w:rFonts w:hint="eastAsia" w:ascii="仿宋_GB2312" w:hAnsi="仿宋" w:eastAsia="仿宋_GB2312"/>
          <w:sz w:val="32"/>
          <w:szCs w:val="32"/>
        </w:rPr>
        <w:t>；</w:t>
      </w:r>
    </w:p>
    <w:p>
      <w:pPr>
        <w:rPr>
          <w:rFonts w:ascii="仿宋_GB2312" w:hAnsi="仿宋" w:eastAsia="仿宋_GB2312"/>
          <w:sz w:val="32"/>
          <w:szCs w:val="32"/>
        </w:rPr>
      </w:pPr>
      <w:r>
        <w:rPr>
          <w:rFonts w:ascii="仿宋_GB2312" w:hAnsi="仿宋" w:eastAsia="仿宋_GB2312"/>
          <w:sz w:val="32"/>
          <w:szCs w:val="32"/>
        </w:rPr>
        <w:t xml:space="preserve">    （三）留置送达。对拒不签收的，执法人员在文书上注明情况后将文书留置当事人工程施工现场或者其在本区注册登记的办公场所送达</w:t>
      </w:r>
      <w:r>
        <w:rPr>
          <w:rFonts w:hint="eastAsia" w:ascii="仿宋_GB2312" w:hAnsi="仿宋" w:eastAsia="仿宋_GB2312"/>
          <w:sz w:val="32"/>
          <w:szCs w:val="32"/>
        </w:rPr>
        <w:t>并</w:t>
      </w:r>
      <w:r>
        <w:rPr>
          <w:rFonts w:hint="eastAsia" w:ascii="仿宋_GB2312" w:eastAsia="仿宋_GB2312"/>
          <w:sz w:val="32"/>
          <w:szCs w:val="32"/>
        </w:rPr>
        <w:t>拍照留存</w:t>
      </w:r>
      <w:r>
        <w:rPr>
          <w:rFonts w:ascii="仿宋_GB2312" w:hAnsi="仿宋" w:eastAsia="仿宋_GB2312"/>
          <w:sz w:val="32"/>
          <w:szCs w:val="32"/>
        </w:rPr>
        <w:t>。有见证人的，可以由见证人签字后留置送</w:t>
      </w:r>
      <w:r>
        <w:rPr>
          <w:rFonts w:hint="eastAsia" w:ascii="仿宋_GB2312" w:hAnsi="仿宋" w:eastAsia="仿宋_GB2312"/>
          <w:sz w:val="32"/>
          <w:szCs w:val="32"/>
        </w:rPr>
        <w:t>达；</w:t>
      </w:r>
    </w:p>
    <w:p>
      <w:pPr>
        <w:rPr>
          <w:rFonts w:ascii="仿宋_GB2312" w:hAnsi="仿宋" w:eastAsia="仿宋_GB2312"/>
          <w:sz w:val="32"/>
          <w:szCs w:val="32"/>
        </w:rPr>
      </w:pPr>
      <w:r>
        <w:rPr>
          <w:rFonts w:ascii="仿宋_GB2312" w:hAnsi="仿宋" w:eastAsia="仿宋_GB2312"/>
          <w:sz w:val="32"/>
          <w:szCs w:val="32"/>
        </w:rPr>
        <w:t xml:space="preserve">    （四）公告送达。以在公众媒体上刊载之日起的第60日为送达日期。</w:t>
      </w:r>
    </w:p>
    <w:p>
      <w:pPr>
        <w:ind w:firstLine="640" w:firstLineChars="200"/>
        <w:rPr>
          <w:rFonts w:ascii="仿宋_GB2312" w:hAnsi="仿宋" w:eastAsia="仿宋_GB2312"/>
          <w:sz w:val="32"/>
          <w:szCs w:val="32"/>
        </w:rPr>
      </w:pPr>
      <w:r>
        <w:rPr>
          <w:rFonts w:hint="eastAsia" w:ascii="黑体" w:hAnsi="黑体" w:eastAsia="黑体"/>
          <w:sz w:val="32"/>
          <w:szCs w:val="32"/>
        </w:rPr>
        <w:t>第十九条</w:t>
      </w:r>
      <w:r>
        <w:rPr>
          <w:rFonts w:hint="eastAsia" w:ascii="黑体" w:hAnsi="黑体" w:eastAsia="黑体" w:cs="Arial"/>
          <w:kern w:val="0"/>
          <w:sz w:val="32"/>
          <w:szCs w:val="32"/>
        </w:rPr>
        <w:t>【</w:t>
      </w:r>
      <w:r>
        <w:rPr>
          <w:rFonts w:ascii="黑体" w:hAnsi="黑体" w:eastAsia="黑体" w:cs="Arial"/>
          <w:kern w:val="0"/>
          <w:sz w:val="32"/>
          <w:szCs w:val="32"/>
        </w:rPr>
        <w:t>不良行为信息的</w:t>
      </w:r>
      <w:r>
        <w:rPr>
          <w:rFonts w:hint="eastAsia" w:ascii="黑体" w:hAnsi="黑体" w:eastAsia="黑体" w:cs="Arial"/>
          <w:kern w:val="0"/>
          <w:sz w:val="32"/>
          <w:szCs w:val="32"/>
        </w:rPr>
        <w:t>录入】</w:t>
      </w:r>
      <w:r>
        <w:rPr>
          <w:rFonts w:hint="eastAsia" w:ascii="仿宋_GB2312" w:hAnsi="宋体" w:eastAsia="仿宋_GB2312" w:cs="Arial"/>
          <w:kern w:val="0"/>
          <w:sz w:val="32"/>
          <w:szCs w:val="32"/>
        </w:rPr>
        <w:t> </w:t>
      </w:r>
      <w:r>
        <w:rPr>
          <w:rFonts w:hint="eastAsia" w:ascii="仿宋_GB2312" w:hAnsi="仿宋" w:eastAsia="仿宋_GB2312"/>
          <w:sz w:val="32"/>
          <w:szCs w:val="32"/>
        </w:rPr>
        <w:t>记录部门应当在不良行为认定书送达之日起2日</w:t>
      </w:r>
      <w:r>
        <w:rPr>
          <w:rFonts w:ascii="仿宋_GB2312" w:hAnsi="仿宋" w:eastAsia="仿宋_GB2312"/>
          <w:sz w:val="32"/>
          <w:szCs w:val="32"/>
        </w:rPr>
        <w:t>内</w:t>
      </w:r>
      <w:r>
        <w:rPr>
          <w:rFonts w:hint="eastAsia" w:ascii="仿宋_GB2312" w:hAnsi="仿宋" w:eastAsia="仿宋_GB2312"/>
          <w:sz w:val="32"/>
          <w:szCs w:val="32"/>
        </w:rPr>
        <w:t>将该不良行为信息录入区建筑信用管理系统，</w:t>
      </w:r>
      <w:r>
        <w:rPr>
          <w:rFonts w:ascii="仿宋_GB2312" w:hAnsi="仿宋" w:eastAsia="仿宋_GB2312"/>
          <w:sz w:val="32"/>
          <w:szCs w:val="32"/>
        </w:rPr>
        <w:t>并</w:t>
      </w:r>
      <w:r>
        <w:rPr>
          <w:rFonts w:hint="eastAsia" w:ascii="仿宋_GB2312" w:hAnsi="仿宋" w:eastAsia="仿宋_GB2312"/>
          <w:sz w:val="32"/>
          <w:szCs w:val="32"/>
        </w:rPr>
        <w:t>于次日</w:t>
      </w:r>
      <w:r>
        <w:rPr>
          <w:rFonts w:ascii="仿宋_GB2312" w:hAnsi="仿宋" w:eastAsia="仿宋_GB2312"/>
          <w:sz w:val="32"/>
          <w:szCs w:val="32"/>
        </w:rPr>
        <w:t>开始</w:t>
      </w:r>
      <w:r>
        <w:rPr>
          <w:rFonts w:hint="eastAsia" w:ascii="仿宋_GB2312" w:hAnsi="仿宋" w:eastAsia="仿宋_GB2312"/>
          <w:sz w:val="32"/>
          <w:szCs w:val="32"/>
        </w:rPr>
        <w:t>按照本</w:t>
      </w:r>
      <w:r>
        <w:rPr>
          <w:rFonts w:ascii="仿宋_GB2312" w:hAnsi="仿宋" w:eastAsia="仿宋_GB2312"/>
          <w:sz w:val="32"/>
          <w:szCs w:val="32"/>
        </w:rPr>
        <w:t>办法</w:t>
      </w:r>
      <w:r>
        <w:rPr>
          <w:rFonts w:hint="eastAsia" w:ascii="仿宋_GB2312" w:hAnsi="仿宋" w:eastAsia="仿宋_GB2312"/>
          <w:sz w:val="32"/>
          <w:szCs w:val="32"/>
        </w:rPr>
        <w:t>附件</w:t>
      </w:r>
      <w:r>
        <w:rPr>
          <w:rFonts w:ascii="仿宋_GB2312" w:hAnsi="仿宋" w:eastAsia="仿宋_GB2312"/>
          <w:sz w:val="32"/>
          <w:szCs w:val="32"/>
        </w:rPr>
        <w:t>的</w:t>
      </w:r>
      <w:r>
        <w:rPr>
          <w:rFonts w:hint="eastAsia" w:ascii="仿宋_GB2312" w:hAnsi="仿宋" w:eastAsia="仿宋_GB2312"/>
          <w:sz w:val="32"/>
          <w:szCs w:val="32"/>
        </w:rPr>
        <w:t>规定</w:t>
      </w:r>
      <w:r>
        <w:rPr>
          <w:rFonts w:ascii="仿宋_GB2312" w:hAnsi="仿宋" w:eastAsia="仿宋_GB2312"/>
          <w:sz w:val="32"/>
          <w:szCs w:val="32"/>
        </w:rPr>
        <w:t>参与</w:t>
      </w:r>
      <w:r>
        <w:rPr>
          <w:rFonts w:hint="eastAsia" w:ascii="仿宋_GB2312" w:hAnsi="仿宋" w:eastAsia="仿宋_GB2312"/>
          <w:sz w:val="32"/>
          <w:szCs w:val="32"/>
        </w:rPr>
        <w:t>信用</w:t>
      </w:r>
      <w:r>
        <w:rPr>
          <w:rFonts w:ascii="仿宋_GB2312" w:hAnsi="仿宋" w:eastAsia="仿宋_GB2312"/>
          <w:sz w:val="32"/>
          <w:szCs w:val="32"/>
        </w:rPr>
        <w:t>评价</w:t>
      </w:r>
      <w:r>
        <w:rPr>
          <w:rFonts w:hint="eastAsia" w:ascii="仿宋_GB2312" w:hAnsi="仿宋" w:eastAsia="仿宋_GB2312"/>
          <w:sz w:val="32"/>
          <w:szCs w:val="32"/>
        </w:rPr>
        <w:t>。</w:t>
      </w:r>
    </w:p>
    <w:p>
      <w:pPr>
        <w:widowControl/>
        <w:ind w:right="26" w:firstLine="640" w:firstLineChars="200"/>
        <w:rPr>
          <w:rFonts w:ascii="仿宋_GB2312" w:hAnsi="仿宋" w:eastAsia="仿宋_GB2312"/>
          <w:sz w:val="32"/>
          <w:szCs w:val="32"/>
        </w:rPr>
      </w:pPr>
      <w:r>
        <w:rPr>
          <w:rFonts w:ascii="黑体" w:hAnsi="黑体" w:eastAsia="黑体"/>
          <w:sz w:val="32"/>
          <w:szCs w:val="32"/>
        </w:rPr>
        <w:t>第二十条</w:t>
      </w:r>
      <w:r>
        <w:rPr>
          <w:rFonts w:hint="eastAsia" w:ascii="黑体" w:hAnsi="黑体" w:eastAsia="黑体" w:cs="Arial"/>
          <w:kern w:val="0"/>
          <w:sz w:val="32"/>
          <w:szCs w:val="32"/>
        </w:rPr>
        <w:t>【对不良</w:t>
      </w:r>
      <w:r>
        <w:rPr>
          <w:rFonts w:ascii="黑体" w:hAnsi="黑体" w:eastAsia="黑体" w:cs="Arial"/>
          <w:kern w:val="0"/>
          <w:sz w:val="32"/>
          <w:szCs w:val="32"/>
        </w:rPr>
        <w:t>行为</w:t>
      </w:r>
      <w:r>
        <w:rPr>
          <w:rFonts w:hint="eastAsia" w:ascii="黑体" w:hAnsi="黑体" w:eastAsia="黑体" w:cs="Arial"/>
          <w:kern w:val="0"/>
          <w:sz w:val="32"/>
          <w:szCs w:val="32"/>
        </w:rPr>
        <w:t>认定的复核】</w:t>
      </w:r>
      <w:r>
        <w:rPr>
          <w:rFonts w:hint="eastAsia" w:ascii="仿宋_GB2312" w:hAnsi="宋体" w:eastAsia="仿宋_GB2312" w:cs="Arial"/>
          <w:kern w:val="0"/>
          <w:sz w:val="32"/>
          <w:szCs w:val="32"/>
        </w:rPr>
        <w:t> </w:t>
      </w:r>
      <w:r>
        <w:rPr>
          <w:rFonts w:hint="eastAsia" w:ascii="仿宋_GB2312" w:hAnsi="仿宋" w:eastAsia="仿宋_GB2312"/>
          <w:sz w:val="32"/>
          <w:szCs w:val="32"/>
        </w:rPr>
        <w:t>当事人可</w:t>
      </w:r>
      <w:r>
        <w:rPr>
          <w:rFonts w:hint="eastAsia" w:ascii="仿宋_GB2312" w:hAnsi="宋体" w:eastAsia="仿宋_GB2312" w:cs="Arial"/>
          <w:kern w:val="0"/>
          <w:sz w:val="32"/>
          <w:szCs w:val="32"/>
        </w:rPr>
        <w:t>以</w:t>
      </w:r>
      <w:r>
        <w:rPr>
          <w:rFonts w:hint="eastAsia" w:ascii="仿宋_GB2312" w:hAnsi="仿宋" w:eastAsia="仿宋_GB2312"/>
          <w:sz w:val="32"/>
          <w:szCs w:val="32"/>
        </w:rPr>
        <w:t>在收到不良行为认定书之日起</w:t>
      </w:r>
      <w:r>
        <w:rPr>
          <w:rFonts w:ascii="仿宋_GB2312" w:hAnsi="仿宋" w:eastAsia="仿宋_GB2312"/>
          <w:sz w:val="32"/>
          <w:szCs w:val="32"/>
        </w:rPr>
        <w:t>5个工作日内向</w:t>
      </w:r>
      <w:r>
        <w:rPr>
          <w:rFonts w:hint="eastAsia" w:ascii="仿宋_GB2312" w:hAnsi="仿宋" w:eastAsia="仿宋_GB2312"/>
          <w:sz w:val="32"/>
          <w:szCs w:val="32"/>
        </w:rPr>
        <w:t>原记录</w:t>
      </w:r>
      <w:r>
        <w:rPr>
          <w:rFonts w:ascii="仿宋_GB2312" w:hAnsi="仿宋" w:eastAsia="仿宋_GB2312"/>
          <w:sz w:val="32"/>
          <w:szCs w:val="32"/>
        </w:rPr>
        <w:t>部门提出书面</w:t>
      </w:r>
      <w:r>
        <w:rPr>
          <w:rFonts w:hint="eastAsia" w:ascii="仿宋_GB2312" w:hAnsi="仿宋" w:eastAsia="仿宋_GB2312"/>
          <w:sz w:val="32"/>
          <w:szCs w:val="32"/>
        </w:rPr>
        <w:t>复核申请</w:t>
      </w:r>
      <w:r>
        <w:rPr>
          <w:rFonts w:ascii="仿宋_GB2312" w:hAnsi="仿宋" w:eastAsia="仿宋_GB2312"/>
          <w:sz w:val="32"/>
          <w:szCs w:val="32"/>
        </w:rPr>
        <w:t>，逾期不再受理。</w:t>
      </w:r>
    </w:p>
    <w:p>
      <w:pPr>
        <w:rPr>
          <w:rFonts w:ascii="仿宋_GB2312" w:hAnsi="仿宋" w:eastAsia="仿宋_GB2312"/>
          <w:sz w:val="32"/>
          <w:szCs w:val="32"/>
        </w:rPr>
      </w:pPr>
      <w:r>
        <w:rPr>
          <w:rFonts w:ascii="仿宋" w:hAnsi="仿宋" w:eastAsia="仿宋"/>
          <w:sz w:val="32"/>
          <w:szCs w:val="32"/>
        </w:rPr>
        <w:t xml:space="preserve">  </w:t>
      </w:r>
      <w:r>
        <w:rPr>
          <w:rFonts w:ascii="黑体" w:hAnsi="黑体" w:eastAsia="黑体"/>
          <w:sz w:val="32"/>
          <w:szCs w:val="32"/>
        </w:rPr>
        <w:t xml:space="preserve">  </w:t>
      </w:r>
      <w:r>
        <w:rPr>
          <w:rFonts w:hint="eastAsia" w:ascii="仿宋_GB2312" w:hAnsi="宋体" w:eastAsia="仿宋_GB2312" w:cs="Arial"/>
          <w:kern w:val="0"/>
          <w:sz w:val="32"/>
          <w:szCs w:val="32"/>
        </w:rPr>
        <w:t>原记录</w:t>
      </w:r>
      <w:r>
        <w:rPr>
          <w:rFonts w:hint="eastAsia" w:ascii="仿宋_GB2312" w:hAnsi="仿宋" w:eastAsia="仿宋_GB2312"/>
          <w:sz w:val="32"/>
          <w:szCs w:val="32"/>
        </w:rPr>
        <w:t>部门应当在收到当事人书面复核申请后</w:t>
      </w:r>
      <w:r>
        <w:rPr>
          <w:rFonts w:ascii="仿宋_GB2312" w:hAnsi="仿宋" w:eastAsia="仿宋_GB2312"/>
          <w:sz w:val="32"/>
          <w:szCs w:val="32"/>
        </w:rPr>
        <w:t>10个工作日内组织调查处理并答复当事人。</w:t>
      </w:r>
    </w:p>
    <w:p>
      <w:pPr>
        <w:ind w:firstLine="645"/>
        <w:rPr>
          <w:rFonts w:ascii="仿宋_GB2312" w:hAnsi="仿宋" w:eastAsia="仿宋_GB2312"/>
          <w:sz w:val="32"/>
          <w:szCs w:val="32"/>
        </w:rPr>
      </w:pPr>
      <w:r>
        <w:rPr>
          <w:rFonts w:ascii="仿宋_GB2312" w:hAnsi="仿宋" w:eastAsia="仿宋_GB2312"/>
          <w:sz w:val="32"/>
          <w:szCs w:val="32"/>
        </w:rPr>
        <w:t>不良</w:t>
      </w:r>
      <w:r>
        <w:rPr>
          <w:rFonts w:hint="eastAsia" w:ascii="仿宋_GB2312" w:hAnsi="仿宋" w:eastAsia="仿宋_GB2312"/>
          <w:sz w:val="32"/>
          <w:szCs w:val="32"/>
        </w:rPr>
        <w:t>行为</w:t>
      </w:r>
      <w:r>
        <w:rPr>
          <w:rFonts w:ascii="仿宋_GB2312" w:hAnsi="仿宋" w:eastAsia="仿宋_GB2312"/>
          <w:sz w:val="32"/>
          <w:szCs w:val="32"/>
        </w:rPr>
        <w:t>认定或者记录经</w:t>
      </w:r>
      <w:r>
        <w:rPr>
          <w:rFonts w:hint="eastAsia" w:ascii="仿宋_GB2312" w:hAnsi="仿宋" w:eastAsia="仿宋_GB2312"/>
          <w:sz w:val="32"/>
          <w:szCs w:val="32"/>
        </w:rPr>
        <w:t>复核</w:t>
      </w:r>
      <w:r>
        <w:rPr>
          <w:rFonts w:ascii="仿宋_GB2312" w:hAnsi="仿宋" w:eastAsia="仿宋_GB2312"/>
          <w:sz w:val="32"/>
          <w:szCs w:val="32"/>
        </w:rPr>
        <w:t>确有错误的，由</w:t>
      </w:r>
      <w:r>
        <w:rPr>
          <w:rFonts w:hint="eastAsia" w:ascii="仿宋_GB2312" w:hAnsi="宋体" w:eastAsia="仿宋_GB2312" w:cs="Arial"/>
          <w:kern w:val="0"/>
          <w:sz w:val="32"/>
          <w:szCs w:val="32"/>
        </w:rPr>
        <w:t>原记录</w:t>
      </w:r>
      <w:r>
        <w:rPr>
          <w:rFonts w:ascii="仿宋_GB2312" w:hAnsi="仿宋" w:eastAsia="仿宋_GB2312"/>
          <w:sz w:val="32"/>
          <w:szCs w:val="32"/>
        </w:rPr>
        <w:t>部门予以撤销或者纠正；</w:t>
      </w:r>
      <w:r>
        <w:rPr>
          <w:rFonts w:hint="eastAsia" w:ascii="仿宋_GB2312" w:hAnsi="仿宋" w:eastAsia="仿宋_GB2312"/>
          <w:sz w:val="32"/>
          <w:szCs w:val="32"/>
        </w:rPr>
        <w:t>没有错误</w:t>
      </w:r>
      <w:r>
        <w:rPr>
          <w:rFonts w:ascii="仿宋_GB2312" w:hAnsi="仿宋" w:eastAsia="仿宋_GB2312"/>
          <w:sz w:val="32"/>
          <w:szCs w:val="32"/>
        </w:rPr>
        <w:t>的，维持不</w:t>
      </w:r>
      <w:r>
        <w:rPr>
          <w:rFonts w:hint="eastAsia" w:ascii="仿宋_GB2312" w:hAnsi="仿宋" w:eastAsia="仿宋_GB2312"/>
          <w:sz w:val="32"/>
          <w:szCs w:val="32"/>
        </w:rPr>
        <w:t>良行为记录并按照本</w:t>
      </w:r>
      <w:r>
        <w:rPr>
          <w:rFonts w:ascii="仿宋_GB2312" w:hAnsi="仿宋" w:eastAsia="仿宋_GB2312"/>
          <w:sz w:val="32"/>
          <w:szCs w:val="32"/>
        </w:rPr>
        <w:t>办法</w:t>
      </w:r>
      <w:r>
        <w:rPr>
          <w:rFonts w:hint="eastAsia" w:ascii="仿宋_GB2312" w:hAnsi="仿宋" w:eastAsia="仿宋_GB2312"/>
          <w:sz w:val="32"/>
          <w:szCs w:val="32"/>
        </w:rPr>
        <w:t>附件</w:t>
      </w:r>
      <w:r>
        <w:rPr>
          <w:rFonts w:ascii="仿宋_GB2312" w:hAnsi="仿宋" w:eastAsia="仿宋_GB2312"/>
          <w:sz w:val="32"/>
          <w:szCs w:val="32"/>
        </w:rPr>
        <w:t>的</w:t>
      </w:r>
      <w:r>
        <w:rPr>
          <w:rFonts w:hint="eastAsia" w:ascii="仿宋_GB2312" w:hAnsi="仿宋" w:eastAsia="仿宋_GB2312"/>
          <w:sz w:val="32"/>
          <w:szCs w:val="32"/>
        </w:rPr>
        <w:t>规定</w:t>
      </w:r>
      <w:r>
        <w:rPr>
          <w:rFonts w:ascii="仿宋_GB2312" w:hAnsi="仿宋" w:eastAsia="仿宋_GB2312"/>
          <w:sz w:val="32"/>
          <w:szCs w:val="32"/>
        </w:rPr>
        <w:t>参与</w:t>
      </w:r>
      <w:r>
        <w:rPr>
          <w:rFonts w:hint="eastAsia" w:ascii="仿宋_GB2312" w:hAnsi="仿宋" w:eastAsia="仿宋_GB2312"/>
          <w:sz w:val="32"/>
          <w:szCs w:val="32"/>
        </w:rPr>
        <w:t>信用</w:t>
      </w:r>
      <w:r>
        <w:rPr>
          <w:rFonts w:ascii="仿宋_GB2312" w:hAnsi="仿宋" w:eastAsia="仿宋_GB2312"/>
          <w:sz w:val="32"/>
          <w:szCs w:val="32"/>
        </w:rPr>
        <w:t>评价</w:t>
      </w:r>
      <w:r>
        <w:rPr>
          <w:rFonts w:hint="eastAsia" w:ascii="仿宋_GB2312" w:hAnsi="仿宋" w:eastAsia="仿宋_GB2312"/>
          <w:sz w:val="32"/>
          <w:szCs w:val="32"/>
        </w:rPr>
        <w:t>。</w:t>
      </w:r>
    </w:p>
    <w:p>
      <w:pPr>
        <w:ind w:firstLine="645"/>
        <w:rPr>
          <w:rFonts w:ascii="仿宋_GB2312" w:hAnsi="仿宋" w:eastAsia="仿宋_GB2312"/>
          <w:sz w:val="32"/>
          <w:szCs w:val="32"/>
        </w:rPr>
      </w:pPr>
      <w:r>
        <w:rPr>
          <w:rFonts w:hint="eastAsia" w:ascii="黑体" w:hAnsi="黑体" w:eastAsia="黑体"/>
          <w:sz w:val="32"/>
          <w:szCs w:val="32"/>
        </w:rPr>
        <w:t>第二十一条</w:t>
      </w:r>
      <w:r>
        <w:rPr>
          <w:rFonts w:hint="eastAsia" w:ascii="黑体" w:hAnsi="黑体" w:eastAsia="黑体" w:cs="Arial"/>
          <w:kern w:val="0"/>
          <w:sz w:val="32"/>
          <w:szCs w:val="32"/>
        </w:rPr>
        <w:t>【信息</w:t>
      </w:r>
      <w:r>
        <w:rPr>
          <w:rFonts w:ascii="黑体" w:hAnsi="黑体" w:eastAsia="黑体" w:cs="Arial"/>
          <w:kern w:val="0"/>
          <w:sz w:val="32"/>
          <w:szCs w:val="32"/>
        </w:rPr>
        <w:t>采集</w:t>
      </w:r>
      <w:r>
        <w:rPr>
          <w:rFonts w:hint="eastAsia" w:ascii="黑体" w:hAnsi="黑体" w:eastAsia="黑体" w:cs="Arial"/>
          <w:kern w:val="0"/>
          <w:sz w:val="32"/>
          <w:szCs w:val="32"/>
        </w:rPr>
        <w:t>、审核</w:t>
      </w:r>
      <w:r>
        <w:rPr>
          <w:rFonts w:ascii="黑体" w:hAnsi="黑体" w:eastAsia="黑体" w:cs="Arial"/>
          <w:kern w:val="0"/>
          <w:sz w:val="32"/>
          <w:szCs w:val="32"/>
        </w:rPr>
        <w:t>培训</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区住房和建设局应当组织相关采集</w:t>
      </w:r>
      <w:r>
        <w:rPr>
          <w:rFonts w:ascii="仿宋_GB2312" w:hAnsi="仿宋" w:eastAsia="仿宋_GB2312"/>
          <w:sz w:val="32"/>
          <w:szCs w:val="32"/>
        </w:rPr>
        <w:t>、</w:t>
      </w:r>
      <w:r>
        <w:rPr>
          <w:rFonts w:hint="eastAsia" w:ascii="仿宋_GB2312" w:hAnsi="仿宋" w:eastAsia="仿宋_GB2312"/>
          <w:sz w:val="32"/>
          <w:szCs w:val="32"/>
        </w:rPr>
        <w:t>录入、审核人员进行统一培训，各录入</w:t>
      </w:r>
      <w:r>
        <w:rPr>
          <w:rFonts w:ascii="仿宋_GB2312" w:hAnsi="仿宋" w:eastAsia="仿宋_GB2312"/>
          <w:sz w:val="32"/>
          <w:szCs w:val="32"/>
        </w:rPr>
        <w:t>、</w:t>
      </w:r>
      <w:r>
        <w:rPr>
          <w:rFonts w:hint="eastAsia" w:ascii="仿宋_GB2312" w:hAnsi="仿宋" w:eastAsia="仿宋_GB2312"/>
          <w:sz w:val="32"/>
          <w:szCs w:val="32"/>
        </w:rPr>
        <w:t>审核单位应当明确专门录入</w:t>
      </w:r>
      <w:r>
        <w:rPr>
          <w:rFonts w:ascii="仿宋_GB2312" w:hAnsi="仿宋" w:eastAsia="仿宋_GB2312"/>
          <w:sz w:val="32"/>
          <w:szCs w:val="32"/>
        </w:rPr>
        <w:t>、</w:t>
      </w:r>
      <w:r>
        <w:rPr>
          <w:rFonts w:hint="eastAsia" w:ascii="仿宋_GB2312" w:hAnsi="仿宋" w:eastAsia="仿宋_GB2312"/>
          <w:sz w:val="32"/>
          <w:szCs w:val="32"/>
        </w:rPr>
        <w:t>审核人员负责信用信息的录入</w:t>
      </w:r>
      <w:r>
        <w:rPr>
          <w:rFonts w:ascii="仿宋_GB2312" w:hAnsi="仿宋" w:eastAsia="仿宋_GB2312"/>
          <w:sz w:val="32"/>
          <w:szCs w:val="32"/>
        </w:rPr>
        <w:t>、</w:t>
      </w:r>
      <w:r>
        <w:rPr>
          <w:rFonts w:hint="eastAsia" w:ascii="仿宋_GB2312" w:hAnsi="仿宋" w:eastAsia="仿宋_GB2312"/>
          <w:sz w:val="32"/>
          <w:szCs w:val="32"/>
        </w:rPr>
        <w:t>审核。</w:t>
      </w:r>
    </w:p>
    <w:p>
      <w:pPr>
        <w:ind w:firstLine="645"/>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第二十二条</w:t>
      </w:r>
      <w:r>
        <w:rPr>
          <w:rFonts w:hint="eastAsia" w:ascii="黑体" w:hAnsi="黑体" w:eastAsia="黑体" w:cs="Arial"/>
          <w:kern w:val="0"/>
          <w:sz w:val="32"/>
          <w:szCs w:val="32"/>
        </w:rPr>
        <w:t>【完善信用</w:t>
      </w:r>
      <w:r>
        <w:rPr>
          <w:rFonts w:ascii="黑体" w:hAnsi="黑体" w:eastAsia="黑体" w:cs="Arial"/>
          <w:kern w:val="0"/>
          <w:sz w:val="32"/>
          <w:szCs w:val="32"/>
        </w:rPr>
        <w:t>信息</w:t>
      </w:r>
      <w:r>
        <w:rPr>
          <w:rFonts w:hint="eastAsia" w:ascii="黑体" w:hAnsi="黑体" w:eastAsia="黑体" w:cs="Arial"/>
          <w:kern w:val="0"/>
          <w:sz w:val="32"/>
          <w:szCs w:val="32"/>
        </w:rPr>
        <w:t>公开</w:t>
      </w:r>
      <w:r>
        <w:rPr>
          <w:rFonts w:ascii="黑体" w:hAnsi="黑体" w:eastAsia="黑体" w:cs="Arial"/>
          <w:kern w:val="0"/>
          <w:sz w:val="32"/>
          <w:szCs w:val="32"/>
        </w:rPr>
        <w:t>制度</w:t>
      </w:r>
      <w:r>
        <w:rPr>
          <w:rFonts w:hint="eastAsia" w:ascii="黑体" w:hAnsi="黑体" w:eastAsia="黑体" w:cs="Arial"/>
          <w:kern w:val="0"/>
          <w:sz w:val="32"/>
          <w:szCs w:val="32"/>
        </w:rPr>
        <w:t>】</w:t>
      </w:r>
      <w:r>
        <w:rPr>
          <w:rFonts w:hint="eastAsia" w:ascii="仿宋_GB2312" w:hAnsi="宋体" w:eastAsia="仿宋_GB2312" w:cs="Arial"/>
          <w:kern w:val="0"/>
          <w:sz w:val="32"/>
          <w:szCs w:val="32"/>
        </w:rPr>
        <w:t> 区工程行政主管部门</w:t>
      </w:r>
      <w:r>
        <w:rPr>
          <w:rFonts w:hint="eastAsia" w:ascii="仿宋_GB2312" w:hAnsi="宋体" w:eastAsia="仿宋_GB2312" w:cs="Arial"/>
          <w:kern w:val="0"/>
          <w:sz w:val="32"/>
          <w:szCs w:val="32"/>
          <w:shd w:val="clear" w:color="auto" w:fill="FFFFFF"/>
        </w:rPr>
        <w:t>通过本部门网站、区建筑信用管理系统、市建筑信用管理系统和</w:t>
      </w:r>
      <w:r>
        <w:rPr>
          <w:rFonts w:ascii="仿宋_GB2312" w:hAnsi="宋体" w:eastAsia="仿宋_GB2312" w:cs="Arial"/>
          <w:kern w:val="0"/>
          <w:sz w:val="32"/>
          <w:szCs w:val="32"/>
          <w:shd w:val="clear" w:color="auto" w:fill="FFFFFF"/>
        </w:rPr>
        <w:t>省建筑市场监管一体化工作平台</w:t>
      </w:r>
      <w:r>
        <w:rPr>
          <w:rFonts w:hint="eastAsia" w:ascii="仿宋_GB2312" w:hAnsi="宋体" w:eastAsia="仿宋_GB2312" w:cs="Arial"/>
          <w:kern w:val="0"/>
          <w:sz w:val="32"/>
          <w:szCs w:val="32"/>
          <w:shd w:val="clear" w:color="auto" w:fill="FFFFFF"/>
        </w:rPr>
        <w:t>及时公开建筑市场主体的信用信息。</w:t>
      </w:r>
    </w:p>
    <w:p>
      <w:pPr>
        <w:ind w:firstLine="640" w:firstLineChars="200"/>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第二十三条</w:t>
      </w:r>
      <w:r>
        <w:rPr>
          <w:rFonts w:hint="eastAsia" w:ascii="黑体" w:hAnsi="黑体" w:eastAsia="黑体" w:cs="Arial"/>
          <w:kern w:val="0"/>
          <w:sz w:val="32"/>
          <w:szCs w:val="32"/>
        </w:rPr>
        <w:t>【信用</w:t>
      </w:r>
      <w:r>
        <w:rPr>
          <w:rFonts w:ascii="黑体" w:hAnsi="黑体" w:eastAsia="黑体" w:cs="Arial"/>
          <w:kern w:val="0"/>
          <w:sz w:val="32"/>
          <w:szCs w:val="32"/>
        </w:rPr>
        <w:t>信息的公开期限</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建筑市场主体的信用信息公开期限为：</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（一）基本信息长期公开；</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（二）良好信用信息公开期限一般为3年；</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（三）区工程行政主管部门作出的行政处罚信息公开期限一般为6个月至3年，并不得低于相关行政处罚期限。其中按照</w:t>
      </w:r>
      <w:r>
        <w:rPr>
          <w:rFonts w:hint="eastAsia" w:ascii="仿宋_GB2312" w:eastAsia="仿宋_GB2312"/>
          <w:sz w:val="32"/>
          <w:szCs w:val="32"/>
        </w:rPr>
        <w:t>《国家发展改革委办公厅关于进一步完善“信用中国”网站及地方信用门户网站行政处罚信息信用修复机制的通知》（发改办财金〔2019〕527号）等</w:t>
      </w:r>
      <w:r>
        <w:rPr>
          <w:rFonts w:ascii="仿宋_GB2312" w:eastAsia="仿宋_GB2312"/>
          <w:sz w:val="32"/>
          <w:szCs w:val="32"/>
        </w:rPr>
        <w:t>规定</w:t>
      </w:r>
      <w:r>
        <w:rPr>
          <w:rFonts w:hint="eastAsia" w:ascii="仿宋_GB2312" w:eastAsia="仿宋_GB2312"/>
          <w:sz w:val="32"/>
          <w:szCs w:val="32"/>
        </w:rPr>
        <w:t>予以</w:t>
      </w:r>
      <w:r>
        <w:rPr>
          <w:rFonts w:hint="eastAsia" w:ascii="仿宋_GB2312" w:hAnsi="宋体" w:eastAsia="仿宋_GB2312" w:cs="Arial"/>
          <w:kern w:val="0"/>
          <w:sz w:val="32"/>
          <w:szCs w:val="32"/>
          <w:shd w:val="clear" w:color="auto" w:fill="FFFFFF"/>
        </w:rPr>
        <w:t>信用修复的，所涉</w:t>
      </w:r>
      <w:r>
        <w:rPr>
          <w:rFonts w:ascii="仿宋_GB2312" w:hAnsi="宋体" w:eastAsia="仿宋_GB2312" w:cs="Arial"/>
          <w:kern w:val="0"/>
          <w:sz w:val="32"/>
          <w:szCs w:val="32"/>
          <w:shd w:val="clear" w:color="auto" w:fill="FFFFFF"/>
        </w:rPr>
        <w:t>行政处罚信息</w:t>
      </w:r>
      <w:r>
        <w:rPr>
          <w:rFonts w:hint="eastAsia" w:ascii="仿宋_GB2312" w:hAnsi="宋体" w:eastAsia="仿宋_GB2312" w:cs="Arial"/>
          <w:kern w:val="0"/>
          <w:sz w:val="32"/>
          <w:szCs w:val="32"/>
          <w:shd w:val="clear" w:color="auto" w:fill="FFFFFF"/>
        </w:rPr>
        <w:t>的最终公开期限根据信用修复决定书确定，</w:t>
      </w:r>
      <w:r>
        <w:rPr>
          <w:rFonts w:ascii="仿宋_GB2312" w:hAnsi="宋体" w:eastAsia="仿宋_GB2312" w:cs="Arial"/>
          <w:kern w:val="0"/>
          <w:sz w:val="32"/>
          <w:szCs w:val="32"/>
          <w:shd w:val="clear" w:color="auto" w:fill="FFFFFF"/>
        </w:rPr>
        <w:t>但</w:t>
      </w:r>
      <w:r>
        <w:rPr>
          <w:rFonts w:hint="eastAsia" w:ascii="仿宋_GB2312" w:hAnsi="宋体" w:eastAsia="仿宋_GB2312" w:cs="Arial"/>
          <w:kern w:val="0"/>
          <w:sz w:val="32"/>
          <w:szCs w:val="32"/>
          <w:shd w:val="clear" w:color="auto" w:fill="FFFFFF"/>
        </w:rPr>
        <w:t>本</w:t>
      </w:r>
      <w:r>
        <w:rPr>
          <w:rFonts w:ascii="仿宋_GB2312" w:hAnsi="宋体" w:eastAsia="仿宋_GB2312" w:cs="Arial"/>
          <w:kern w:val="0"/>
          <w:sz w:val="32"/>
          <w:szCs w:val="32"/>
          <w:shd w:val="clear" w:color="auto" w:fill="FFFFFF"/>
        </w:rPr>
        <w:t>办法规定的</w:t>
      </w:r>
      <w:r>
        <w:rPr>
          <w:rFonts w:hint="eastAsia" w:ascii="仿宋_GB2312" w:hAnsi="宋体" w:eastAsia="仿宋_GB2312" w:cs="Arial"/>
          <w:kern w:val="0"/>
          <w:sz w:val="32"/>
          <w:szCs w:val="32"/>
          <w:shd w:val="clear" w:color="auto" w:fill="FFFFFF"/>
        </w:rPr>
        <w:t>行政处罚信息扣分有效期不予相应调整。</w:t>
      </w:r>
    </w:p>
    <w:p>
      <w:pPr>
        <w:ind w:firstLine="640" w:firstLineChars="200"/>
        <w:rPr>
          <w:rFonts w:ascii="仿宋_GB2312" w:hAnsi="仿宋" w:eastAsia="仿宋_GB2312"/>
          <w:sz w:val="32"/>
          <w:szCs w:val="32"/>
        </w:rPr>
      </w:pPr>
      <w:r>
        <w:rPr>
          <w:rFonts w:hint="eastAsia" w:ascii="仿宋_GB2312" w:hAnsi="宋体" w:eastAsia="仿宋_GB2312" w:cs="Arial"/>
          <w:kern w:val="0"/>
          <w:sz w:val="32"/>
          <w:szCs w:val="32"/>
          <w:shd w:val="clear" w:color="auto" w:fill="FFFFFF"/>
        </w:rPr>
        <w:t>上述信用信息</w:t>
      </w:r>
      <w:r>
        <w:rPr>
          <w:rFonts w:ascii="仿宋_GB2312" w:hAnsi="宋体" w:eastAsia="仿宋_GB2312" w:cs="Arial"/>
          <w:kern w:val="0"/>
          <w:sz w:val="32"/>
          <w:szCs w:val="32"/>
          <w:shd w:val="clear" w:color="auto" w:fill="FFFFFF"/>
        </w:rPr>
        <w:t>公开期限</w:t>
      </w:r>
      <w:r>
        <w:rPr>
          <w:rFonts w:hint="eastAsia" w:ascii="仿宋_GB2312" w:hAnsi="宋体" w:eastAsia="仿宋_GB2312" w:cs="Arial"/>
          <w:kern w:val="0"/>
          <w:sz w:val="32"/>
          <w:szCs w:val="32"/>
          <w:shd w:val="clear" w:color="auto" w:fill="FFFFFF"/>
        </w:rPr>
        <w:t>的</w:t>
      </w:r>
      <w:r>
        <w:rPr>
          <w:rFonts w:ascii="仿宋_GB2312" w:hAnsi="宋体" w:eastAsia="仿宋_GB2312" w:cs="Arial"/>
          <w:kern w:val="0"/>
          <w:sz w:val="32"/>
          <w:szCs w:val="32"/>
          <w:shd w:val="clear" w:color="auto" w:fill="FFFFFF"/>
        </w:rPr>
        <w:t>起算时间</w:t>
      </w:r>
      <w:r>
        <w:rPr>
          <w:rFonts w:hint="eastAsia" w:ascii="仿宋_GB2312" w:hAnsi="宋体" w:eastAsia="仿宋_GB2312" w:cs="Arial"/>
          <w:kern w:val="0"/>
          <w:sz w:val="32"/>
          <w:szCs w:val="32"/>
          <w:shd w:val="clear" w:color="auto" w:fill="FFFFFF"/>
        </w:rPr>
        <w:t>，</w:t>
      </w:r>
      <w:r>
        <w:rPr>
          <w:rFonts w:ascii="仿宋_GB2312" w:hAnsi="宋体" w:eastAsia="仿宋_GB2312" w:cs="Arial"/>
          <w:kern w:val="0"/>
          <w:sz w:val="32"/>
          <w:szCs w:val="32"/>
          <w:shd w:val="clear" w:color="auto" w:fill="FFFFFF"/>
        </w:rPr>
        <w:t>良好</w:t>
      </w:r>
      <w:r>
        <w:rPr>
          <w:rFonts w:hint="eastAsia" w:ascii="仿宋_GB2312" w:hAnsi="宋体" w:eastAsia="仿宋_GB2312" w:cs="Arial"/>
          <w:kern w:val="0"/>
          <w:sz w:val="32"/>
          <w:szCs w:val="32"/>
          <w:shd w:val="clear" w:color="auto" w:fill="FFFFFF"/>
        </w:rPr>
        <w:t>信用信息为</w:t>
      </w:r>
      <w:r>
        <w:rPr>
          <w:rFonts w:ascii="仿宋_GB2312" w:hAnsi="宋体" w:eastAsia="仿宋_GB2312" w:cs="Arial"/>
          <w:kern w:val="0"/>
          <w:sz w:val="32"/>
          <w:szCs w:val="32"/>
          <w:shd w:val="clear" w:color="auto" w:fill="FFFFFF"/>
        </w:rPr>
        <w:t>其被认定之日的次日，</w:t>
      </w:r>
      <w:r>
        <w:rPr>
          <w:rFonts w:hint="eastAsia" w:ascii="仿宋_GB2312" w:hAnsi="宋体" w:eastAsia="仿宋_GB2312" w:cs="Arial"/>
          <w:kern w:val="0"/>
          <w:sz w:val="32"/>
          <w:szCs w:val="32"/>
          <w:shd w:val="clear" w:color="auto" w:fill="FFFFFF"/>
        </w:rPr>
        <w:t>区工程行政主管部门作出的行政处罚以及失信联合惩戒对象信息为</w:t>
      </w:r>
      <w:r>
        <w:rPr>
          <w:rFonts w:ascii="仿宋_GB2312" w:hAnsi="宋体" w:eastAsia="仿宋_GB2312" w:cs="Arial"/>
          <w:kern w:val="0"/>
          <w:sz w:val="32"/>
          <w:szCs w:val="32"/>
          <w:shd w:val="clear" w:color="auto" w:fill="FFFFFF"/>
        </w:rPr>
        <w:t>其</w:t>
      </w:r>
      <w:r>
        <w:rPr>
          <w:rFonts w:hint="eastAsia" w:ascii="仿宋_GB2312" w:hAnsi="宋体" w:eastAsia="仿宋_GB2312" w:cs="Arial"/>
          <w:kern w:val="0"/>
          <w:sz w:val="32"/>
          <w:szCs w:val="32"/>
          <w:shd w:val="clear" w:color="auto" w:fill="FFFFFF"/>
        </w:rPr>
        <w:t>被</w:t>
      </w:r>
      <w:r>
        <w:rPr>
          <w:rFonts w:hint="eastAsia" w:ascii="仿宋_GB2312" w:hAnsi="仿宋" w:eastAsia="仿宋_GB2312"/>
          <w:sz w:val="32"/>
          <w:szCs w:val="32"/>
        </w:rPr>
        <w:t>录入区建筑信用管理系统的</w:t>
      </w:r>
      <w:r>
        <w:rPr>
          <w:rFonts w:ascii="仿宋_GB2312" w:hAnsi="仿宋" w:eastAsia="仿宋_GB2312"/>
          <w:sz w:val="32"/>
          <w:szCs w:val="32"/>
        </w:rPr>
        <w:t>次日</w:t>
      </w:r>
      <w:r>
        <w:rPr>
          <w:rFonts w:hint="eastAsia" w:ascii="仿宋_GB2312" w:hAnsi="宋体" w:eastAsia="仿宋_GB2312" w:cs="Arial"/>
          <w:kern w:val="0"/>
          <w:sz w:val="32"/>
          <w:szCs w:val="32"/>
          <w:shd w:val="clear" w:color="auto" w:fill="FFFFFF"/>
        </w:rPr>
        <w:t>，同时</w:t>
      </w:r>
      <w:r>
        <w:rPr>
          <w:rFonts w:hint="eastAsia" w:ascii="仿宋_GB2312" w:hAnsi="仿宋" w:eastAsia="仿宋_GB2312"/>
          <w:sz w:val="32"/>
          <w:szCs w:val="32"/>
        </w:rPr>
        <w:t>在区工程行政主管部门网站</w:t>
      </w:r>
      <w:r>
        <w:rPr>
          <w:rFonts w:ascii="仿宋_GB2312" w:hAnsi="仿宋" w:eastAsia="仿宋_GB2312"/>
          <w:sz w:val="32"/>
          <w:szCs w:val="32"/>
        </w:rPr>
        <w:t>向社会</w:t>
      </w:r>
      <w:r>
        <w:rPr>
          <w:rFonts w:hint="eastAsia" w:ascii="仿宋_GB2312" w:hAnsi="仿宋" w:eastAsia="仿宋_GB2312"/>
          <w:sz w:val="32"/>
          <w:szCs w:val="32"/>
        </w:rPr>
        <w:t>公开；公开期限</w:t>
      </w:r>
      <w:r>
        <w:rPr>
          <w:rFonts w:ascii="仿宋_GB2312" w:hAnsi="仿宋" w:eastAsia="仿宋_GB2312"/>
          <w:sz w:val="32"/>
          <w:szCs w:val="32"/>
        </w:rPr>
        <w:t>届满后</w:t>
      </w:r>
      <w:r>
        <w:rPr>
          <w:rFonts w:hint="eastAsia" w:ascii="仿宋_GB2312" w:hAnsi="仿宋" w:eastAsia="仿宋_GB2312"/>
          <w:sz w:val="32"/>
          <w:szCs w:val="32"/>
        </w:rPr>
        <w:t>继续</w:t>
      </w:r>
      <w:r>
        <w:rPr>
          <w:rFonts w:ascii="仿宋_GB2312" w:hAnsi="仿宋" w:eastAsia="仿宋_GB2312"/>
          <w:sz w:val="32"/>
          <w:szCs w:val="32"/>
        </w:rPr>
        <w:t>在</w:t>
      </w:r>
      <w:r>
        <w:rPr>
          <w:rFonts w:hint="eastAsia" w:ascii="仿宋_GB2312" w:hAnsi="宋体" w:eastAsia="仿宋_GB2312" w:cs="Arial"/>
          <w:kern w:val="0"/>
          <w:sz w:val="32"/>
          <w:szCs w:val="32"/>
          <w:shd w:val="clear" w:color="auto" w:fill="FFFFFF"/>
        </w:rPr>
        <w:t>区建筑信用管理系统</w:t>
      </w:r>
      <w:r>
        <w:rPr>
          <w:rFonts w:ascii="仿宋_GB2312" w:hAnsi="仿宋" w:eastAsia="仿宋_GB2312"/>
          <w:sz w:val="32"/>
          <w:szCs w:val="32"/>
        </w:rPr>
        <w:t>内部保存。</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不良行为信息永久</w:t>
      </w:r>
      <w:r>
        <w:rPr>
          <w:rFonts w:ascii="仿宋_GB2312" w:hAnsi="宋体" w:eastAsia="仿宋_GB2312" w:cs="Arial"/>
          <w:kern w:val="0"/>
          <w:sz w:val="32"/>
          <w:szCs w:val="32"/>
          <w:shd w:val="clear" w:color="auto" w:fill="FFFFFF"/>
        </w:rPr>
        <w:t>在</w:t>
      </w:r>
      <w:r>
        <w:rPr>
          <w:rFonts w:hint="eastAsia" w:ascii="仿宋_GB2312" w:hAnsi="宋体" w:eastAsia="仿宋_GB2312" w:cs="Arial"/>
          <w:kern w:val="0"/>
          <w:sz w:val="32"/>
          <w:szCs w:val="32"/>
          <w:shd w:val="clear" w:color="auto" w:fill="FFFFFF"/>
        </w:rPr>
        <w:t>区建筑信用管理系统</w:t>
      </w:r>
      <w:r>
        <w:rPr>
          <w:rFonts w:ascii="仿宋_GB2312" w:hAnsi="仿宋" w:eastAsia="仿宋_GB2312"/>
          <w:sz w:val="32"/>
          <w:szCs w:val="32"/>
        </w:rPr>
        <w:t>内部保存。</w:t>
      </w:r>
    </w:p>
    <w:p>
      <w:pPr>
        <w:ind w:firstLine="640" w:firstLineChars="200"/>
        <w:rPr>
          <w:rFonts w:ascii="仿宋_GB2312" w:eastAsia="仿宋_GB2312"/>
          <w:sz w:val="32"/>
          <w:szCs w:val="32"/>
        </w:rPr>
      </w:pPr>
      <w:r>
        <w:rPr>
          <w:rFonts w:hint="eastAsia" w:ascii="黑体" w:hAnsi="黑体" w:eastAsia="黑体" w:cs="Arial"/>
          <w:kern w:val="0"/>
          <w:sz w:val="32"/>
          <w:szCs w:val="32"/>
          <w:shd w:val="clear" w:color="auto" w:fill="FFFFFF"/>
        </w:rPr>
        <w:t>第二十四条【履约评价制度】</w:t>
      </w:r>
      <w:r>
        <w:rPr>
          <w:rFonts w:hint="eastAsia" w:ascii="仿宋_GB2312" w:hAnsi="宋体" w:eastAsia="仿宋_GB2312" w:cs="Arial"/>
          <w:kern w:val="0"/>
          <w:sz w:val="32"/>
          <w:szCs w:val="32"/>
        </w:rPr>
        <w:t> </w:t>
      </w:r>
      <w:r>
        <w:rPr>
          <w:rFonts w:hint="eastAsia" w:ascii="仿宋_GB2312" w:eastAsia="仿宋_GB2312"/>
          <w:sz w:val="32"/>
          <w:szCs w:val="32"/>
        </w:rPr>
        <w:t>建立坪山区政府</w:t>
      </w:r>
      <w:r>
        <w:rPr>
          <w:rFonts w:ascii="仿宋_GB2312" w:eastAsia="仿宋_GB2312"/>
          <w:sz w:val="32"/>
          <w:szCs w:val="32"/>
        </w:rPr>
        <w:t>投资</w:t>
      </w:r>
      <w:r>
        <w:rPr>
          <w:rFonts w:hint="eastAsia" w:ascii="仿宋_GB2312" w:eastAsia="仿宋_GB2312"/>
          <w:sz w:val="32"/>
          <w:szCs w:val="32"/>
        </w:rPr>
        <w:t>建设工程承包商履约评价制度。有关承包商的履约评价适用</w:t>
      </w:r>
      <w:r>
        <w:rPr>
          <w:rFonts w:ascii="仿宋_GB2312" w:eastAsia="仿宋_GB2312"/>
          <w:sz w:val="32"/>
          <w:szCs w:val="32"/>
        </w:rPr>
        <w:t>《</w:t>
      </w:r>
      <w:r>
        <w:rPr>
          <w:rFonts w:hint="eastAsia" w:ascii="仿宋_GB2312" w:eastAsia="仿宋_GB2312"/>
          <w:sz w:val="32"/>
          <w:szCs w:val="32"/>
        </w:rPr>
        <w:t>深圳市坪山区政府</w:t>
      </w:r>
      <w:r>
        <w:rPr>
          <w:rFonts w:ascii="仿宋_GB2312" w:eastAsia="仿宋_GB2312"/>
          <w:sz w:val="32"/>
          <w:szCs w:val="32"/>
        </w:rPr>
        <w:t>投资</w:t>
      </w:r>
      <w:r>
        <w:rPr>
          <w:rFonts w:hint="eastAsia" w:ascii="仿宋_GB2312" w:eastAsia="仿宋_GB2312"/>
          <w:sz w:val="32"/>
          <w:szCs w:val="32"/>
        </w:rPr>
        <w:t>建设工程承包商履约评价实施办法(试行)</w:t>
      </w:r>
      <w:r>
        <w:rPr>
          <w:rFonts w:ascii="仿宋_GB2312" w:eastAsia="仿宋_GB2312"/>
          <w:sz w:val="32"/>
          <w:szCs w:val="32"/>
        </w:rPr>
        <w:t>》</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黑体" w:hAnsi="黑体" w:eastAsia="黑体" w:cs="Arial"/>
          <w:kern w:val="0"/>
          <w:sz w:val="32"/>
          <w:szCs w:val="32"/>
          <w:shd w:val="clear" w:color="auto" w:fill="FFFFFF"/>
        </w:rPr>
        <w:t>第二十五条【“黑名单”制度】</w:t>
      </w:r>
      <w:r>
        <w:rPr>
          <w:rFonts w:hint="eastAsia" w:ascii="仿宋_GB2312" w:hAnsi="宋体" w:eastAsia="仿宋_GB2312" w:cs="Arial"/>
          <w:kern w:val="0"/>
          <w:sz w:val="32"/>
          <w:szCs w:val="32"/>
        </w:rPr>
        <w:t> </w:t>
      </w:r>
      <w:r>
        <w:rPr>
          <w:rFonts w:hint="eastAsia" w:ascii="仿宋_GB2312" w:eastAsia="仿宋_GB2312"/>
          <w:sz w:val="32"/>
          <w:szCs w:val="32"/>
        </w:rPr>
        <w:t>建立坪山区建筑市场主体“黑名单”制度。有关“黑名单”的</w:t>
      </w:r>
      <w:r>
        <w:rPr>
          <w:rFonts w:ascii="仿宋_GB2312" w:eastAsia="仿宋_GB2312"/>
          <w:sz w:val="32"/>
          <w:szCs w:val="32"/>
        </w:rPr>
        <w:t>管理</w:t>
      </w:r>
      <w:r>
        <w:rPr>
          <w:rFonts w:hint="eastAsia" w:ascii="仿宋_GB2312" w:eastAsia="仿宋_GB2312"/>
          <w:sz w:val="32"/>
          <w:szCs w:val="32"/>
        </w:rPr>
        <w:t>适用</w:t>
      </w:r>
      <w:r>
        <w:rPr>
          <w:rFonts w:ascii="仿宋_GB2312" w:eastAsia="仿宋_GB2312"/>
          <w:sz w:val="32"/>
          <w:szCs w:val="32"/>
        </w:rPr>
        <w:t>《</w:t>
      </w:r>
      <w:r>
        <w:rPr>
          <w:rFonts w:hint="eastAsia" w:ascii="仿宋_GB2312" w:eastAsia="仿宋_GB2312"/>
          <w:sz w:val="32"/>
          <w:szCs w:val="32"/>
        </w:rPr>
        <w:t>深圳市坪山区建筑市场主体“黑名单”管理办法(试行)</w:t>
      </w:r>
      <w:r>
        <w:rPr>
          <w:rFonts w:ascii="仿宋_GB2312" w:eastAsia="仿宋_GB2312"/>
          <w:sz w:val="32"/>
          <w:szCs w:val="32"/>
        </w:rPr>
        <w:t>》</w:t>
      </w:r>
      <w:r>
        <w:rPr>
          <w:rFonts w:hint="eastAsia" w:ascii="仿宋_GB2312" w:eastAsia="仿宋_GB2312"/>
          <w:sz w:val="32"/>
          <w:szCs w:val="32"/>
        </w:rPr>
        <w:t>。</w:t>
      </w:r>
    </w:p>
    <w:p>
      <w:pPr>
        <w:ind w:firstLine="640" w:firstLineChars="200"/>
        <w:rPr>
          <w:rFonts w:ascii="仿宋_GB2312" w:hAnsi="宋体" w:eastAsia="仿宋_GB2312" w:cs="Arial"/>
          <w:kern w:val="0"/>
          <w:sz w:val="32"/>
          <w:szCs w:val="32"/>
          <w:shd w:val="clear" w:color="auto" w:fill="FFFFFF"/>
        </w:rPr>
      </w:pPr>
      <w:r>
        <w:rPr>
          <w:rFonts w:hint="eastAsia" w:ascii="黑体" w:hAnsi="黑体" w:eastAsia="黑体" w:cs="Arial"/>
          <w:kern w:val="0"/>
          <w:sz w:val="32"/>
          <w:szCs w:val="32"/>
          <w:shd w:val="clear" w:color="auto" w:fill="FFFFFF"/>
        </w:rPr>
        <w:t>第二十六条</w:t>
      </w:r>
      <w:r>
        <w:rPr>
          <w:rFonts w:hint="eastAsia" w:ascii="黑体" w:hAnsi="黑体" w:eastAsia="黑体" w:cs="Arial"/>
          <w:kern w:val="0"/>
          <w:sz w:val="32"/>
          <w:szCs w:val="32"/>
        </w:rPr>
        <w:t>【信息</w:t>
      </w:r>
      <w:r>
        <w:rPr>
          <w:rFonts w:ascii="黑体" w:hAnsi="黑体" w:eastAsia="黑体" w:cs="Arial"/>
          <w:kern w:val="0"/>
          <w:sz w:val="32"/>
          <w:szCs w:val="32"/>
        </w:rPr>
        <w:t>推送机制</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cs="Arial"/>
          <w:kern w:val="0"/>
          <w:sz w:val="32"/>
          <w:szCs w:val="32"/>
          <w:shd w:val="clear" w:color="auto" w:fill="FFFFFF"/>
        </w:rPr>
        <w:t>区住房和建设局应当建立健全信息推送机制，自良好信用信息、行政处罚信息和</w:t>
      </w:r>
      <w:r>
        <w:rPr>
          <w:rFonts w:ascii="仿宋_GB2312" w:hAnsi="宋体" w:eastAsia="仿宋_GB2312" w:cs="Arial"/>
          <w:kern w:val="0"/>
          <w:sz w:val="32"/>
          <w:szCs w:val="32"/>
          <w:shd w:val="clear" w:color="auto" w:fill="FFFFFF"/>
        </w:rPr>
        <w:t>建筑市场“</w:t>
      </w:r>
      <w:r>
        <w:rPr>
          <w:rFonts w:hint="eastAsia" w:ascii="仿宋_GB2312" w:hAnsi="宋体" w:eastAsia="仿宋_GB2312" w:cs="Arial"/>
          <w:kern w:val="0"/>
          <w:sz w:val="32"/>
          <w:szCs w:val="32"/>
          <w:shd w:val="clear" w:color="auto" w:fill="FFFFFF"/>
        </w:rPr>
        <w:t>黑名单</w:t>
      </w:r>
      <w:r>
        <w:rPr>
          <w:rFonts w:ascii="仿宋_GB2312" w:hAnsi="宋体" w:eastAsia="仿宋_GB2312" w:cs="Arial"/>
          <w:kern w:val="0"/>
          <w:sz w:val="32"/>
          <w:szCs w:val="32"/>
          <w:shd w:val="clear" w:color="auto" w:fill="FFFFFF"/>
        </w:rPr>
        <w:t>”</w:t>
      </w:r>
      <w:r>
        <w:rPr>
          <w:rFonts w:hint="eastAsia" w:ascii="仿宋_GB2312" w:hAnsi="宋体" w:eastAsia="仿宋_GB2312" w:cs="Arial"/>
          <w:kern w:val="0"/>
          <w:sz w:val="32"/>
          <w:szCs w:val="32"/>
          <w:shd w:val="clear" w:color="auto" w:fill="FFFFFF"/>
        </w:rPr>
        <w:t>产生之日起7个工作日内，通过省建筑市场监管一体化工作平台依法对社会公开。</w:t>
      </w:r>
    </w:p>
    <w:p>
      <w:pPr>
        <w:widowControl/>
        <w:shd w:val="clear" w:color="auto" w:fill="FFFFFF"/>
        <w:spacing w:line="360" w:lineRule="atLeast"/>
        <w:ind w:firstLine="480"/>
        <w:jc w:val="left"/>
        <w:rPr>
          <w:rFonts w:ascii="仿宋_GB2312" w:hAnsi="宋体" w:eastAsia="仿宋_GB2312" w:cs="Arial"/>
          <w:kern w:val="0"/>
          <w:sz w:val="32"/>
          <w:szCs w:val="32"/>
        </w:rPr>
      </w:pPr>
    </w:p>
    <w:p>
      <w:pPr>
        <w:jc w:val="center"/>
        <w:rPr>
          <w:rFonts w:ascii="黑体" w:hAnsi="黑体" w:eastAsia="黑体" w:cs="Arial"/>
          <w:kern w:val="0"/>
          <w:sz w:val="32"/>
          <w:szCs w:val="32"/>
          <w:shd w:val="clear" w:color="auto" w:fill="FFFFFF"/>
        </w:rPr>
      </w:pPr>
      <w:r>
        <w:rPr>
          <w:rFonts w:hint="eastAsia" w:ascii="黑体" w:hAnsi="黑体" w:eastAsia="黑体" w:cs="Arial"/>
          <w:kern w:val="0"/>
          <w:sz w:val="32"/>
          <w:szCs w:val="32"/>
          <w:shd w:val="clear" w:color="auto" w:fill="FFFFFF"/>
        </w:rPr>
        <w:t>第三章  信用评价</w:t>
      </w:r>
    </w:p>
    <w:p>
      <w:pPr>
        <w:ind w:firstLine="645"/>
        <w:rPr>
          <w:rFonts w:ascii="仿宋_GB2312" w:eastAsia="仿宋_GB2312"/>
          <w:sz w:val="32"/>
          <w:szCs w:val="32"/>
        </w:rPr>
      </w:pPr>
      <w:r>
        <w:rPr>
          <w:rFonts w:hint="eastAsia" w:ascii="黑体" w:hAnsi="黑体" w:eastAsia="黑体"/>
          <w:sz w:val="32"/>
          <w:szCs w:val="32"/>
        </w:rPr>
        <w:t>第二十七条</w:t>
      </w:r>
      <w:r>
        <w:rPr>
          <w:rFonts w:hint="eastAsia" w:ascii="黑体" w:hAnsi="黑体" w:eastAsia="黑体" w:cs="Arial"/>
          <w:kern w:val="0"/>
          <w:sz w:val="32"/>
          <w:szCs w:val="32"/>
        </w:rPr>
        <w:t>【综合信用</w:t>
      </w:r>
      <w:r>
        <w:rPr>
          <w:rFonts w:ascii="黑体" w:hAnsi="黑体" w:eastAsia="黑体" w:cs="Arial"/>
          <w:kern w:val="0"/>
          <w:sz w:val="32"/>
          <w:szCs w:val="32"/>
        </w:rPr>
        <w:t>评价</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仿宋" w:eastAsia="仿宋_GB2312"/>
          <w:sz w:val="32"/>
          <w:szCs w:val="32"/>
        </w:rPr>
        <w:t>区住房和建设局可以</w:t>
      </w:r>
      <w:r>
        <w:rPr>
          <w:rFonts w:ascii="仿宋_GB2312" w:hAnsi="仿宋" w:eastAsia="仿宋_GB2312"/>
          <w:sz w:val="32"/>
          <w:szCs w:val="32"/>
        </w:rPr>
        <w:t>对勘察、设计、施工</w:t>
      </w:r>
      <w:r>
        <w:rPr>
          <w:rFonts w:hint="eastAsia" w:ascii="仿宋_GB2312" w:hAnsi="仿宋" w:eastAsia="仿宋_GB2312"/>
          <w:sz w:val="32"/>
          <w:szCs w:val="32"/>
        </w:rPr>
        <w:t>、</w:t>
      </w:r>
      <w:r>
        <w:rPr>
          <w:rFonts w:ascii="仿宋_GB2312" w:hAnsi="仿宋" w:eastAsia="仿宋_GB2312"/>
          <w:sz w:val="32"/>
          <w:szCs w:val="32"/>
        </w:rPr>
        <w:t>监理等建筑市场主体开展</w:t>
      </w:r>
      <w:r>
        <w:rPr>
          <w:rFonts w:hint="eastAsia" w:ascii="仿宋_GB2312" w:hAnsi="仿宋" w:eastAsia="仿宋_GB2312"/>
          <w:sz w:val="32"/>
          <w:szCs w:val="32"/>
        </w:rPr>
        <w:t>综合信用</w:t>
      </w:r>
      <w:r>
        <w:rPr>
          <w:rFonts w:ascii="仿宋_GB2312" w:hAnsi="仿宋" w:eastAsia="仿宋_GB2312"/>
          <w:sz w:val="32"/>
          <w:szCs w:val="32"/>
        </w:rPr>
        <w:t>评价</w:t>
      </w:r>
      <w:r>
        <w:rPr>
          <w:rFonts w:hint="eastAsia" w:ascii="仿宋_GB2312" w:hAnsi="仿宋" w:eastAsia="仿宋_GB2312"/>
          <w:sz w:val="32"/>
          <w:szCs w:val="32"/>
        </w:rPr>
        <w:t>，</w:t>
      </w:r>
      <w:r>
        <w:rPr>
          <w:rFonts w:hint="eastAsia" w:ascii="仿宋_GB2312" w:hAnsi="宋体" w:eastAsia="仿宋_GB2312"/>
          <w:sz w:val="32"/>
          <w:szCs w:val="32"/>
        </w:rPr>
        <w:t>即根据良好信用信息、不良信用信息等评价指标，结合市</w:t>
      </w:r>
      <w:r>
        <w:rPr>
          <w:rFonts w:ascii="仿宋_GB2312" w:hAnsi="宋体" w:eastAsia="仿宋_GB2312"/>
          <w:sz w:val="32"/>
          <w:szCs w:val="32"/>
        </w:rPr>
        <w:t>住房</w:t>
      </w:r>
      <w:r>
        <w:rPr>
          <w:rFonts w:hint="eastAsia" w:ascii="仿宋_GB2312" w:hAnsi="宋体" w:eastAsia="仿宋_GB2312"/>
          <w:sz w:val="32"/>
          <w:szCs w:val="32"/>
        </w:rPr>
        <w:t>和</w:t>
      </w:r>
      <w:r>
        <w:rPr>
          <w:rFonts w:ascii="仿宋_GB2312" w:hAnsi="宋体" w:eastAsia="仿宋_GB2312"/>
          <w:sz w:val="32"/>
          <w:szCs w:val="32"/>
        </w:rPr>
        <w:t>建设</w:t>
      </w:r>
      <w:r>
        <w:rPr>
          <w:rFonts w:hint="eastAsia" w:ascii="仿宋_GB2312" w:hAnsi="宋体" w:eastAsia="仿宋_GB2312"/>
          <w:sz w:val="32"/>
          <w:szCs w:val="32"/>
        </w:rPr>
        <w:t>局记录的良好信用信息和不良信用信息，对建筑市场主体实行定量分析和定性评价。</w:t>
      </w:r>
      <w:r>
        <w:rPr>
          <w:rFonts w:hint="eastAsia" w:ascii="仿宋_GB2312" w:eastAsia="仿宋_GB2312"/>
          <w:sz w:val="32"/>
          <w:szCs w:val="32"/>
        </w:rPr>
        <w:t>企业同时</w:t>
      </w:r>
      <w:r>
        <w:rPr>
          <w:rFonts w:ascii="仿宋_GB2312" w:eastAsia="仿宋_GB2312"/>
          <w:sz w:val="32"/>
          <w:szCs w:val="32"/>
        </w:rPr>
        <w:t>具有</w:t>
      </w:r>
      <w:r>
        <w:rPr>
          <w:rFonts w:hint="eastAsia" w:ascii="仿宋_GB2312" w:eastAsia="仿宋_GB2312"/>
          <w:sz w:val="32"/>
          <w:szCs w:val="32"/>
        </w:rPr>
        <w:t>勘察</w:t>
      </w:r>
      <w:r>
        <w:rPr>
          <w:rFonts w:ascii="仿宋_GB2312" w:hAnsi="仿宋" w:eastAsia="仿宋_GB2312"/>
          <w:sz w:val="32"/>
          <w:szCs w:val="32"/>
        </w:rPr>
        <w:t>、</w:t>
      </w:r>
      <w:r>
        <w:rPr>
          <w:rFonts w:hint="eastAsia" w:ascii="仿宋_GB2312" w:hAnsi="仿宋" w:eastAsia="仿宋_GB2312"/>
          <w:sz w:val="32"/>
          <w:szCs w:val="32"/>
        </w:rPr>
        <w:t>设计</w:t>
      </w:r>
      <w:r>
        <w:rPr>
          <w:rFonts w:ascii="仿宋_GB2312" w:hAnsi="仿宋" w:eastAsia="仿宋_GB2312"/>
          <w:sz w:val="32"/>
          <w:szCs w:val="32"/>
        </w:rPr>
        <w:t>、施工、</w:t>
      </w:r>
      <w:r>
        <w:rPr>
          <w:rFonts w:ascii="仿宋_GB2312" w:eastAsia="仿宋_GB2312"/>
          <w:sz w:val="32"/>
          <w:szCs w:val="32"/>
        </w:rPr>
        <w:t>监理</w:t>
      </w:r>
      <w:r>
        <w:rPr>
          <w:rFonts w:hint="eastAsia" w:ascii="仿宋_GB2312" w:eastAsia="仿宋_GB2312"/>
          <w:sz w:val="32"/>
          <w:szCs w:val="32"/>
        </w:rPr>
        <w:t>等多项资质</w:t>
      </w:r>
      <w:r>
        <w:rPr>
          <w:rFonts w:ascii="仿宋_GB2312" w:eastAsia="仿宋_GB2312"/>
          <w:sz w:val="32"/>
          <w:szCs w:val="32"/>
        </w:rPr>
        <w:t>的，可以</w:t>
      </w:r>
      <w:r>
        <w:rPr>
          <w:rFonts w:hint="eastAsia" w:ascii="仿宋_GB2312" w:eastAsia="仿宋_GB2312"/>
          <w:sz w:val="32"/>
          <w:szCs w:val="32"/>
        </w:rPr>
        <w:t>按照</w:t>
      </w:r>
      <w:r>
        <w:rPr>
          <w:rFonts w:ascii="仿宋_GB2312" w:eastAsia="仿宋_GB2312"/>
          <w:sz w:val="32"/>
          <w:szCs w:val="32"/>
        </w:rPr>
        <w:t>本条规定</w:t>
      </w:r>
      <w:r>
        <w:rPr>
          <w:rFonts w:hint="eastAsia" w:ascii="仿宋_GB2312" w:eastAsia="仿宋_GB2312"/>
          <w:sz w:val="32"/>
          <w:szCs w:val="32"/>
        </w:rPr>
        <w:t>同时进行</w:t>
      </w:r>
      <w:r>
        <w:rPr>
          <w:rFonts w:ascii="仿宋_GB2312" w:eastAsia="仿宋_GB2312"/>
          <w:sz w:val="32"/>
          <w:szCs w:val="32"/>
        </w:rPr>
        <w:t>信用综合评价</w:t>
      </w:r>
      <w:r>
        <w:rPr>
          <w:rFonts w:hint="eastAsia" w:ascii="仿宋_GB2312" w:eastAsia="仿宋_GB2312"/>
          <w:sz w:val="32"/>
          <w:szCs w:val="32"/>
        </w:rPr>
        <w:t>。</w:t>
      </w:r>
    </w:p>
    <w:p>
      <w:pPr>
        <w:ind w:firstLine="640" w:firstLineChars="200"/>
        <w:rPr>
          <w:rFonts w:ascii="仿宋_GB2312" w:hAnsi="宋体" w:eastAsia="仿宋_GB2312"/>
          <w:sz w:val="32"/>
          <w:szCs w:val="32"/>
        </w:rPr>
      </w:pPr>
      <w:r>
        <w:rPr>
          <w:rFonts w:hint="eastAsia" w:ascii="仿宋_GB2312" w:hAnsi="宋体" w:eastAsia="仿宋_GB2312"/>
          <w:sz w:val="32"/>
          <w:szCs w:val="32"/>
        </w:rPr>
        <w:t>综合信用评价</w:t>
      </w:r>
      <w:r>
        <w:rPr>
          <w:rFonts w:ascii="仿宋_GB2312" w:hAnsi="仿宋" w:eastAsia="仿宋_GB2312"/>
          <w:sz w:val="32"/>
          <w:szCs w:val="32"/>
        </w:rPr>
        <w:t>实行实时评价和阶段评价相结合的方法</w:t>
      </w:r>
      <w:r>
        <w:rPr>
          <w:rFonts w:hint="eastAsia" w:ascii="仿宋_GB2312" w:hAnsi="仿宋" w:eastAsia="仿宋_GB2312"/>
          <w:sz w:val="32"/>
          <w:szCs w:val="32"/>
        </w:rPr>
        <w:t>。</w:t>
      </w:r>
    </w:p>
    <w:p>
      <w:pPr>
        <w:ind w:firstLine="640" w:firstLineChars="200"/>
        <w:rPr>
          <w:rFonts w:ascii="仿宋_GB2312" w:hAnsi="宋体" w:eastAsia="仿宋_GB2312"/>
          <w:sz w:val="32"/>
          <w:szCs w:val="32"/>
        </w:rPr>
      </w:pPr>
      <w:r>
        <w:rPr>
          <w:rFonts w:hint="eastAsia" w:ascii="黑体" w:hAnsi="黑体" w:eastAsia="黑体"/>
          <w:sz w:val="32"/>
          <w:szCs w:val="32"/>
        </w:rPr>
        <w:t>第二十八条</w:t>
      </w:r>
      <w:r>
        <w:rPr>
          <w:rFonts w:hint="eastAsia" w:ascii="黑体" w:hAnsi="黑体" w:eastAsia="黑体" w:cs="Arial"/>
          <w:kern w:val="0"/>
          <w:sz w:val="32"/>
          <w:szCs w:val="32"/>
        </w:rPr>
        <w:t>【实时</w:t>
      </w:r>
      <w:r>
        <w:rPr>
          <w:rFonts w:ascii="黑体" w:hAnsi="黑体" w:eastAsia="黑体" w:cs="Arial"/>
          <w:kern w:val="0"/>
          <w:sz w:val="32"/>
          <w:szCs w:val="32"/>
        </w:rPr>
        <w:t>评价</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ascii="仿宋_GB2312" w:hAnsi="仿宋" w:eastAsia="仿宋_GB2312"/>
          <w:sz w:val="32"/>
          <w:szCs w:val="32"/>
        </w:rPr>
        <w:t>实时</w:t>
      </w:r>
      <w:r>
        <w:rPr>
          <w:rFonts w:ascii="仿宋_GB2312" w:hAnsi="宋体" w:eastAsia="仿宋_GB2312"/>
          <w:sz w:val="32"/>
          <w:szCs w:val="32"/>
        </w:rPr>
        <w:t>评价,是</w:t>
      </w:r>
      <w:r>
        <w:rPr>
          <w:rFonts w:hint="eastAsia" w:ascii="仿宋_GB2312" w:hAnsi="宋体" w:eastAsia="仿宋_GB2312"/>
          <w:sz w:val="32"/>
          <w:szCs w:val="32"/>
        </w:rPr>
        <w:t>指</w:t>
      </w:r>
      <w:r>
        <w:rPr>
          <w:rFonts w:ascii="仿宋_GB2312" w:hAnsi="宋体" w:eastAsia="仿宋_GB2312"/>
          <w:sz w:val="32"/>
          <w:szCs w:val="32"/>
        </w:rPr>
        <w:t>根据</w:t>
      </w:r>
      <w:r>
        <w:rPr>
          <w:rFonts w:hint="eastAsia" w:ascii="仿宋_GB2312" w:hAnsi="宋体" w:eastAsia="仿宋_GB2312"/>
          <w:sz w:val="32"/>
          <w:szCs w:val="32"/>
        </w:rPr>
        <w:t>被</w:t>
      </w:r>
      <w:r>
        <w:rPr>
          <w:rFonts w:ascii="仿宋_GB2312" w:hAnsi="宋体" w:eastAsia="仿宋_GB2312"/>
          <w:sz w:val="32"/>
          <w:szCs w:val="32"/>
        </w:rPr>
        <w:t>认定的建筑</w:t>
      </w:r>
      <w:r>
        <w:rPr>
          <w:rFonts w:hint="eastAsia" w:ascii="仿宋_GB2312" w:hAnsi="宋体" w:eastAsia="仿宋_GB2312"/>
          <w:sz w:val="32"/>
          <w:szCs w:val="32"/>
        </w:rPr>
        <w:t>市场主体</w:t>
      </w:r>
      <w:r>
        <w:rPr>
          <w:rFonts w:ascii="仿宋_GB2312" w:hAnsi="宋体" w:eastAsia="仿宋_GB2312"/>
          <w:sz w:val="32"/>
          <w:szCs w:val="32"/>
        </w:rPr>
        <w:t>信用信息，按本办法</w:t>
      </w:r>
      <w:r>
        <w:rPr>
          <w:rFonts w:hint="eastAsia" w:ascii="仿宋_GB2312" w:hAnsi="宋体" w:eastAsia="仿宋_GB2312"/>
          <w:sz w:val="32"/>
          <w:szCs w:val="32"/>
        </w:rPr>
        <w:t>附件计分表</w:t>
      </w:r>
      <w:r>
        <w:rPr>
          <w:rFonts w:ascii="仿宋_GB2312" w:hAnsi="宋体" w:eastAsia="仿宋_GB2312"/>
          <w:sz w:val="32"/>
          <w:szCs w:val="32"/>
        </w:rPr>
        <w:t>规定</w:t>
      </w:r>
      <w:r>
        <w:rPr>
          <w:rFonts w:hint="eastAsia" w:ascii="仿宋_GB2312" w:hAnsi="宋体" w:eastAsia="仿宋_GB2312"/>
          <w:sz w:val="32"/>
          <w:szCs w:val="32"/>
        </w:rPr>
        <w:t>的记分</w:t>
      </w:r>
      <w:r>
        <w:rPr>
          <w:rFonts w:ascii="仿宋_GB2312" w:hAnsi="宋体" w:eastAsia="仿宋_GB2312"/>
          <w:sz w:val="32"/>
          <w:szCs w:val="32"/>
        </w:rPr>
        <w:t>方法每天</w:t>
      </w:r>
      <w:r>
        <w:rPr>
          <w:rFonts w:hint="eastAsia" w:ascii="仿宋_GB2312" w:hAnsi="宋体" w:eastAsia="仿宋_GB2312"/>
          <w:sz w:val="32"/>
          <w:szCs w:val="32"/>
        </w:rPr>
        <w:t>对</w:t>
      </w:r>
      <w:r>
        <w:rPr>
          <w:rFonts w:ascii="仿宋_GB2312" w:hAnsi="宋体" w:eastAsia="仿宋_GB2312"/>
          <w:sz w:val="32"/>
          <w:szCs w:val="32"/>
        </w:rPr>
        <w:t>建筑市场主体进行</w:t>
      </w:r>
      <w:r>
        <w:rPr>
          <w:rFonts w:hint="eastAsia" w:ascii="仿宋_GB2312" w:hAnsi="宋体" w:eastAsia="仿宋_GB2312"/>
          <w:sz w:val="32"/>
          <w:szCs w:val="32"/>
        </w:rPr>
        <w:t>加分计算和扣分计算，然后加分之和</w:t>
      </w:r>
      <w:r>
        <w:rPr>
          <w:rFonts w:ascii="仿宋_GB2312" w:hAnsi="宋体" w:eastAsia="仿宋_GB2312"/>
          <w:sz w:val="32"/>
          <w:szCs w:val="32"/>
        </w:rPr>
        <w:t>与扣分</w:t>
      </w:r>
      <w:r>
        <w:rPr>
          <w:rFonts w:hint="eastAsia" w:ascii="仿宋_GB2312" w:hAnsi="宋体" w:eastAsia="仿宋_GB2312"/>
          <w:sz w:val="32"/>
          <w:szCs w:val="32"/>
        </w:rPr>
        <w:t>之和简单相加</w:t>
      </w:r>
      <w:r>
        <w:rPr>
          <w:rFonts w:ascii="仿宋_GB2312" w:hAnsi="宋体" w:eastAsia="仿宋_GB2312"/>
          <w:sz w:val="32"/>
          <w:szCs w:val="32"/>
        </w:rPr>
        <w:t>即为</w:t>
      </w:r>
      <w:r>
        <w:rPr>
          <w:rFonts w:hint="eastAsia" w:ascii="仿宋_GB2312" w:hAnsi="宋体" w:eastAsia="仿宋_GB2312"/>
          <w:sz w:val="32"/>
          <w:szCs w:val="32"/>
        </w:rPr>
        <w:t>企业</w:t>
      </w:r>
      <w:r>
        <w:rPr>
          <w:rFonts w:ascii="仿宋_GB2312" w:hAnsi="宋体" w:eastAsia="仿宋_GB2312"/>
          <w:sz w:val="32"/>
          <w:szCs w:val="32"/>
        </w:rPr>
        <w:t>实时评价得分</w:t>
      </w:r>
      <w:r>
        <w:rPr>
          <w:rFonts w:hint="eastAsia" w:ascii="仿宋_GB2312" w:hAnsi="宋体" w:eastAsia="仿宋_GB2312"/>
          <w:sz w:val="32"/>
          <w:szCs w:val="32"/>
        </w:rPr>
        <w:t>。</w:t>
      </w:r>
    </w:p>
    <w:p>
      <w:pPr>
        <w:ind w:firstLine="640" w:firstLineChars="200"/>
        <w:rPr>
          <w:rFonts w:ascii="仿宋_GB2312" w:hAnsi="仿宋" w:eastAsia="仿宋_GB2312"/>
          <w:sz w:val="32"/>
          <w:szCs w:val="32"/>
        </w:rPr>
      </w:pPr>
      <w:r>
        <w:rPr>
          <w:rFonts w:hint="eastAsia" w:ascii="仿宋_GB2312" w:eastAsia="仿宋_GB2312"/>
          <w:sz w:val="32"/>
          <w:szCs w:val="32"/>
        </w:rPr>
        <w:t>加分计算是</w:t>
      </w:r>
      <w:r>
        <w:rPr>
          <w:rFonts w:ascii="仿宋_GB2312" w:eastAsia="仿宋_GB2312"/>
          <w:sz w:val="32"/>
          <w:szCs w:val="32"/>
        </w:rPr>
        <w:t>指</w:t>
      </w:r>
      <w:r>
        <w:rPr>
          <w:rFonts w:hint="eastAsia" w:ascii="仿宋_GB2312" w:eastAsia="仿宋_GB2312"/>
          <w:sz w:val="32"/>
          <w:szCs w:val="32"/>
        </w:rPr>
        <w:t>按照本</w:t>
      </w:r>
      <w:r>
        <w:rPr>
          <w:rFonts w:ascii="仿宋_GB2312" w:eastAsia="仿宋_GB2312"/>
          <w:sz w:val="32"/>
          <w:szCs w:val="32"/>
        </w:rPr>
        <w:t>办法附件</w:t>
      </w:r>
      <w:r>
        <w:rPr>
          <w:rFonts w:hint="eastAsia" w:ascii="仿宋_GB2312" w:eastAsia="仿宋_GB2312"/>
          <w:sz w:val="32"/>
          <w:szCs w:val="32"/>
        </w:rPr>
        <w:t>计分表规定</w:t>
      </w:r>
      <w:r>
        <w:rPr>
          <w:rFonts w:ascii="仿宋_GB2312" w:eastAsia="仿宋_GB2312"/>
          <w:sz w:val="32"/>
          <w:szCs w:val="32"/>
        </w:rPr>
        <w:t>的方法对</w:t>
      </w:r>
      <w:r>
        <w:rPr>
          <w:rFonts w:hint="eastAsia" w:ascii="仿宋_GB2312" w:eastAsia="仿宋_GB2312"/>
          <w:sz w:val="32"/>
          <w:szCs w:val="32"/>
        </w:rPr>
        <w:t>建筑</w:t>
      </w:r>
      <w:r>
        <w:rPr>
          <w:rFonts w:ascii="仿宋_GB2312" w:eastAsia="仿宋_GB2312"/>
          <w:sz w:val="32"/>
          <w:szCs w:val="32"/>
        </w:rPr>
        <w:t>市场主体的</w:t>
      </w:r>
      <w:r>
        <w:rPr>
          <w:rFonts w:hint="eastAsia" w:ascii="仿宋_GB2312" w:eastAsia="仿宋_GB2312"/>
          <w:sz w:val="32"/>
          <w:szCs w:val="32"/>
        </w:rPr>
        <w:t>基本</w:t>
      </w:r>
      <w:r>
        <w:rPr>
          <w:rFonts w:ascii="仿宋_GB2312" w:eastAsia="仿宋_GB2312"/>
          <w:sz w:val="32"/>
          <w:szCs w:val="32"/>
        </w:rPr>
        <w:t>信息和</w:t>
      </w:r>
      <w:r>
        <w:rPr>
          <w:rFonts w:hint="eastAsia" w:ascii="仿宋_GB2312" w:hAnsi="仿宋" w:eastAsia="仿宋_GB2312"/>
          <w:sz w:val="32"/>
          <w:szCs w:val="32"/>
        </w:rPr>
        <w:t>良好信用的得分（其中</w:t>
      </w:r>
      <w:r>
        <w:rPr>
          <w:rFonts w:ascii="仿宋_GB2312" w:hAnsi="仿宋" w:eastAsia="仿宋_GB2312"/>
          <w:sz w:val="32"/>
          <w:szCs w:val="32"/>
        </w:rPr>
        <w:t>单项得分</w:t>
      </w:r>
      <w:r>
        <w:rPr>
          <w:rFonts w:hint="eastAsia" w:ascii="仿宋_GB2312" w:hAnsi="仿宋" w:eastAsia="仿宋_GB2312"/>
          <w:sz w:val="32"/>
          <w:szCs w:val="32"/>
        </w:rPr>
        <w:t>高于</w:t>
      </w:r>
      <w:r>
        <w:rPr>
          <w:rFonts w:ascii="仿宋_GB2312" w:hAnsi="仿宋" w:eastAsia="仿宋_GB2312"/>
          <w:sz w:val="32"/>
          <w:szCs w:val="32"/>
        </w:rPr>
        <w:t>单项满分的按</w:t>
      </w:r>
      <w:r>
        <w:rPr>
          <w:rFonts w:hint="eastAsia" w:ascii="仿宋_GB2312" w:hAnsi="仿宋" w:eastAsia="仿宋_GB2312"/>
          <w:sz w:val="32"/>
          <w:szCs w:val="32"/>
        </w:rPr>
        <w:t>满分</w:t>
      </w:r>
      <w:r>
        <w:rPr>
          <w:rFonts w:ascii="仿宋_GB2312" w:hAnsi="仿宋" w:eastAsia="仿宋_GB2312"/>
          <w:sz w:val="32"/>
          <w:szCs w:val="32"/>
        </w:rPr>
        <w:t>计</w:t>
      </w:r>
      <w:r>
        <w:rPr>
          <w:rFonts w:hint="eastAsia" w:ascii="仿宋_GB2312" w:hAnsi="仿宋" w:eastAsia="仿宋_GB2312"/>
          <w:sz w:val="32"/>
          <w:szCs w:val="32"/>
        </w:rPr>
        <w:t>）进行简单</w:t>
      </w:r>
      <w:r>
        <w:rPr>
          <w:rFonts w:ascii="仿宋_GB2312" w:hAnsi="仿宋" w:eastAsia="仿宋_GB2312"/>
          <w:sz w:val="32"/>
          <w:szCs w:val="32"/>
        </w:rPr>
        <w:t>加法</w:t>
      </w:r>
      <w:r>
        <w:rPr>
          <w:rFonts w:hint="eastAsia" w:ascii="仿宋_GB2312" w:hAnsi="仿宋" w:eastAsia="仿宋_GB2312"/>
          <w:sz w:val="32"/>
          <w:szCs w:val="32"/>
        </w:rPr>
        <w:t>计算，满分</w:t>
      </w:r>
      <w:r>
        <w:rPr>
          <w:rFonts w:ascii="仿宋_GB2312" w:hAnsi="仿宋" w:eastAsia="仿宋_GB2312"/>
          <w:sz w:val="32"/>
          <w:szCs w:val="32"/>
        </w:rPr>
        <w:t>为</w:t>
      </w:r>
      <w:r>
        <w:rPr>
          <w:rFonts w:hint="eastAsia" w:ascii="仿宋_GB2312" w:hAnsi="仿宋" w:eastAsia="仿宋_GB2312"/>
          <w:sz w:val="32"/>
          <w:szCs w:val="32"/>
        </w:rPr>
        <w:t>100</w:t>
      </w:r>
      <w:r>
        <w:rPr>
          <w:rFonts w:ascii="仿宋_GB2312" w:eastAsia="仿宋_GB2312"/>
          <w:sz w:val="32"/>
          <w:szCs w:val="32"/>
        </w:rPr>
        <w:t>分</w:t>
      </w:r>
      <w:r>
        <w:rPr>
          <w:rFonts w:hint="eastAsia" w:ascii="仿宋_GB2312" w:hAnsi="仿宋" w:eastAsia="仿宋_GB2312"/>
          <w:sz w:val="32"/>
          <w:szCs w:val="32"/>
        </w:rPr>
        <w:t>（但</w:t>
      </w:r>
      <w:r>
        <w:rPr>
          <w:rFonts w:ascii="仿宋_GB2312" w:hAnsi="仿宋" w:eastAsia="仿宋_GB2312"/>
          <w:sz w:val="32"/>
          <w:szCs w:val="32"/>
        </w:rPr>
        <w:t>在</w:t>
      </w:r>
      <w:r>
        <w:rPr>
          <w:rFonts w:hint="eastAsia" w:ascii="仿宋_GB2312" w:hAnsi="仿宋" w:eastAsia="仿宋_GB2312"/>
          <w:sz w:val="32"/>
          <w:szCs w:val="32"/>
        </w:rPr>
        <w:t>将</w:t>
      </w:r>
      <w:r>
        <w:rPr>
          <w:rFonts w:ascii="仿宋_GB2312" w:hAnsi="仿宋" w:eastAsia="仿宋_GB2312"/>
          <w:sz w:val="32"/>
          <w:szCs w:val="32"/>
        </w:rPr>
        <w:t>市住房和建设局</w:t>
      </w:r>
      <w:r>
        <w:rPr>
          <w:rFonts w:hint="eastAsia" w:ascii="仿宋_GB2312" w:hAnsi="仿宋" w:eastAsia="仿宋_GB2312"/>
          <w:sz w:val="32"/>
          <w:szCs w:val="32"/>
        </w:rPr>
        <w:t>对</w:t>
      </w:r>
      <w:r>
        <w:rPr>
          <w:rFonts w:ascii="仿宋_GB2312" w:hAnsi="仿宋" w:eastAsia="仿宋_GB2312"/>
          <w:sz w:val="32"/>
          <w:szCs w:val="32"/>
        </w:rPr>
        <w:t>施工企业的</w:t>
      </w:r>
      <w:r>
        <w:rPr>
          <w:rFonts w:hint="eastAsia" w:ascii="仿宋_GB2312" w:hAnsi="仿宋" w:eastAsia="仿宋_GB2312"/>
          <w:sz w:val="32"/>
          <w:szCs w:val="32"/>
        </w:rPr>
        <w:t>信用</w:t>
      </w:r>
      <w:r>
        <w:rPr>
          <w:rFonts w:ascii="仿宋_GB2312" w:hAnsi="仿宋" w:eastAsia="仿宋_GB2312"/>
          <w:sz w:val="32"/>
          <w:szCs w:val="32"/>
        </w:rPr>
        <w:t>评价得分纳入</w:t>
      </w:r>
      <w:r>
        <w:rPr>
          <w:rFonts w:hint="eastAsia" w:ascii="仿宋_GB2312" w:hAnsi="仿宋" w:eastAsia="仿宋_GB2312"/>
          <w:sz w:val="32"/>
          <w:szCs w:val="32"/>
        </w:rPr>
        <w:t>本</w:t>
      </w:r>
      <w:r>
        <w:rPr>
          <w:rFonts w:ascii="仿宋_GB2312" w:hAnsi="仿宋" w:eastAsia="仿宋_GB2312"/>
          <w:sz w:val="32"/>
          <w:szCs w:val="32"/>
        </w:rPr>
        <w:t>办法的</w:t>
      </w:r>
      <w:r>
        <w:rPr>
          <w:rFonts w:hint="eastAsia" w:ascii="仿宋_GB2312" w:hAnsi="仿宋" w:eastAsia="仿宋_GB2312"/>
          <w:sz w:val="32"/>
          <w:szCs w:val="32"/>
        </w:rPr>
        <w:t>评价</w:t>
      </w:r>
      <w:r>
        <w:rPr>
          <w:rFonts w:ascii="仿宋_GB2312" w:hAnsi="仿宋" w:eastAsia="仿宋_GB2312"/>
          <w:sz w:val="32"/>
          <w:szCs w:val="32"/>
        </w:rPr>
        <w:t>体系</w:t>
      </w:r>
      <w:r>
        <w:rPr>
          <w:rFonts w:hint="eastAsia" w:ascii="仿宋_GB2312" w:hAnsi="仿宋" w:eastAsia="仿宋_GB2312"/>
          <w:sz w:val="32"/>
          <w:szCs w:val="32"/>
        </w:rPr>
        <w:t>时</w:t>
      </w:r>
      <w:r>
        <w:rPr>
          <w:rFonts w:ascii="仿宋_GB2312" w:hAnsi="仿宋" w:eastAsia="仿宋_GB2312"/>
          <w:sz w:val="32"/>
          <w:szCs w:val="32"/>
        </w:rPr>
        <w:t>，施工企业的满分为</w:t>
      </w:r>
      <w:r>
        <w:rPr>
          <w:rFonts w:hint="eastAsia" w:ascii="仿宋_GB2312" w:hAnsi="仿宋" w:eastAsia="仿宋_GB2312"/>
          <w:sz w:val="32"/>
          <w:szCs w:val="32"/>
        </w:rPr>
        <w:t>120分）</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扣分计算</w:t>
      </w:r>
      <w:r>
        <w:rPr>
          <w:rFonts w:ascii="仿宋_GB2312" w:eastAsia="仿宋_GB2312"/>
          <w:sz w:val="32"/>
          <w:szCs w:val="32"/>
        </w:rPr>
        <w:t>是指</w:t>
      </w:r>
      <w:r>
        <w:rPr>
          <w:rFonts w:hint="eastAsia" w:ascii="仿宋_GB2312" w:eastAsia="仿宋_GB2312"/>
          <w:sz w:val="32"/>
          <w:szCs w:val="32"/>
        </w:rPr>
        <w:t>按照本</w:t>
      </w:r>
      <w:r>
        <w:rPr>
          <w:rFonts w:ascii="仿宋_GB2312" w:eastAsia="仿宋_GB2312"/>
          <w:sz w:val="32"/>
          <w:szCs w:val="32"/>
        </w:rPr>
        <w:t>办法附件</w:t>
      </w:r>
      <w:r>
        <w:rPr>
          <w:rFonts w:hint="eastAsia" w:ascii="仿宋_GB2312" w:eastAsia="仿宋_GB2312"/>
          <w:sz w:val="32"/>
          <w:szCs w:val="32"/>
        </w:rPr>
        <w:t>计分表规定</w:t>
      </w:r>
      <w:r>
        <w:rPr>
          <w:rFonts w:ascii="仿宋_GB2312" w:eastAsia="仿宋_GB2312"/>
          <w:sz w:val="32"/>
          <w:szCs w:val="32"/>
        </w:rPr>
        <w:t>的方法对</w:t>
      </w:r>
      <w:r>
        <w:rPr>
          <w:rFonts w:hint="eastAsia" w:ascii="仿宋_GB2312" w:eastAsia="仿宋_GB2312"/>
          <w:sz w:val="32"/>
          <w:szCs w:val="32"/>
        </w:rPr>
        <w:t>建筑</w:t>
      </w:r>
      <w:r>
        <w:rPr>
          <w:rFonts w:ascii="仿宋_GB2312" w:eastAsia="仿宋_GB2312"/>
          <w:sz w:val="32"/>
          <w:szCs w:val="32"/>
        </w:rPr>
        <w:t>市场主体的</w:t>
      </w:r>
      <w:r>
        <w:rPr>
          <w:rFonts w:ascii="仿宋_GB2312" w:hAnsi="仿宋" w:eastAsia="仿宋_GB2312"/>
          <w:sz w:val="32"/>
          <w:szCs w:val="32"/>
        </w:rPr>
        <w:t>不良</w:t>
      </w:r>
      <w:r>
        <w:rPr>
          <w:rFonts w:hint="eastAsia" w:ascii="仿宋_GB2312" w:hAnsi="仿宋" w:eastAsia="仿宋_GB2312"/>
          <w:sz w:val="32"/>
          <w:szCs w:val="32"/>
        </w:rPr>
        <w:t>信用的扣分进行简单</w:t>
      </w:r>
      <w:r>
        <w:rPr>
          <w:rFonts w:ascii="仿宋_GB2312" w:hAnsi="仿宋" w:eastAsia="仿宋_GB2312"/>
          <w:sz w:val="32"/>
          <w:szCs w:val="32"/>
        </w:rPr>
        <w:t>加法</w:t>
      </w:r>
      <w:r>
        <w:rPr>
          <w:rFonts w:hint="eastAsia" w:ascii="仿宋_GB2312" w:hAnsi="仿宋" w:eastAsia="仿宋_GB2312"/>
          <w:sz w:val="32"/>
          <w:szCs w:val="32"/>
        </w:rPr>
        <w:t>计算，扣分之和</w:t>
      </w:r>
      <w:r>
        <w:rPr>
          <w:rFonts w:ascii="仿宋_GB2312" w:hAnsi="仿宋" w:eastAsia="仿宋_GB2312"/>
          <w:sz w:val="32"/>
          <w:szCs w:val="32"/>
        </w:rPr>
        <w:t>记为负</w:t>
      </w:r>
      <w:r>
        <w:rPr>
          <w:rFonts w:ascii="仿宋_GB2312" w:eastAsia="仿宋_GB2312"/>
          <w:sz w:val="32"/>
          <w:szCs w:val="32"/>
        </w:rPr>
        <w:t>分</w:t>
      </w:r>
      <w:r>
        <w:rPr>
          <w:rFonts w:hint="eastAsia" w:ascii="仿宋_GB2312" w:eastAsia="仿宋_GB2312"/>
          <w:sz w:val="32"/>
          <w:szCs w:val="32"/>
        </w:rPr>
        <w:t>。</w:t>
      </w:r>
    </w:p>
    <w:p>
      <w:pPr>
        <w:ind w:firstLine="640" w:firstLineChars="200"/>
        <w:rPr>
          <w:rFonts w:ascii="仿宋_GB2312" w:hAnsi="宋体" w:eastAsia="仿宋_GB2312" w:cs="Arial"/>
          <w:kern w:val="0"/>
          <w:sz w:val="32"/>
          <w:szCs w:val="32"/>
          <w:shd w:val="clear" w:color="auto" w:fill="FFFFFF"/>
        </w:rPr>
      </w:pPr>
      <w:r>
        <w:rPr>
          <w:rFonts w:hint="eastAsia" w:ascii="仿宋_GB2312" w:hAnsi="宋体" w:eastAsia="仿宋_GB2312" w:cs="Arial"/>
          <w:kern w:val="0"/>
          <w:sz w:val="32"/>
          <w:szCs w:val="32"/>
          <w:shd w:val="clear" w:color="auto" w:fill="FFFFFF"/>
        </w:rPr>
        <w:t>区建筑信用管理系统每天24:00自动</w:t>
      </w:r>
      <w:r>
        <w:rPr>
          <w:rFonts w:ascii="仿宋_GB2312" w:hAnsi="宋体" w:eastAsia="仿宋_GB2312" w:cs="Arial"/>
          <w:kern w:val="0"/>
          <w:sz w:val="32"/>
          <w:szCs w:val="32"/>
          <w:shd w:val="clear" w:color="auto" w:fill="FFFFFF"/>
        </w:rPr>
        <w:t>生成企业前一天的</w:t>
      </w:r>
      <w:r>
        <w:rPr>
          <w:rFonts w:hint="eastAsia" w:ascii="仿宋_GB2312" w:hAnsi="宋体" w:eastAsia="仿宋_GB2312" w:cs="Arial"/>
          <w:kern w:val="0"/>
          <w:sz w:val="32"/>
          <w:szCs w:val="32"/>
          <w:shd w:val="clear" w:color="auto" w:fill="FFFFFF"/>
        </w:rPr>
        <w:t>实时评价</w:t>
      </w:r>
      <w:r>
        <w:rPr>
          <w:rFonts w:ascii="仿宋_GB2312" w:hAnsi="宋体" w:eastAsia="仿宋_GB2312" w:cs="Arial"/>
          <w:kern w:val="0"/>
          <w:sz w:val="32"/>
          <w:szCs w:val="32"/>
          <w:shd w:val="clear" w:color="auto" w:fill="FFFFFF"/>
        </w:rPr>
        <w:t>分数，并</w:t>
      </w:r>
      <w:r>
        <w:rPr>
          <w:rFonts w:hint="eastAsia" w:ascii="仿宋_GB2312" w:hAnsi="宋体" w:eastAsia="仿宋_GB2312" w:cs="Arial"/>
          <w:kern w:val="0"/>
          <w:sz w:val="32"/>
          <w:szCs w:val="32"/>
          <w:shd w:val="clear" w:color="auto" w:fill="FFFFFF"/>
        </w:rPr>
        <w:t>于</w:t>
      </w:r>
      <w:r>
        <w:rPr>
          <w:rFonts w:ascii="仿宋_GB2312" w:hAnsi="宋体" w:eastAsia="仿宋_GB2312" w:cs="Arial"/>
          <w:kern w:val="0"/>
          <w:sz w:val="32"/>
          <w:szCs w:val="32"/>
          <w:shd w:val="clear" w:color="auto" w:fill="FFFFFF"/>
        </w:rPr>
        <w:t>当天8</w:t>
      </w:r>
      <w:r>
        <w:rPr>
          <w:rFonts w:hint="eastAsia" w:ascii="仿宋_GB2312" w:hAnsi="宋体" w:eastAsia="仿宋_GB2312" w:cs="Arial"/>
          <w:kern w:val="0"/>
          <w:sz w:val="32"/>
          <w:szCs w:val="32"/>
          <w:shd w:val="clear" w:color="auto" w:fill="FFFFFF"/>
        </w:rPr>
        <w:t>:00以前</w:t>
      </w:r>
      <w:r>
        <w:rPr>
          <w:rFonts w:ascii="仿宋_GB2312" w:hAnsi="宋体" w:eastAsia="仿宋_GB2312" w:cs="Arial"/>
          <w:kern w:val="0"/>
          <w:sz w:val="32"/>
          <w:szCs w:val="32"/>
          <w:shd w:val="clear" w:color="auto" w:fill="FFFFFF"/>
        </w:rPr>
        <w:t>公布。</w:t>
      </w:r>
    </w:p>
    <w:p>
      <w:pPr>
        <w:ind w:firstLine="640" w:firstLineChars="200"/>
        <w:rPr>
          <w:rFonts w:ascii="仿宋_GB2312" w:eastAsia="仿宋_GB2312"/>
          <w:sz w:val="32"/>
          <w:szCs w:val="32"/>
        </w:rPr>
      </w:pPr>
      <w:r>
        <w:rPr>
          <w:rFonts w:hint="eastAsia" w:ascii="仿宋_GB2312" w:eastAsia="仿宋_GB2312"/>
          <w:sz w:val="32"/>
          <w:szCs w:val="32"/>
        </w:rPr>
        <w:t>因异议</w:t>
      </w:r>
      <w:r>
        <w:rPr>
          <w:rFonts w:ascii="仿宋_GB2312" w:eastAsia="仿宋_GB2312"/>
          <w:sz w:val="32"/>
          <w:szCs w:val="32"/>
        </w:rPr>
        <w:t>成立，</w:t>
      </w:r>
      <w:r>
        <w:rPr>
          <w:rFonts w:hint="eastAsia" w:ascii="仿宋_GB2312" w:eastAsia="仿宋_GB2312"/>
          <w:sz w:val="32"/>
          <w:szCs w:val="32"/>
        </w:rPr>
        <w:t>该企业相应</w:t>
      </w:r>
      <w:r>
        <w:rPr>
          <w:rFonts w:ascii="仿宋_GB2312" w:eastAsia="仿宋_GB2312"/>
          <w:sz w:val="32"/>
          <w:szCs w:val="32"/>
        </w:rPr>
        <w:t>日期的实时评价分数</w:t>
      </w:r>
      <w:r>
        <w:rPr>
          <w:rFonts w:hint="eastAsia" w:ascii="仿宋_GB2312" w:eastAsia="仿宋_GB2312"/>
          <w:sz w:val="32"/>
          <w:szCs w:val="32"/>
        </w:rPr>
        <w:t>重新</w:t>
      </w:r>
      <w:r>
        <w:rPr>
          <w:rFonts w:ascii="仿宋_GB2312" w:eastAsia="仿宋_GB2312"/>
          <w:sz w:val="32"/>
          <w:szCs w:val="32"/>
        </w:rPr>
        <w:t>计算。</w:t>
      </w:r>
    </w:p>
    <w:p>
      <w:pPr>
        <w:ind w:firstLine="640" w:firstLineChars="200"/>
        <w:rPr>
          <w:rFonts w:ascii="仿宋_GB2312" w:hAnsi="仿宋" w:eastAsia="仿宋_GB2312"/>
          <w:sz w:val="32"/>
          <w:szCs w:val="32"/>
        </w:rPr>
      </w:pPr>
      <w:r>
        <w:rPr>
          <w:rFonts w:hint="eastAsia" w:ascii="黑体" w:hAnsi="黑体" w:eastAsia="黑体"/>
          <w:sz w:val="32"/>
          <w:szCs w:val="32"/>
        </w:rPr>
        <w:t>第二十九条</w:t>
      </w:r>
      <w:r>
        <w:rPr>
          <w:rFonts w:hint="eastAsia" w:ascii="黑体" w:hAnsi="黑体" w:eastAsia="黑体" w:cs="Arial"/>
          <w:kern w:val="0"/>
          <w:sz w:val="32"/>
          <w:szCs w:val="32"/>
        </w:rPr>
        <w:t>【参与信用</w:t>
      </w:r>
      <w:r>
        <w:rPr>
          <w:rFonts w:ascii="黑体" w:hAnsi="黑体" w:eastAsia="黑体" w:cs="Arial"/>
          <w:kern w:val="0"/>
          <w:sz w:val="32"/>
          <w:szCs w:val="32"/>
        </w:rPr>
        <w:t>综合评价的</w:t>
      </w:r>
      <w:r>
        <w:rPr>
          <w:rFonts w:hint="eastAsia" w:ascii="黑体" w:hAnsi="黑体" w:eastAsia="黑体" w:cs="Arial"/>
          <w:kern w:val="0"/>
          <w:sz w:val="32"/>
          <w:szCs w:val="32"/>
        </w:rPr>
        <w:t>信用</w:t>
      </w:r>
      <w:r>
        <w:rPr>
          <w:rFonts w:ascii="黑体" w:hAnsi="黑体" w:eastAsia="黑体" w:cs="Arial"/>
          <w:kern w:val="0"/>
          <w:sz w:val="32"/>
          <w:szCs w:val="32"/>
        </w:rPr>
        <w:t>信息</w:t>
      </w:r>
      <w:r>
        <w:rPr>
          <w:rFonts w:hint="eastAsia" w:ascii="黑体" w:hAnsi="黑体" w:eastAsia="黑体" w:cs="Arial"/>
          <w:kern w:val="0"/>
          <w:sz w:val="32"/>
          <w:szCs w:val="32"/>
        </w:rPr>
        <w:t>有效期】</w:t>
      </w:r>
      <w:r>
        <w:rPr>
          <w:rFonts w:hint="eastAsia" w:ascii="仿宋_GB2312" w:hAnsi="宋体" w:eastAsia="仿宋_GB2312" w:cs="Arial"/>
          <w:kern w:val="0"/>
          <w:sz w:val="32"/>
          <w:szCs w:val="32"/>
        </w:rPr>
        <w:t> 参与</w:t>
      </w:r>
      <w:r>
        <w:rPr>
          <w:rFonts w:ascii="仿宋_GB2312" w:hAnsi="宋体" w:eastAsia="仿宋_GB2312" w:cs="Arial"/>
          <w:kern w:val="0"/>
          <w:sz w:val="32"/>
          <w:szCs w:val="32"/>
        </w:rPr>
        <w:t>信用综合评价的</w:t>
      </w:r>
      <w:r>
        <w:rPr>
          <w:rFonts w:hint="eastAsia" w:ascii="仿宋_GB2312" w:hAnsi="宋体" w:eastAsia="仿宋_GB2312" w:cs="Arial"/>
          <w:kern w:val="0"/>
          <w:sz w:val="32"/>
          <w:szCs w:val="32"/>
        </w:rPr>
        <w:t>信用</w:t>
      </w:r>
      <w:r>
        <w:rPr>
          <w:rFonts w:hint="eastAsia" w:ascii="仿宋_GB2312" w:hAnsi="仿宋" w:eastAsia="仿宋_GB2312"/>
          <w:sz w:val="32"/>
          <w:szCs w:val="32"/>
        </w:rPr>
        <w:t>信息的有效期限由</w:t>
      </w:r>
      <w:r>
        <w:rPr>
          <w:rFonts w:ascii="仿宋_GB2312" w:hAnsi="仿宋" w:eastAsia="仿宋_GB2312"/>
          <w:sz w:val="32"/>
          <w:szCs w:val="32"/>
        </w:rPr>
        <w:t>本办法附件</w:t>
      </w:r>
      <w:r>
        <w:rPr>
          <w:rFonts w:hint="eastAsia" w:ascii="仿宋_GB2312" w:hAnsi="仿宋" w:eastAsia="仿宋_GB2312"/>
          <w:sz w:val="32"/>
          <w:szCs w:val="32"/>
        </w:rPr>
        <w:t>计分</w:t>
      </w:r>
      <w:r>
        <w:rPr>
          <w:rFonts w:ascii="仿宋_GB2312" w:hAnsi="仿宋" w:eastAsia="仿宋_GB2312"/>
          <w:sz w:val="32"/>
          <w:szCs w:val="32"/>
        </w:rPr>
        <w:t>表</w:t>
      </w:r>
      <w:r>
        <w:rPr>
          <w:rFonts w:hint="eastAsia" w:ascii="仿宋_GB2312" w:hAnsi="仿宋" w:eastAsia="仿宋_GB2312"/>
          <w:sz w:val="32"/>
          <w:szCs w:val="32"/>
        </w:rPr>
        <w:t>规定</w:t>
      </w:r>
      <w:r>
        <w:rPr>
          <w:rFonts w:ascii="仿宋_GB2312" w:hAnsi="仿宋" w:eastAsia="仿宋_GB2312"/>
          <w:sz w:val="32"/>
          <w:szCs w:val="32"/>
        </w:rPr>
        <w:t>，</w:t>
      </w:r>
      <w:r>
        <w:rPr>
          <w:rFonts w:hint="eastAsia" w:ascii="仿宋_GB2312" w:hAnsi="仿宋" w:eastAsia="仿宋_GB2312"/>
          <w:sz w:val="32"/>
          <w:szCs w:val="32"/>
        </w:rPr>
        <w:t>自该信息录入</w:t>
      </w:r>
      <w:r>
        <w:rPr>
          <w:rFonts w:hint="eastAsia" w:ascii="仿宋_GB2312" w:hAnsi="宋体" w:eastAsia="仿宋_GB2312" w:cs="Arial"/>
          <w:kern w:val="0"/>
          <w:sz w:val="32"/>
          <w:szCs w:val="32"/>
          <w:shd w:val="clear" w:color="auto" w:fill="FFFFFF"/>
        </w:rPr>
        <w:t>区建筑信用管理系统、</w:t>
      </w:r>
      <w:r>
        <w:rPr>
          <w:rFonts w:ascii="仿宋_GB2312" w:hAnsi="宋体" w:eastAsia="仿宋_GB2312" w:cs="Arial"/>
          <w:kern w:val="0"/>
          <w:sz w:val="32"/>
          <w:szCs w:val="32"/>
          <w:shd w:val="clear" w:color="auto" w:fill="FFFFFF"/>
        </w:rPr>
        <w:t>通过认定之后</w:t>
      </w:r>
      <w:r>
        <w:rPr>
          <w:rFonts w:hint="eastAsia" w:ascii="仿宋_GB2312" w:hAnsi="仿宋" w:eastAsia="仿宋_GB2312"/>
          <w:sz w:val="32"/>
          <w:szCs w:val="32"/>
        </w:rPr>
        <w:t>参与信用评价计分之日的</w:t>
      </w:r>
      <w:r>
        <w:rPr>
          <w:rFonts w:ascii="仿宋_GB2312" w:hAnsi="仿宋" w:eastAsia="仿宋_GB2312"/>
          <w:sz w:val="32"/>
          <w:szCs w:val="32"/>
        </w:rPr>
        <w:t>次日</w:t>
      </w:r>
      <w:r>
        <w:rPr>
          <w:rFonts w:hint="eastAsia" w:ascii="仿宋_GB2312" w:hAnsi="仿宋" w:eastAsia="仿宋_GB2312"/>
          <w:sz w:val="32"/>
          <w:szCs w:val="32"/>
        </w:rPr>
        <w:t>开始计算。</w:t>
      </w:r>
    </w:p>
    <w:p>
      <w:pPr>
        <w:ind w:firstLine="640" w:firstLineChars="200"/>
        <w:rPr>
          <w:rFonts w:ascii="仿宋_GB2312" w:hAnsi="宋体" w:eastAsia="仿宋_GB2312"/>
          <w:sz w:val="32"/>
          <w:szCs w:val="32"/>
        </w:rPr>
      </w:pPr>
      <w:r>
        <w:rPr>
          <w:rFonts w:hint="eastAsia" w:ascii="黑体" w:hAnsi="黑体" w:eastAsia="黑体"/>
          <w:sz w:val="32"/>
          <w:szCs w:val="32"/>
        </w:rPr>
        <w:t>第三十</w:t>
      </w:r>
      <w:r>
        <w:rPr>
          <w:rFonts w:ascii="黑体" w:hAnsi="黑体" w:eastAsia="黑体"/>
          <w:sz w:val="32"/>
          <w:szCs w:val="32"/>
        </w:rPr>
        <w:t>条</w:t>
      </w:r>
      <w:r>
        <w:rPr>
          <w:rFonts w:hint="eastAsia" w:ascii="黑体" w:hAnsi="黑体" w:eastAsia="黑体" w:cs="Arial"/>
          <w:kern w:val="0"/>
          <w:sz w:val="32"/>
          <w:szCs w:val="32"/>
        </w:rPr>
        <w:t>【阶段</w:t>
      </w:r>
      <w:r>
        <w:rPr>
          <w:rFonts w:ascii="黑体" w:hAnsi="黑体" w:eastAsia="黑体" w:cs="Arial"/>
          <w:kern w:val="0"/>
          <w:sz w:val="32"/>
          <w:szCs w:val="32"/>
        </w:rPr>
        <w:t>评价</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ascii="仿宋_GB2312" w:hAnsi="宋体" w:eastAsia="仿宋_GB2312"/>
          <w:sz w:val="32"/>
          <w:szCs w:val="32"/>
        </w:rPr>
        <w:t>阶段评价,是</w:t>
      </w:r>
      <w:r>
        <w:rPr>
          <w:rFonts w:hint="eastAsia" w:ascii="仿宋_GB2312" w:hAnsi="宋体" w:eastAsia="仿宋_GB2312"/>
          <w:sz w:val="32"/>
          <w:szCs w:val="32"/>
        </w:rPr>
        <w:t>指</w:t>
      </w:r>
      <w:r>
        <w:rPr>
          <w:rFonts w:ascii="仿宋_GB2312" w:hAnsi="宋体" w:eastAsia="仿宋_GB2312"/>
          <w:sz w:val="32"/>
          <w:szCs w:val="32"/>
        </w:rPr>
        <w:t>以</w:t>
      </w:r>
      <w:r>
        <w:rPr>
          <w:rFonts w:hint="eastAsia" w:ascii="仿宋_GB2312" w:hAnsi="宋体" w:eastAsia="仿宋_GB2312"/>
          <w:sz w:val="32"/>
          <w:szCs w:val="32"/>
        </w:rPr>
        <w:t>三</w:t>
      </w:r>
      <w:r>
        <w:rPr>
          <w:rFonts w:ascii="仿宋_GB2312" w:hAnsi="宋体" w:eastAsia="仿宋_GB2312"/>
          <w:sz w:val="32"/>
          <w:szCs w:val="32"/>
        </w:rPr>
        <w:t>个月为一个评价周期，</w:t>
      </w:r>
      <w:r>
        <w:rPr>
          <w:rFonts w:hint="eastAsia" w:ascii="仿宋_GB2312" w:hAnsi="宋体" w:eastAsia="仿宋_GB2312"/>
          <w:sz w:val="32"/>
          <w:szCs w:val="32"/>
        </w:rPr>
        <w:t>根据建筑市场主体在一个评价周期内所有实时评价得分的算术平均值计算出该主体的评价周期信用得分，并按照</w:t>
      </w:r>
      <w:r>
        <w:rPr>
          <w:rFonts w:ascii="仿宋_GB2312" w:hAnsi="宋体" w:eastAsia="仿宋_GB2312"/>
          <w:sz w:val="32"/>
          <w:szCs w:val="32"/>
        </w:rPr>
        <w:t>本办法规定的方法进行定性评价</w:t>
      </w:r>
      <w:r>
        <w:rPr>
          <w:rFonts w:hint="eastAsia" w:ascii="仿宋_GB2312" w:hAnsi="宋体" w:eastAsia="仿宋_GB2312"/>
          <w:sz w:val="32"/>
          <w:szCs w:val="32"/>
        </w:rPr>
        <w:t>。</w:t>
      </w:r>
    </w:p>
    <w:p>
      <w:pPr>
        <w:ind w:firstLine="640" w:firstLineChars="200"/>
        <w:rPr>
          <w:rFonts w:ascii="仿宋_GB2312" w:eastAsia="仿宋_GB2312"/>
          <w:sz w:val="32"/>
          <w:szCs w:val="32"/>
        </w:rPr>
      </w:pPr>
      <w:r>
        <w:rPr>
          <w:rFonts w:hint="eastAsia" w:ascii="黑体" w:hAnsi="黑体" w:eastAsia="黑体"/>
          <w:sz w:val="32"/>
          <w:szCs w:val="32"/>
        </w:rPr>
        <w:t>第三十一</w:t>
      </w:r>
      <w:r>
        <w:rPr>
          <w:rFonts w:ascii="黑体" w:hAnsi="黑体" w:eastAsia="黑体"/>
          <w:sz w:val="32"/>
          <w:szCs w:val="32"/>
        </w:rPr>
        <w:t>条</w:t>
      </w:r>
      <w:r>
        <w:rPr>
          <w:rFonts w:hint="eastAsia" w:ascii="黑体" w:hAnsi="黑体" w:eastAsia="黑体" w:cs="Arial"/>
          <w:kern w:val="0"/>
          <w:sz w:val="32"/>
          <w:szCs w:val="32"/>
        </w:rPr>
        <w:t>【定性</w:t>
      </w:r>
      <w:r>
        <w:rPr>
          <w:rFonts w:ascii="黑体" w:hAnsi="黑体" w:eastAsia="黑体" w:cs="Arial"/>
          <w:kern w:val="0"/>
          <w:sz w:val="32"/>
          <w:szCs w:val="32"/>
        </w:rPr>
        <w:t>评价</w:t>
      </w:r>
      <w:r>
        <w:rPr>
          <w:rFonts w:hint="eastAsia" w:ascii="黑体" w:hAnsi="黑体" w:eastAsia="黑体" w:cs="Arial"/>
          <w:kern w:val="0"/>
          <w:sz w:val="32"/>
          <w:szCs w:val="32"/>
        </w:rPr>
        <w:t>的等级】</w:t>
      </w:r>
      <w:r>
        <w:rPr>
          <w:rFonts w:hint="eastAsia" w:ascii="仿宋_GB2312" w:hAnsi="宋体" w:eastAsia="仿宋_GB2312" w:cs="Arial"/>
          <w:kern w:val="0"/>
          <w:sz w:val="32"/>
          <w:szCs w:val="32"/>
        </w:rPr>
        <w:t> 定性</w:t>
      </w:r>
      <w:r>
        <w:rPr>
          <w:rFonts w:ascii="仿宋_GB2312" w:hAnsi="宋体" w:eastAsia="仿宋_GB2312" w:cs="Arial"/>
          <w:kern w:val="0"/>
          <w:sz w:val="32"/>
          <w:szCs w:val="32"/>
        </w:rPr>
        <w:t>评价采用等级制，即</w:t>
      </w:r>
      <w:r>
        <w:rPr>
          <w:rFonts w:hint="eastAsia" w:ascii="仿宋_GB2312" w:eastAsia="仿宋_GB2312"/>
          <w:sz w:val="32"/>
          <w:szCs w:val="32"/>
        </w:rPr>
        <w:t>企业的信用等级分为</w:t>
      </w:r>
      <w:r>
        <w:rPr>
          <w:rFonts w:hint="eastAsia" w:ascii="仿宋_GB2312" w:hAnsi="宋体" w:eastAsia="仿宋_GB2312" w:cs="宋体"/>
          <w:kern w:val="0"/>
          <w:sz w:val="32"/>
          <w:szCs w:val="32"/>
        </w:rPr>
        <w:t>A、</w:t>
      </w:r>
      <w:r>
        <w:rPr>
          <w:rFonts w:ascii="仿宋_GB2312" w:hAnsi="宋体" w:eastAsia="仿宋_GB2312" w:cs="宋体"/>
          <w:kern w:val="0"/>
          <w:sz w:val="32"/>
          <w:szCs w:val="32"/>
        </w:rPr>
        <w:t>B+</w:t>
      </w:r>
      <w:r>
        <w:rPr>
          <w:rFonts w:hint="eastAsia" w:ascii="仿宋_GB2312" w:hAnsi="宋体" w:eastAsia="仿宋_GB2312" w:cs="宋体"/>
          <w:kern w:val="0"/>
          <w:sz w:val="32"/>
          <w:szCs w:val="32"/>
        </w:rPr>
        <w:t>、B、C</w:t>
      </w:r>
      <w:r>
        <w:rPr>
          <w:rFonts w:hint="eastAsia" w:ascii="仿宋_GB2312" w:eastAsia="仿宋_GB2312"/>
          <w:sz w:val="32"/>
          <w:szCs w:val="32"/>
        </w:rPr>
        <w:t>四个级别，分别表示信用优良、信用良好、信用一般、信用差。</w:t>
      </w:r>
    </w:p>
    <w:p>
      <w:pPr>
        <w:ind w:firstLine="640" w:firstLineChars="200"/>
        <w:rPr>
          <w:rFonts w:ascii="仿宋_GB2312" w:eastAsia="仿宋_GB2312"/>
          <w:sz w:val="32"/>
          <w:szCs w:val="32"/>
        </w:rPr>
      </w:pPr>
      <w:r>
        <w:rPr>
          <w:rFonts w:hint="eastAsia" w:ascii="黑体" w:hAnsi="黑体" w:eastAsia="黑体"/>
          <w:sz w:val="32"/>
          <w:szCs w:val="32"/>
        </w:rPr>
        <w:t>第三十二</w:t>
      </w:r>
      <w:r>
        <w:rPr>
          <w:rFonts w:ascii="黑体" w:hAnsi="黑体" w:eastAsia="黑体"/>
          <w:sz w:val="32"/>
          <w:szCs w:val="32"/>
        </w:rPr>
        <w:t>条</w:t>
      </w:r>
      <w:r>
        <w:rPr>
          <w:rFonts w:hint="eastAsia" w:ascii="黑体" w:hAnsi="黑体" w:eastAsia="黑体" w:cs="Arial"/>
          <w:kern w:val="0"/>
          <w:sz w:val="32"/>
          <w:szCs w:val="32"/>
        </w:rPr>
        <w:t>【企业信用</w:t>
      </w:r>
      <w:r>
        <w:rPr>
          <w:rFonts w:ascii="黑体" w:hAnsi="黑体" w:eastAsia="黑体" w:cs="Arial"/>
          <w:kern w:val="0"/>
          <w:sz w:val="32"/>
          <w:szCs w:val="32"/>
        </w:rPr>
        <w:t>等级的确定</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eastAsia="仿宋_GB2312"/>
          <w:sz w:val="32"/>
          <w:szCs w:val="32"/>
        </w:rPr>
        <w:t>企业的信用等级依据企业一个</w:t>
      </w:r>
      <w:r>
        <w:rPr>
          <w:rFonts w:ascii="仿宋_GB2312" w:eastAsia="仿宋_GB2312"/>
          <w:sz w:val="32"/>
          <w:szCs w:val="32"/>
        </w:rPr>
        <w:t>周期的</w:t>
      </w:r>
      <w:r>
        <w:rPr>
          <w:rFonts w:hint="eastAsia" w:ascii="仿宋_GB2312" w:eastAsia="仿宋_GB2312"/>
          <w:sz w:val="32"/>
          <w:szCs w:val="32"/>
        </w:rPr>
        <w:t>阶段</w:t>
      </w:r>
      <w:r>
        <w:rPr>
          <w:rFonts w:ascii="仿宋_GB2312" w:eastAsia="仿宋_GB2312"/>
          <w:sz w:val="32"/>
          <w:szCs w:val="32"/>
        </w:rPr>
        <w:t>评价</w:t>
      </w:r>
      <w:r>
        <w:rPr>
          <w:rFonts w:hint="eastAsia" w:ascii="仿宋_GB2312" w:eastAsia="仿宋_GB2312"/>
          <w:sz w:val="32"/>
          <w:szCs w:val="32"/>
        </w:rPr>
        <w:t xml:space="preserve">得分确定： </w:t>
      </w:r>
    </w:p>
    <w:p>
      <w:pPr>
        <w:ind w:firstLine="645"/>
        <w:rPr>
          <w:rFonts w:ascii="仿宋_GB2312" w:eastAsia="仿宋_GB2312"/>
          <w:sz w:val="32"/>
          <w:szCs w:val="32"/>
        </w:rPr>
      </w:pPr>
      <w:r>
        <w:rPr>
          <w:rFonts w:hint="eastAsia" w:ascii="仿宋_GB2312" w:eastAsia="仿宋_GB2312"/>
          <w:sz w:val="32"/>
          <w:szCs w:val="32"/>
        </w:rPr>
        <w:t>（一）企业得分在75分以上且在所</w:t>
      </w:r>
      <w:r>
        <w:rPr>
          <w:rFonts w:ascii="仿宋_GB2312" w:eastAsia="仿宋_GB2312"/>
          <w:sz w:val="32"/>
          <w:szCs w:val="32"/>
        </w:rPr>
        <w:t>在组别排名</w:t>
      </w:r>
      <w:r>
        <w:rPr>
          <w:rFonts w:hint="eastAsia" w:ascii="仿宋_GB2312" w:eastAsia="仿宋_GB2312"/>
          <w:sz w:val="32"/>
          <w:szCs w:val="32"/>
        </w:rPr>
        <w:t>居前</w:t>
      </w:r>
      <w:r>
        <w:rPr>
          <w:rFonts w:ascii="仿宋_GB2312" w:eastAsia="仿宋_GB2312"/>
          <w:sz w:val="32"/>
          <w:szCs w:val="32"/>
        </w:rPr>
        <w:t>1</w:t>
      </w:r>
      <w:r>
        <w:rPr>
          <w:rFonts w:hint="eastAsia" w:ascii="仿宋_GB2312" w:eastAsia="仿宋_GB2312"/>
          <w:sz w:val="32"/>
          <w:szCs w:val="32"/>
        </w:rPr>
        <w:t>0%的，其信用等级</w:t>
      </w:r>
      <w:r>
        <w:rPr>
          <w:rFonts w:ascii="仿宋_GB2312" w:eastAsia="仿宋_GB2312"/>
          <w:sz w:val="32"/>
          <w:szCs w:val="32"/>
        </w:rPr>
        <w:t>为</w:t>
      </w:r>
      <w:r>
        <w:rPr>
          <w:rFonts w:hint="eastAsia" w:ascii="仿宋_GB2312" w:eastAsia="仿宋_GB2312"/>
          <w:sz w:val="32"/>
          <w:szCs w:val="32"/>
        </w:rPr>
        <w:t>“A”</w:t>
      </w:r>
      <w:r>
        <w:rPr>
          <w:rFonts w:ascii="仿宋_GB2312" w:eastAsia="仿宋_GB2312"/>
          <w:sz w:val="32"/>
          <w:szCs w:val="32"/>
        </w:rPr>
        <w:t>；</w:t>
      </w:r>
    </w:p>
    <w:p>
      <w:pPr>
        <w:ind w:firstLine="645"/>
        <w:rPr>
          <w:rFonts w:ascii="仿宋_GB2312" w:eastAsia="仿宋_GB2312"/>
          <w:sz w:val="32"/>
          <w:szCs w:val="32"/>
        </w:rPr>
      </w:pPr>
      <w:r>
        <w:rPr>
          <w:rFonts w:hint="eastAsia" w:ascii="仿宋_GB2312" w:eastAsia="仿宋_GB2312"/>
          <w:sz w:val="32"/>
          <w:szCs w:val="32"/>
        </w:rPr>
        <w:t>（二）企业得分在75分以上且在所</w:t>
      </w:r>
      <w:r>
        <w:rPr>
          <w:rFonts w:ascii="仿宋_GB2312" w:eastAsia="仿宋_GB2312"/>
          <w:sz w:val="32"/>
          <w:szCs w:val="32"/>
        </w:rPr>
        <w:t>在组别排名</w:t>
      </w:r>
      <w:r>
        <w:rPr>
          <w:rFonts w:hint="eastAsia" w:ascii="仿宋_GB2312" w:eastAsia="仿宋_GB2312"/>
          <w:sz w:val="32"/>
          <w:szCs w:val="32"/>
        </w:rPr>
        <w:t>居前</w:t>
      </w:r>
      <w:r>
        <w:rPr>
          <w:rFonts w:ascii="仿宋_GB2312" w:eastAsia="仿宋_GB2312"/>
          <w:sz w:val="32"/>
          <w:szCs w:val="32"/>
        </w:rPr>
        <w:t>10</w:t>
      </w:r>
      <w:r>
        <w:rPr>
          <w:rFonts w:hint="eastAsia" w:ascii="仿宋_GB2312" w:eastAsia="仿宋_GB2312"/>
          <w:sz w:val="32"/>
          <w:szCs w:val="32"/>
        </w:rPr>
        <w:t>%至50</w:t>
      </w:r>
      <w:r>
        <w:rPr>
          <w:rFonts w:ascii="仿宋_GB2312" w:eastAsia="仿宋_GB2312"/>
          <w:sz w:val="32"/>
          <w:szCs w:val="32"/>
        </w:rPr>
        <w:t>%</w:t>
      </w:r>
      <w:r>
        <w:rPr>
          <w:rFonts w:hint="eastAsia" w:ascii="仿宋_GB2312" w:eastAsia="仿宋_GB2312"/>
          <w:sz w:val="32"/>
          <w:szCs w:val="32"/>
        </w:rPr>
        <w:t>的，其信用等级</w:t>
      </w:r>
      <w:r>
        <w:rPr>
          <w:rFonts w:ascii="仿宋_GB2312" w:eastAsia="仿宋_GB2312"/>
          <w:sz w:val="32"/>
          <w:szCs w:val="32"/>
        </w:rPr>
        <w:t>为</w:t>
      </w:r>
      <w:r>
        <w:rPr>
          <w:rFonts w:hint="eastAsia" w:ascii="仿宋_GB2312" w:eastAsia="仿宋_GB2312"/>
          <w:sz w:val="32"/>
          <w:szCs w:val="32"/>
        </w:rPr>
        <w:t>“</w:t>
      </w:r>
      <w:r>
        <w:rPr>
          <w:rFonts w:ascii="仿宋_GB2312" w:eastAsia="仿宋_GB2312"/>
          <w:sz w:val="32"/>
          <w:szCs w:val="32"/>
        </w:rPr>
        <w:t>B+</w:t>
      </w:r>
      <w:r>
        <w:rPr>
          <w:rFonts w:hint="eastAsia" w:ascii="仿宋_GB2312" w:eastAsia="仿宋_GB2312"/>
          <w:sz w:val="32"/>
          <w:szCs w:val="32"/>
        </w:rPr>
        <w:t>”</w:t>
      </w:r>
      <w:r>
        <w:rPr>
          <w:rFonts w:ascii="仿宋_GB2312" w:eastAsia="仿宋_GB2312"/>
          <w:sz w:val="32"/>
          <w:szCs w:val="32"/>
        </w:rPr>
        <w:t>；</w:t>
      </w:r>
    </w:p>
    <w:p>
      <w:pPr>
        <w:ind w:firstLine="645"/>
        <w:rPr>
          <w:rFonts w:ascii="仿宋_GB2312" w:eastAsia="仿宋_GB2312"/>
          <w:sz w:val="32"/>
          <w:szCs w:val="32"/>
        </w:rPr>
      </w:pPr>
      <w:r>
        <w:rPr>
          <w:rFonts w:hint="eastAsia" w:ascii="仿宋_GB2312" w:eastAsia="仿宋_GB2312"/>
          <w:sz w:val="32"/>
          <w:szCs w:val="32"/>
        </w:rPr>
        <w:t>（三）企业得分在60分以上（不</w:t>
      </w:r>
      <w:r>
        <w:rPr>
          <w:rFonts w:ascii="仿宋_GB2312" w:eastAsia="仿宋_GB2312"/>
          <w:sz w:val="32"/>
          <w:szCs w:val="32"/>
        </w:rPr>
        <w:t>包括</w:t>
      </w:r>
      <w:r>
        <w:rPr>
          <w:rFonts w:hint="eastAsia" w:ascii="仿宋_GB2312" w:eastAsia="仿宋_GB2312"/>
          <w:sz w:val="32"/>
          <w:szCs w:val="32"/>
        </w:rPr>
        <w:t>得分在75分以上且在所</w:t>
      </w:r>
      <w:r>
        <w:rPr>
          <w:rFonts w:ascii="仿宋_GB2312" w:eastAsia="仿宋_GB2312"/>
          <w:sz w:val="32"/>
          <w:szCs w:val="32"/>
        </w:rPr>
        <w:t>在组别排名</w:t>
      </w:r>
      <w:r>
        <w:rPr>
          <w:rFonts w:hint="eastAsia" w:ascii="仿宋_GB2312" w:eastAsia="仿宋_GB2312"/>
          <w:sz w:val="32"/>
          <w:szCs w:val="32"/>
        </w:rPr>
        <w:t>居前50</w:t>
      </w:r>
      <w:r>
        <w:rPr>
          <w:rFonts w:ascii="仿宋_GB2312" w:eastAsia="仿宋_GB2312"/>
          <w:sz w:val="32"/>
          <w:szCs w:val="32"/>
        </w:rPr>
        <w:t>%</w:t>
      </w:r>
      <w:r>
        <w:rPr>
          <w:rFonts w:hint="eastAsia" w:ascii="仿宋_GB2312" w:eastAsia="仿宋_GB2312"/>
          <w:sz w:val="32"/>
          <w:szCs w:val="32"/>
        </w:rPr>
        <w:t>）的，其信用等级为“B”；</w:t>
      </w:r>
    </w:p>
    <w:p>
      <w:pPr>
        <w:ind w:firstLine="645"/>
        <w:rPr>
          <w:rFonts w:ascii="仿宋_GB2312" w:eastAsia="仿宋_GB2312"/>
          <w:sz w:val="32"/>
          <w:szCs w:val="32"/>
        </w:rPr>
      </w:pPr>
      <w:r>
        <w:rPr>
          <w:rFonts w:hint="eastAsia" w:ascii="仿宋_GB2312" w:eastAsia="仿宋_GB2312"/>
          <w:sz w:val="32"/>
          <w:szCs w:val="32"/>
        </w:rPr>
        <w:t>（四）企业得分不满60分，其信用等级</w:t>
      </w:r>
      <w:r>
        <w:rPr>
          <w:rFonts w:ascii="仿宋_GB2312" w:eastAsia="仿宋_GB2312"/>
          <w:sz w:val="32"/>
          <w:szCs w:val="32"/>
        </w:rPr>
        <w:t>为</w:t>
      </w:r>
      <w:r>
        <w:rPr>
          <w:rFonts w:hint="eastAsia" w:ascii="仿宋_GB2312" w:eastAsia="仿宋_GB2312"/>
          <w:sz w:val="32"/>
          <w:szCs w:val="32"/>
        </w:rPr>
        <w:t>“C”。</w:t>
      </w:r>
    </w:p>
    <w:p>
      <w:pPr>
        <w:ind w:firstLine="645"/>
        <w:rPr>
          <w:rFonts w:ascii="仿宋_GB2312" w:eastAsia="仿宋_GB2312"/>
          <w:sz w:val="32"/>
          <w:szCs w:val="32"/>
        </w:rPr>
      </w:pPr>
      <w:r>
        <w:rPr>
          <w:rFonts w:hint="eastAsia" w:ascii="仿宋_GB2312" w:eastAsia="仿宋_GB2312"/>
          <w:sz w:val="32"/>
          <w:szCs w:val="32"/>
        </w:rPr>
        <w:t>以上前</w:t>
      </w:r>
      <w:r>
        <w:rPr>
          <w:rFonts w:ascii="仿宋_GB2312" w:eastAsia="仿宋_GB2312"/>
          <w:sz w:val="32"/>
          <w:szCs w:val="32"/>
        </w:rPr>
        <w:t>1</w:t>
      </w:r>
      <w:r>
        <w:rPr>
          <w:rFonts w:hint="eastAsia" w:ascii="仿宋_GB2312" w:eastAsia="仿宋_GB2312"/>
          <w:sz w:val="32"/>
          <w:szCs w:val="32"/>
        </w:rPr>
        <w:t>0%和</w:t>
      </w:r>
      <w:r>
        <w:rPr>
          <w:rFonts w:ascii="仿宋_GB2312" w:eastAsia="仿宋_GB2312"/>
          <w:sz w:val="32"/>
          <w:szCs w:val="32"/>
        </w:rPr>
        <w:t>前5</w:t>
      </w:r>
      <w:r>
        <w:rPr>
          <w:rFonts w:hint="eastAsia" w:ascii="仿宋_GB2312" w:eastAsia="仿宋_GB2312"/>
          <w:sz w:val="32"/>
          <w:szCs w:val="32"/>
        </w:rPr>
        <w:t>0</w:t>
      </w:r>
      <w:r>
        <w:rPr>
          <w:rFonts w:ascii="仿宋_GB2312" w:eastAsia="仿宋_GB2312"/>
          <w:sz w:val="32"/>
          <w:szCs w:val="32"/>
        </w:rPr>
        <w:t>%</w:t>
      </w:r>
      <w:r>
        <w:rPr>
          <w:rFonts w:hint="eastAsia" w:ascii="仿宋_GB2312" w:eastAsia="仿宋_GB2312"/>
          <w:sz w:val="32"/>
          <w:szCs w:val="32"/>
        </w:rPr>
        <w:t>的结果</w:t>
      </w:r>
      <w:r>
        <w:rPr>
          <w:rFonts w:ascii="仿宋_GB2312" w:eastAsia="仿宋_GB2312"/>
          <w:sz w:val="32"/>
          <w:szCs w:val="32"/>
        </w:rPr>
        <w:t>均</w:t>
      </w:r>
      <w:r>
        <w:rPr>
          <w:rFonts w:hint="eastAsia" w:ascii="仿宋_GB2312" w:eastAsia="仿宋_GB2312"/>
          <w:sz w:val="32"/>
          <w:szCs w:val="32"/>
        </w:rPr>
        <w:t>直接</w:t>
      </w:r>
      <w:r>
        <w:rPr>
          <w:rFonts w:ascii="仿宋_GB2312" w:eastAsia="仿宋_GB2312"/>
          <w:sz w:val="32"/>
          <w:szCs w:val="32"/>
        </w:rPr>
        <w:t>取整数</w:t>
      </w:r>
      <w:r>
        <w:rPr>
          <w:rFonts w:hint="eastAsia" w:ascii="仿宋_GB2312" w:eastAsia="仿宋_GB2312"/>
          <w:sz w:val="32"/>
          <w:szCs w:val="32"/>
        </w:rPr>
        <w:t>，但</w:t>
      </w:r>
      <w:r>
        <w:rPr>
          <w:rFonts w:ascii="仿宋_GB2312" w:eastAsia="仿宋_GB2312"/>
          <w:sz w:val="32"/>
          <w:szCs w:val="32"/>
        </w:rPr>
        <w:t>当</w:t>
      </w:r>
      <w:r>
        <w:rPr>
          <w:rFonts w:hint="eastAsia" w:ascii="仿宋_GB2312" w:eastAsia="仿宋_GB2312"/>
          <w:sz w:val="32"/>
          <w:szCs w:val="32"/>
        </w:rPr>
        <w:t>前</w:t>
      </w:r>
      <w:r>
        <w:rPr>
          <w:rFonts w:ascii="仿宋_GB2312" w:eastAsia="仿宋_GB2312"/>
          <w:sz w:val="32"/>
          <w:szCs w:val="32"/>
        </w:rPr>
        <w:t>1</w:t>
      </w:r>
      <w:r>
        <w:rPr>
          <w:rFonts w:hint="eastAsia" w:ascii="仿宋_GB2312" w:eastAsia="仿宋_GB2312"/>
          <w:sz w:val="32"/>
          <w:szCs w:val="32"/>
        </w:rPr>
        <w:t>0%和</w:t>
      </w:r>
      <w:r>
        <w:rPr>
          <w:rFonts w:ascii="仿宋_GB2312" w:eastAsia="仿宋_GB2312"/>
          <w:sz w:val="32"/>
          <w:szCs w:val="32"/>
        </w:rPr>
        <w:t>前5</w:t>
      </w:r>
      <w:r>
        <w:rPr>
          <w:rFonts w:hint="eastAsia" w:ascii="仿宋_GB2312" w:eastAsia="仿宋_GB2312"/>
          <w:sz w:val="32"/>
          <w:szCs w:val="32"/>
        </w:rPr>
        <w:t>0</w:t>
      </w:r>
      <w:r>
        <w:rPr>
          <w:rFonts w:ascii="仿宋_GB2312" w:eastAsia="仿宋_GB2312"/>
          <w:sz w:val="32"/>
          <w:szCs w:val="32"/>
        </w:rPr>
        <w:t>%</w:t>
      </w:r>
      <w:r>
        <w:rPr>
          <w:rFonts w:hint="eastAsia" w:ascii="仿宋_GB2312" w:eastAsia="仿宋_GB2312"/>
          <w:sz w:val="32"/>
          <w:szCs w:val="32"/>
        </w:rPr>
        <w:t>的最低分不止一家</w:t>
      </w:r>
      <w:r>
        <w:rPr>
          <w:rFonts w:ascii="仿宋_GB2312" w:eastAsia="仿宋_GB2312"/>
          <w:sz w:val="32"/>
          <w:szCs w:val="32"/>
        </w:rPr>
        <w:t>时，</w:t>
      </w:r>
      <w:r>
        <w:rPr>
          <w:rFonts w:hint="eastAsia" w:ascii="仿宋_GB2312" w:eastAsia="仿宋_GB2312"/>
          <w:sz w:val="32"/>
          <w:szCs w:val="32"/>
        </w:rPr>
        <w:t>一并</w:t>
      </w:r>
      <w:r>
        <w:rPr>
          <w:rFonts w:ascii="仿宋_GB2312" w:eastAsia="仿宋_GB2312"/>
          <w:sz w:val="32"/>
          <w:szCs w:val="32"/>
        </w:rPr>
        <w:t>选取。</w:t>
      </w:r>
    </w:p>
    <w:p>
      <w:pPr>
        <w:ind w:firstLine="645"/>
        <w:rPr>
          <w:rFonts w:ascii="仿宋_GB2312" w:eastAsia="仿宋_GB2312"/>
          <w:sz w:val="32"/>
          <w:szCs w:val="32"/>
        </w:rPr>
      </w:pPr>
      <w:r>
        <w:rPr>
          <w:rFonts w:hint="eastAsia" w:ascii="仿宋_GB2312" w:eastAsia="仿宋_GB2312"/>
          <w:sz w:val="32"/>
          <w:szCs w:val="32"/>
        </w:rPr>
        <w:t>初次进入坪山</w:t>
      </w:r>
      <w:r>
        <w:rPr>
          <w:rFonts w:ascii="仿宋_GB2312" w:eastAsia="仿宋_GB2312"/>
          <w:sz w:val="32"/>
          <w:szCs w:val="32"/>
        </w:rPr>
        <w:t>承揽</w:t>
      </w:r>
      <w:r>
        <w:rPr>
          <w:rFonts w:hint="eastAsia" w:ascii="仿宋_GB2312" w:eastAsia="仿宋_GB2312"/>
          <w:sz w:val="32"/>
          <w:szCs w:val="32"/>
        </w:rPr>
        <w:t>建设</w:t>
      </w:r>
      <w:r>
        <w:rPr>
          <w:rFonts w:ascii="仿宋_GB2312" w:eastAsia="仿宋_GB2312"/>
          <w:sz w:val="32"/>
          <w:szCs w:val="32"/>
        </w:rPr>
        <w:t>工程业务的企业</w:t>
      </w:r>
      <w:r>
        <w:rPr>
          <w:rFonts w:hint="eastAsia" w:ascii="仿宋_GB2312" w:eastAsia="仿宋_GB2312"/>
          <w:sz w:val="32"/>
          <w:szCs w:val="32"/>
        </w:rPr>
        <w:t>，其</w:t>
      </w:r>
      <w:r>
        <w:rPr>
          <w:rFonts w:ascii="仿宋_GB2312" w:eastAsia="仿宋_GB2312"/>
          <w:sz w:val="32"/>
          <w:szCs w:val="32"/>
        </w:rPr>
        <w:t>信用等级为</w:t>
      </w:r>
      <w:r>
        <w:rPr>
          <w:rFonts w:hint="eastAsia" w:ascii="仿宋_GB2312" w:eastAsia="仿宋_GB2312"/>
          <w:sz w:val="32"/>
          <w:szCs w:val="32"/>
        </w:rPr>
        <w:t>“B</w:t>
      </w:r>
      <w:r>
        <w:rPr>
          <w:rFonts w:ascii="仿宋_GB2312" w:eastAsia="仿宋_GB2312"/>
          <w:sz w:val="32"/>
          <w:szCs w:val="32"/>
        </w:rPr>
        <w:t>+</w:t>
      </w:r>
      <w:r>
        <w:rPr>
          <w:rFonts w:hint="eastAsia" w:ascii="仿宋_GB2312" w:eastAsia="仿宋_GB2312"/>
          <w:sz w:val="32"/>
          <w:szCs w:val="32"/>
        </w:rPr>
        <w:t>”，如其有深圳</w:t>
      </w:r>
      <w:r>
        <w:rPr>
          <w:rFonts w:ascii="仿宋_GB2312" w:eastAsia="仿宋_GB2312"/>
          <w:sz w:val="32"/>
          <w:szCs w:val="32"/>
        </w:rPr>
        <w:t>市</w:t>
      </w:r>
      <w:r>
        <w:rPr>
          <w:rFonts w:hint="eastAsia" w:ascii="仿宋_GB2312" w:eastAsia="仿宋_GB2312"/>
          <w:sz w:val="32"/>
          <w:szCs w:val="32"/>
        </w:rPr>
        <w:t>建筑</w:t>
      </w:r>
      <w:r>
        <w:rPr>
          <w:rFonts w:ascii="仿宋_GB2312" w:eastAsia="仿宋_GB2312"/>
          <w:sz w:val="32"/>
          <w:szCs w:val="32"/>
        </w:rPr>
        <w:t>市场主体</w:t>
      </w:r>
      <w:r>
        <w:rPr>
          <w:rFonts w:hint="eastAsia" w:ascii="仿宋_GB2312" w:eastAsia="仿宋_GB2312"/>
          <w:sz w:val="32"/>
          <w:szCs w:val="32"/>
        </w:rPr>
        <w:t>综合</w:t>
      </w:r>
      <w:r>
        <w:rPr>
          <w:rFonts w:ascii="仿宋_GB2312" w:eastAsia="仿宋_GB2312"/>
          <w:sz w:val="32"/>
          <w:szCs w:val="32"/>
        </w:rPr>
        <w:t>信用评价</w:t>
      </w:r>
      <w:r>
        <w:rPr>
          <w:rFonts w:hint="eastAsia" w:ascii="仿宋_GB2312" w:eastAsia="仿宋_GB2312"/>
          <w:sz w:val="32"/>
          <w:szCs w:val="32"/>
        </w:rPr>
        <w:t>等级</w:t>
      </w:r>
      <w:r>
        <w:rPr>
          <w:rFonts w:ascii="仿宋_GB2312" w:eastAsia="仿宋_GB2312"/>
          <w:sz w:val="32"/>
          <w:szCs w:val="32"/>
        </w:rPr>
        <w:t>的，</w:t>
      </w:r>
      <w:r>
        <w:rPr>
          <w:rFonts w:hint="eastAsia" w:ascii="仿宋_GB2312" w:eastAsia="仿宋_GB2312"/>
          <w:sz w:val="32"/>
          <w:szCs w:val="32"/>
        </w:rPr>
        <w:t>则</w:t>
      </w:r>
      <w:r>
        <w:rPr>
          <w:rFonts w:ascii="仿宋_GB2312" w:eastAsia="仿宋_GB2312"/>
          <w:sz w:val="32"/>
          <w:szCs w:val="32"/>
        </w:rPr>
        <w:t>以该信用等级为准；满1</w:t>
      </w:r>
      <w:r>
        <w:rPr>
          <w:rFonts w:hint="eastAsia" w:ascii="仿宋_GB2312" w:eastAsia="仿宋_GB2312"/>
          <w:sz w:val="32"/>
          <w:szCs w:val="32"/>
        </w:rPr>
        <w:t>年</w:t>
      </w:r>
      <w:r>
        <w:rPr>
          <w:rFonts w:ascii="仿宋_GB2312" w:eastAsia="仿宋_GB2312"/>
          <w:sz w:val="32"/>
          <w:szCs w:val="32"/>
        </w:rPr>
        <w:t>以后其信用等级</w:t>
      </w:r>
      <w:r>
        <w:rPr>
          <w:rFonts w:hint="eastAsia" w:ascii="仿宋_GB2312" w:eastAsia="仿宋_GB2312"/>
          <w:sz w:val="32"/>
          <w:szCs w:val="32"/>
        </w:rPr>
        <w:t>按本</w:t>
      </w:r>
      <w:r>
        <w:rPr>
          <w:rFonts w:ascii="仿宋_GB2312" w:eastAsia="仿宋_GB2312"/>
          <w:sz w:val="32"/>
          <w:szCs w:val="32"/>
        </w:rPr>
        <w:t>条规定确定</w:t>
      </w:r>
      <w:r>
        <w:rPr>
          <w:rFonts w:hint="eastAsia" w:ascii="仿宋_GB2312" w:eastAsia="仿宋_GB2312"/>
          <w:sz w:val="32"/>
          <w:szCs w:val="32"/>
        </w:rPr>
        <w:t>。</w:t>
      </w:r>
    </w:p>
    <w:p>
      <w:pPr>
        <w:ind w:firstLine="645"/>
        <w:rPr>
          <w:rFonts w:ascii="仿宋_GB2312" w:eastAsia="仿宋_GB2312"/>
          <w:sz w:val="32"/>
          <w:szCs w:val="32"/>
        </w:rPr>
      </w:pPr>
      <w:r>
        <w:rPr>
          <w:rFonts w:hint="eastAsia" w:ascii="仿宋_GB2312" w:eastAsia="仿宋_GB2312"/>
          <w:sz w:val="32"/>
          <w:szCs w:val="32"/>
        </w:rPr>
        <w:t>因发生致人</w:t>
      </w:r>
      <w:r>
        <w:rPr>
          <w:rFonts w:ascii="仿宋_GB2312" w:eastAsia="仿宋_GB2312"/>
          <w:sz w:val="32"/>
          <w:szCs w:val="32"/>
        </w:rPr>
        <w:t>死亡的安全事故被</w:t>
      </w:r>
      <w:r>
        <w:rPr>
          <w:rFonts w:hint="eastAsia" w:ascii="仿宋_GB2312" w:eastAsia="仿宋_GB2312"/>
          <w:sz w:val="32"/>
          <w:szCs w:val="32"/>
        </w:rPr>
        <w:t>市、区</w:t>
      </w:r>
      <w:r>
        <w:rPr>
          <w:rFonts w:ascii="仿宋_GB2312" w:eastAsia="仿宋_GB2312"/>
          <w:sz w:val="32"/>
          <w:szCs w:val="32"/>
        </w:rPr>
        <w:t>住房建设部门</w:t>
      </w:r>
      <w:r>
        <w:rPr>
          <w:rFonts w:hint="eastAsia" w:ascii="仿宋_GB2312" w:eastAsia="仿宋_GB2312"/>
          <w:sz w:val="32"/>
          <w:szCs w:val="32"/>
        </w:rPr>
        <w:t>红色</w:t>
      </w:r>
      <w:r>
        <w:rPr>
          <w:rFonts w:ascii="仿宋_GB2312" w:eastAsia="仿宋_GB2312"/>
          <w:sz w:val="32"/>
          <w:szCs w:val="32"/>
        </w:rPr>
        <w:t>警示的，红色警示期间其信用等级为C</w:t>
      </w:r>
      <w:r>
        <w:rPr>
          <w:rFonts w:hint="eastAsia" w:ascii="仿宋_GB2312" w:eastAsia="仿宋_GB2312"/>
          <w:sz w:val="32"/>
          <w:szCs w:val="32"/>
        </w:rPr>
        <w:t>级。</w:t>
      </w:r>
    </w:p>
    <w:p>
      <w:pPr>
        <w:ind w:firstLine="640" w:firstLineChars="200"/>
        <w:rPr>
          <w:rFonts w:ascii="仿宋_GB2312" w:hAnsi="仿宋" w:eastAsia="仿宋_GB2312"/>
          <w:i/>
          <w:sz w:val="32"/>
          <w:szCs w:val="32"/>
        </w:rPr>
      </w:pPr>
      <w:r>
        <w:rPr>
          <w:rFonts w:hint="eastAsia" w:ascii="黑体" w:hAnsi="黑体" w:eastAsia="黑体"/>
          <w:sz w:val="32"/>
          <w:szCs w:val="32"/>
        </w:rPr>
        <w:t>第三十三条</w:t>
      </w:r>
      <w:r>
        <w:rPr>
          <w:rFonts w:hint="eastAsia" w:ascii="黑体" w:hAnsi="黑体" w:eastAsia="黑体" w:cs="Arial"/>
          <w:kern w:val="0"/>
          <w:sz w:val="32"/>
          <w:szCs w:val="32"/>
        </w:rPr>
        <w:t>【对</w:t>
      </w:r>
      <w:r>
        <w:rPr>
          <w:rFonts w:ascii="黑体" w:hAnsi="黑体" w:eastAsia="黑体" w:cs="Arial"/>
          <w:kern w:val="0"/>
          <w:sz w:val="32"/>
          <w:szCs w:val="32"/>
        </w:rPr>
        <w:t>建设单位、</w:t>
      </w:r>
      <w:r>
        <w:rPr>
          <w:rFonts w:hint="eastAsia" w:ascii="黑体" w:hAnsi="黑体" w:eastAsia="黑体" w:cs="Arial"/>
          <w:kern w:val="0"/>
          <w:sz w:val="32"/>
          <w:szCs w:val="32"/>
        </w:rPr>
        <w:t>注册</w:t>
      </w:r>
      <w:r>
        <w:rPr>
          <w:rFonts w:ascii="黑体" w:hAnsi="黑体" w:eastAsia="黑体" w:cs="Arial"/>
          <w:kern w:val="0"/>
          <w:sz w:val="32"/>
          <w:szCs w:val="32"/>
        </w:rPr>
        <w:t>建筑师</w:t>
      </w:r>
      <w:r>
        <w:rPr>
          <w:rFonts w:hint="eastAsia" w:ascii="黑体" w:hAnsi="黑体" w:eastAsia="黑体" w:cs="Arial"/>
          <w:kern w:val="0"/>
          <w:sz w:val="32"/>
          <w:szCs w:val="32"/>
        </w:rPr>
        <w:t>等</w:t>
      </w:r>
      <w:r>
        <w:rPr>
          <w:rFonts w:ascii="黑体" w:hAnsi="黑体" w:eastAsia="黑体" w:cs="Arial"/>
          <w:kern w:val="0"/>
          <w:sz w:val="32"/>
          <w:szCs w:val="32"/>
        </w:rPr>
        <w:t>的评价</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eastAsia="仿宋_GB2312"/>
          <w:sz w:val="32"/>
          <w:szCs w:val="32"/>
        </w:rPr>
        <w:t>对</w:t>
      </w:r>
      <w:r>
        <w:rPr>
          <w:rFonts w:ascii="仿宋_GB2312" w:eastAsia="仿宋_GB2312"/>
          <w:sz w:val="32"/>
          <w:szCs w:val="32"/>
        </w:rPr>
        <w:t>建设单位</w:t>
      </w:r>
      <w:r>
        <w:rPr>
          <w:rFonts w:hint="eastAsia" w:ascii="仿宋_GB2312" w:hAnsi="宋体" w:eastAsia="仿宋_GB2312" w:cs="Arial"/>
          <w:kern w:val="0"/>
          <w:sz w:val="32"/>
          <w:szCs w:val="32"/>
        </w:rPr>
        <w:t>（含</w:t>
      </w:r>
      <w:r>
        <w:rPr>
          <w:rFonts w:ascii="仿宋_GB2312" w:hAnsi="宋体" w:eastAsia="仿宋_GB2312" w:cs="Arial"/>
          <w:kern w:val="0"/>
          <w:sz w:val="32"/>
          <w:szCs w:val="32"/>
        </w:rPr>
        <w:t>代建</w:t>
      </w:r>
      <w:r>
        <w:rPr>
          <w:rFonts w:hint="eastAsia" w:ascii="仿宋_GB2312" w:hAnsi="宋体" w:eastAsia="仿宋_GB2312" w:cs="Arial"/>
          <w:kern w:val="0"/>
          <w:sz w:val="32"/>
          <w:szCs w:val="32"/>
        </w:rPr>
        <w:t>）</w:t>
      </w:r>
      <w:r>
        <w:rPr>
          <w:rFonts w:hint="eastAsia" w:ascii="仿宋_GB2312" w:eastAsia="仿宋_GB2312"/>
          <w:sz w:val="32"/>
          <w:szCs w:val="32"/>
        </w:rPr>
        <w:t>、</w:t>
      </w:r>
      <w:r>
        <w:rPr>
          <w:rFonts w:hint="eastAsia" w:ascii="仿宋_GB2312" w:hAnsi="宋体" w:eastAsia="仿宋_GB2312" w:cs="Arial"/>
          <w:kern w:val="0"/>
          <w:sz w:val="32"/>
          <w:szCs w:val="32"/>
        </w:rPr>
        <w:t>注册建筑师、注册</w:t>
      </w:r>
      <w:r>
        <w:rPr>
          <w:rFonts w:ascii="仿宋_GB2312" w:hAnsi="宋体" w:eastAsia="仿宋_GB2312" w:cs="Arial"/>
          <w:kern w:val="0"/>
          <w:sz w:val="32"/>
          <w:szCs w:val="32"/>
        </w:rPr>
        <w:t>结构工程师、</w:t>
      </w:r>
      <w:r>
        <w:rPr>
          <w:rFonts w:hint="eastAsia" w:ascii="仿宋_GB2312" w:hAnsi="宋体" w:eastAsia="仿宋_GB2312" w:cs="Arial"/>
          <w:kern w:val="0"/>
          <w:sz w:val="32"/>
          <w:szCs w:val="32"/>
        </w:rPr>
        <w:t>勘察设计注册工程师、注册建造师、注册监理工程师</w:t>
      </w:r>
      <w:r>
        <w:rPr>
          <w:rFonts w:hint="eastAsia" w:ascii="仿宋_GB2312" w:eastAsia="仿宋_GB2312"/>
          <w:sz w:val="32"/>
          <w:szCs w:val="32"/>
        </w:rPr>
        <w:t>等</w:t>
      </w:r>
      <w:r>
        <w:rPr>
          <w:rFonts w:ascii="仿宋_GB2312" w:eastAsia="仿宋_GB2312"/>
          <w:sz w:val="32"/>
          <w:szCs w:val="32"/>
        </w:rPr>
        <w:t>建筑市场主体</w:t>
      </w:r>
      <w:r>
        <w:rPr>
          <w:rFonts w:hint="eastAsia" w:ascii="仿宋_GB2312" w:eastAsia="仿宋_GB2312"/>
          <w:sz w:val="32"/>
          <w:szCs w:val="32"/>
        </w:rPr>
        <w:t>，</w:t>
      </w:r>
      <w:r>
        <w:rPr>
          <w:rFonts w:ascii="仿宋_GB2312" w:eastAsia="仿宋_GB2312"/>
          <w:sz w:val="32"/>
          <w:szCs w:val="32"/>
        </w:rPr>
        <w:t>按照</w:t>
      </w:r>
      <w:r>
        <w:rPr>
          <w:rFonts w:ascii="仿宋_GB2312" w:hAnsi="仿宋" w:eastAsia="仿宋_GB2312"/>
          <w:sz w:val="32"/>
          <w:szCs w:val="32"/>
        </w:rPr>
        <w:t>本办法附件</w:t>
      </w:r>
      <w:r>
        <w:rPr>
          <w:rFonts w:hint="eastAsia" w:ascii="仿宋_GB2312" w:hAnsi="仿宋" w:eastAsia="仿宋_GB2312"/>
          <w:sz w:val="32"/>
          <w:szCs w:val="32"/>
        </w:rPr>
        <w:t>计分</w:t>
      </w:r>
      <w:r>
        <w:rPr>
          <w:rFonts w:ascii="仿宋_GB2312" w:hAnsi="仿宋" w:eastAsia="仿宋_GB2312"/>
          <w:sz w:val="32"/>
          <w:szCs w:val="32"/>
        </w:rPr>
        <w:t>表</w:t>
      </w:r>
      <w:r>
        <w:rPr>
          <w:rFonts w:hint="eastAsia" w:ascii="仿宋_GB2312" w:hAnsi="仿宋" w:eastAsia="仿宋_GB2312"/>
          <w:sz w:val="32"/>
          <w:szCs w:val="32"/>
        </w:rPr>
        <w:t>规定</w:t>
      </w:r>
      <w:r>
        <w:rPr>
          <w:rFonts w:ascii="仿宋_GB2312" w:hAnsi="仿宋" w:eastAsia="仿宋_GB2312"/>
          <w:sz w:val="32"/>
          <w:szCs w:val="32"/>
        </w:rPr>
        <w:t>的方法，</w:t>
      </w:r>
      <w:r>
        <w:rPr>
          <w:rFonts w:hint="eastAsia" w:ascii="仿宋_GB2312" w:eastAsia="仿宋_GB2312"/>
          <w:sz w:val="32"/>
          <w:szCs w:val="32"/>
        </w:rPr>
        <w:t>实时公布其良好信用信息和不良信用信息，每三个月公布一次分数，但</w:t>
      </w:r>
      <w:r>
        <w:rPr>
          <w:rFonts w:ascii="仿宋_GB2312" w:eastAsia="仿宋_GB2312"/>
          <w:sz w:val="32"/>
          <w:szCs w:val="32"/>
        </w:rPr>
        <w:t>不</w:t>
      </w:r>
      <w:r>
        <w:rPr>
          <w:rFonts w:hint="eastAsia" w:ascii="仿宋_GB2312" w:eastAsia="仿宋_GB2312"/>
          <w:sz w:val="32"/>
          <w:szCs w:val="32"/>
        </w:rPr>
        <w:t>作定性评价。</w:t>
      </w:r>
    </w:p>
    <w:p>
      <w:pPr>
        <w:ind w:firstLine="640" w:firstLineChars="200"/>
        <w:rPr>
          <w:rFonts w:ascii="仿宋_GB2312" w:hAnsi="宋体" w:eastAsia="仿宋_GB2312" w:cs="Arial"/>
          <w:kern w:val="0"/>
          <w:sz w:val="32"/>
          <w:szCs w:val="32"/>
          <w:shd w:val="clear" w:color="auto" w:fill="FFFFFF"/>
        </w:rPr>
      </w:pPr>
    </w:p>
    <w:p>
      <w:pPr>
        <w:jc w:val="center"/>
        <w:rPr>
          <w:rFonts w:ascii="黑体" w:hAnsi="黑体" w:eastAsia="黑体" w:cs="Arial"/>
          <w:kern w:val="0"/>
          <w:sz w:val="32"/>
          <w:szCs w:val="32"/>
          <w:shd w:val="clear" w:color="auto" w:fill="FFFFFF"/>
        </w:rPr>
      </w:pPr>
      <w:r>
        <w:rPr>
          <w:rFonts w:hint="eastAsia" w:ascii="黑体" w:hAnsi="黑体" w:eastAsia="黑体" w:cs="Arial"/>
          <w:kern w:val="0"/>
          <w:sz w:val="32"/>
          <w:szCs w:val="32"/>
          <w:shd w:val="clear" w:color="auto" w:fill="FFFFFF"/>
        </w:rPr>
        <w:t>第四章</w:t>
      </w:r>
      <w:r>
        <w:rPr>
          <w:rFonts w:hint="eastAsia" w:ascii="仿宋_GB2312" w:hAnsi="宋体" w:eastAsia="仿宋_GB2312" w:cs="Arial"/>
          <w:kern w:val="0"/>
          <w:sz w:val="32"/>
          <w:szCs w:val="32"/>
        </w:rPr>
        <w:t> </w:t>
      </w:r>
      <w:r>
        <w:rPr>
          <w:rFonts w:hint="eastAsia" w:ascii="黑体" w:hAnsi="黑体" w:eastAsia="黑体" w:cs="Arial"/>
          <w:kern w:val="0"/>
          <w:sz w:val="32"/>
          <w:szCs w:val="32"/>
          <w:shd w:val="clear" w:color="auto" w:fill="FFFFFF"/>
        </w:rPr>
        <w:t>信用信息的使用</w:t>
      </w:r>
    </w:p>
    <w:p>
      <w:pPr>
        <w:widowControl/>
        <w:ind w:firstLine="627" w:firstLineChars="196"/>
        <w:rPr>
          <w:rFonts w:ascii="仿宋_GB2312" w:hAnsi="宋体" w:eastAsia="仿宋_GB2312"/>
          <w:sz w:val="32"/>
          <w:szCs w:val="32"/>
        </w:rPr>
      </w:pPr>
      <w:r>
        <w:rPr>
          <w:rFonts w:hint="eastAsia" w:ascii="黑体" w:hAnsi="黑体" w:eastAsia="黑体"/>
          <w:sz w:val="32"/>
          <w:szCs w:val="32"/>
        </w:rPr>
        <w:t>第三十四条</w:t>
      </w:r>
      <w:r>
        <w:rPr>
          <w:rFonts w:hint="eastAsia" w:ascii="黑体" w:hAnsi="黑体" w:eastAsia="黑体" w:cs="Arial"/>
          <w:kern w:val="0"/>
          <w:sz w:val="32"/>
          <w:szCs w:val="32"/>
        </w:rPr>
        <w:t>【依法使用</w:t>
      </w:r>
      <w:r>
        <w:rPr>
          <w:rFonts w:ascii="黑体" w:hAnsi="黑体" w:eastAsia="黑体" w:cs="Arial"/>
          <w:kern w:val="0"/>
          <w:sz w:val="32"/>
          <w:szCs w:val="32"/>
        </w:rPr>
        <w:t>信用信息</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sz w:val="32"/>
          <w:szCs w:val="32"/>
        </w:rPr>
        <w:t>有关单位或个人应当依法使用信用信息，不得使用超过公开期限的不良信用信息对建筑市场各方主体进行失信惩戒，法律、法规或规章另有规定的，从其规定。</w:t>
      </w:r>
    </w:p>
    <w:p>
      <w:pPr>
        <w:widowControl/>
        <w:ind w:firstLine="627" w:firstLineChars="196"/>
        <w:rPr>
          <w:rFonts w:ascii="仿宋_GB2312" w:hAnsi="宋体" w:eastAsia="仿宋_GB2312"/>
          <w:sz w:val="32"/>
          <w:szCs w:val="32"/>
        </w:rPr>
      </w:pPr>
      <w:r>
        <w:rPr>
          <w:rFonts w:hint="eastAsia" w:ascii="黑体" w:hAnsi="黑体" w:eastAsia="黑体"/>
          <w:sz w:val="32"/>
          <w:szCs w:val="32"/>
        </w:rPr>
        <w:t>第三十五条</w:t>
      </w:r>
      <w:r>
        <w:rPr>
          <w:rFonts w:hint="eastAsia" w:ascii="黑体" w:hAnsi="黑体" w:eastAsia="黑体" w:cs="Arial"/>
          <w:kern w:val="0"/>
          <w:sz w:val="32"/>
          <w:szCs w:val="32"/>
        </w:rPr>
        <w:t>【信用</w:t>
      </w:r>
      <w:r>
        <w:rPr>
          <w:rFonts w:ascii="黑体" w:hAnsi="黑体" w:eastAsia="黑体" w:cs="Arial"/>
          <w:kern w:val="0"/>
          <w:sz w:val="32"/>
          <w:szCs w:val="32"/>
        </w:rPr>
        <w:t>信息在招投标中</w:t>
      </w:r>
      <w:r>
        <w:rPr>
          <w:rFonts w:hint="eastAsia" w:ascii="黑体" w:hAnsi="黑体" w:eastAsia="黑体" w:cs="Arial"/>
          <w:kern w:val="0"/>
          <w:sz w:val="32"/>
          <w:szCs w:val="32"/>
        </w:rPr>
        <w:t>的</w:t>
      </w:r>
      <w:r>
        <w:rPr>
          <w:rFonts w:ascii="黑体" w:hAnsi="黑体" w:eastAsia="黑体" w:cs="Arial"/>
          <w:kern w:val="0"/>
          <w:sz w:val="32"/>
          <w:szCs w:val="32"/>
        </w:rPr>
        <w:t>使用</w:t>
      </w:r>
      <w:r>
        <w:rPr>
          <w:rFonts w:hint="eastAsia" w:ascii="黑体" w:hAnsi="黑体" w:eastAsia="黑体" w:cs="Arial"/>
          <w:kern w:val="0"/>
          <w:sz w:val="32"/>
          <w:szCs w:val="32"/>
        </w:rPr>
        <w:t>】</w:t>
      </w:r>
      <w:r>
        <w:rPr>
          <w:rFonts w:hint="eastAsia" w:ascii="仿宋_GB2312" w:hAnsi="宋体" w:eastAsia="仿宋_GB2312" w:cs="Arial"/>
          <w:kern w:val="0"/>
          <w:sz w:val="32"/>
          <w:szCs w:val="32"/>
        </w:rPr>
        <w:t> 推动</w:t>
      </w:r>
      <w:r>
        <w:rPr>
          <w:rFonts w:hint="eastAsia" w:ascii="仿宋_GB2312" w:hAnsi="仿宋_GB2312" w:eastAsia="仿宋_GB2312" w:cs="仿宋_GB2312"/>
          <w:sz w:val="32"/>
          <w:szCs w:val="32"/>
        </w:rPr>
        <w:t>建设工程招投标平台与区建筑信用管理系统对接，主动获取参与投标建筑市场主体的信用信息和信用综合评价结果，供招标人、评标委员会、定标委员会参考使用。</w:t>
      </w:r>
    </w:p>
    <w:p>
      <w:pPr>
        <w:widowControl/>
        <w:ind w:firstLine="627" w:firstLineChars="196"/>
        <w:rPr>
          <w:rFonts w:ascii="仿宋_GB2312" w:eastAsia="仿宋_GB2312"/>
          <w:sz w:val="32"/>
          <w:szCs w:val="32"/>
        </w:rPr>
      </w:pPr>
      <w:r>
        <w:rPr>
          <w:rFonts w:hint="eastAsia" w:ascii="仿宋_GB2312" w:hAnsi="宋体" w:eastAsia="仿宋_GB2312"/>
          <w:sz w:val="32"/>
          <w:szCs w:val="32"/>
        </w:rPr>
        <w:t>依法必须招标的工程建设项目，</w:t>
      </w:r>
      <w:r>
        <w:rPr>
          <w:rFonts w:hint="eastAsia" w:ascii="仿宋_GB2312" w:eastAsia="仿宋_GB2312"/>
          <w:sz w:val="32"/>
          <w:szCs w:val="32"/>
        </w:rPr>
        <w:t>招标人</w:t>
      </w:r>
      <w:r>
        <w:rPr>
          <w:rFonts w:ascii="仿宋_GB2312" w:eastAsia="仿宋_GB2312"/>
          <w:sz w:val="32"/>
          <w:szCs w:val="32"/>
        </w:rPr>
        <w:t>应当拒绝</w:t>
      </w:r>
      <w:r>
        <w:rPr>
          <w:rFonts w:hint="eastAsia" w:ascii="仿宋_GB2312" w:eastAsia="仿宋_GB2312"/>
          <w:sz w:val="32"/>
          <w:szCs w:val="32"/>
        </w:rPr>
        <w:t>被</w:t>
      </w:r>
      <w:r>
        <w:rPr>
          <w:rFonts w:ascii="仿宋_GB2312" w:eastAsia="仿宋_GB2312"/>
          <w:sz w:val="32"/>
          <w:szCs w:val="32"/>
        </w:rPr>
        <w:t>列入</w:t>
      </w:r>
      <w:r>
        <w:rPr>
          <w:rFonts w:hint="eastAsia" w:ascii="仿宋_GB2312" w:eastAsia="仿宋_GB2312"/>
          <w:sz w:val="32"/>
          <w:szCs w:val="32"/>
        </w:rPr>
        <w:t>建筑市场“黑名单”或者</w:t>
      </w:r>
      <w:r>
        <w:rPr>
          <w:rFonts w:hint="eastAsia" w:ascii="仿宋_GB2312" w:eastAsia="仿宋_GB2312"/>
          <w:color w:val="333333"/>
          <w:sz w:val="32"/>
          <w:szCs w:val="32"/>
        </w:rPr>
        <w:t>被红色警示</w:t>
      </w:r>
      <w:r>
        <w:rPr>
          <w:rFonts w:hint="eastAsia" w:ascii="仿宋_GB2312" w:eastAsia="仿宋_GB2312"/>
          <w:sz w:val="32"/>
          <w:szCs w:val="32"/>
        </w:rPr>
        <w:t>的企业参加</w:t>
      </w:r>
      <w:r>
        <w:rPr>
          <w:rFonts w:ascii="仿宋_GB2312" w:eastAsia="仿宋_GB2312"/>
          <w:sz w:val="32"/>
          <w:szCs w:val="32"/>
        </w:rPr>
        <w:t>投标</w:t>
      </w:r>
      <w:r>
        <w:rPr>
          <w:rFonts w:hint="eastAsia" w:ascii="仿宋_GB2312" w:eastAsia="仿宋_GB2312"/>
          <w:sz w:val="32"/>
          <w:szCs w:val="32"/>
        </w:rPr>
        <w:t>，可以</w:t>
      </w:r>
      <w:r>
        <w:rPr>
          <w:rFonts w:ascii="仿宋_GB2312" w:eastAsia="仿宋_GB2312"/>
          <w:sz w:val="32"/>
          <w:szCs w:val="32"/>
        </w:rPr>
        <w:t>不接受</w:t>
      </w:r>
      <w:r>
        <w:rPr>
          <w:rFonts w:hint="eastAsia" w:ascii="仿宋_GB2312" w:hAnsi="宋体" w:eastAsia="仿宋_GB2312"/>
          <w:sz w:val="32"/>
          <w:szCs w:val="32"/>
        </w:rPr>
        <w:t>最近</w:t>
      </w:r>
      <w:r>
        <w:rPr>
          <w:rFonts w:ascii="仿宋_GB2312" w:hAnsi="宋体" w:eastAsia="仿宋_GB2312"/>
          <w:sz w:val="32"/>
          <w:szCs w:val="32"/>
        </w:rPr>
        <w:t>一</w:t>
      </w:r>
      <w:r>
        <w:rPr>
          <w:rFonts w:hint="eastAsia" w:ascii="仿宋_GB2312" w:hAnsi="宋体" w:eastAsia="仿宋_GB2312"/>
          <w:sz w:val="32"/>
          <w:szCs w:val="32"/>
        </w:rPr>
        <w:t>个评价</w:t>
      </w:r>
      <w:r>
        <w:rPr>
          <w:rFonts w:ascii="仿宋_GB2312" w:hAnsi="宋体" w:eastAsia="仿宋_GB2312"/>
          <w:sz w:val="32"/>
          <w:szCs w:val="32"/>
        </w:rPr>
        <w:t>周期</w:t>
      </w:r>
      <w:r>
        <w:rPr>
          <w:rFonts w:hint="eastAsia" w:ascii="仿宋_GB2312" w:hAnsi="宋体" w:eastAsia="仿宋_GB2312"/>
          <w:sz w:val="32"/>
          <w:szCs w:val="32"/>
        </w:rPr>
        <w:t>信用综合评价等级为</w:t>
      </w:r>
      <w:r>
        <w:rPr>
          <w:rFonts w:ascii="仿宋_GB2312" w:hAnsi="宋体" w:eastAsia="仿宋_GB2312"/>
          <w:sz w:val="32"/>
          <w:szCs w:val="32"/>
        </w:rPr>
        <w:t>C级</w:t>
      </w:r>
      <w:r>
        <w:rPr>
          <w:rFonts w:hint="eastAsia" w:ascii="仿宋_GB2312" w:hAnsi="宋体" w:eastAsia="仿宋_GB2312"/>
          <w:sz w:val="32"/>
          <w:szCs w:val="32"/>
        </w:rPr>
        <w:t>的企业</w:t>
      </w:r>
      <w:r>
        <w:rPr>
          <w:rFonts w:ascii="仿宋_GB2312" w:hAnsi="宋体" w:eastAsia="仿宋_GB2312"/>
          <w:sz w:val="32"/>
          <w:szCs w:val="32"/>
        </w:rPr>
        <w:t>参加投标</w:t>
      </w:r>
      <w:r>
        <w:rPr>
          <w:rFonts w:hint="eastAsia" w:ascii="仿宋_GB2312" w:hAnsi="宋体" w:eastAsia="仿宋_GB2312"/>
          <w:sz w:val="32"/>
          <w:szCs w:val="32"/>
        </w:rPr>
        <w:t>；直接发包工程的建设单位应当</w:t>
      </w:r>
      <w:r>
        <w:rPr>
          <w:rFonts w:ascii="仿宋_GB2312" w:hAnsi="宋体" w:eastAsia="仿宋_GB2312"/>
          <w:sz w:val="32"/>
          <w:szCs w:val="32"/>
        </w:rPr>
        <w:t>禁止</w:t>
      </w:r>
      <w:r>
        <w:rPr>
          <w:rFonts w:hint="eastAsia" w:ascii="仿宋_GB2312" w:eastAsia="仿宋_GB2312"/>
          <w:sz w:val="32"/>
          <w:szCs w:val="32"/>
        </w:rPr>
        <w:t>被</w:t>
      </w:r>
      <w:r>
        <w:rPr>
          <w:rFonts w:ascii="仿宋_GB2312" w:eastAsia="仿宋_GB2312"/>
          <w:sz w:val="32"/>
          <w:szCs w:val="32"/>
        </w:rPr>
        <w:t>列入</w:t>
      </w:r>
      <w:r>
        <w:rPr>
          <w:rFonts w:hint="eastAsia" w:ascii="仿宋_GB2312" w:eastAsia="仿宋_GB2312"/>
          <w:sz w:val="32"/>
          <w:szCs w:val="32"/>
        </w:rPr>
        <w:t>建筑市场“黑名单”或者</w:t>
      </w:r>
      <w:r>
        <w:rPr>
          <w:rFonts w:hint="eastAsia" w:ascii="仿宋_GB2312" w:eastAsia="仿宋_GB2312"/>
          <w:color w:val="333333"/>
          <w:sz w:val="32"/>
          <w:szCs w:val="32"/>
        </w:rPr>
        <w:t>被红色警示</w:t>
      </w:r>
      <w:r>
        <w:rPr>
          <w:rFonts w:hint="eastAsia" w:ascii="仿宋_GB2312" w:eastAsia="仿宋_GB2312"/>
          <w:sz w:val="32"/>
          <w:szCs w:val="32"/>
        </w:rPr>
        <w:t>的企业</w:t>
      </w:r>
      <w:r>
        <w:rPr>
          <w:rFonts w:hint="eastAsia" w:ascii="仿宋_GB2312" w:hAnsi="宋体" w:eastAsia="仿宋_GB2312"/>
          <w:sz w:val="32"/>
          <w:szCs w:val="32"/>
        </w:rPr>
        <w:t>承接本单位业务，可以禁止最近</w:t>
      </w:r>
      <w:r>
        <w:rPr>
          <w:rFonts w:ascii="仿宋_GB2312" w:hAnsi="宋体" w:eastAsia="仿宋_GB2312"/>
          <w:sz w:val="32"/>
          <w:szCs w:val="32"/>
        </w:rPr>
        <w:t>一</w:t>
      </w:r>
      <w:r>
        <w:rPr>
          <w:rFonts w:hint="eastAsia" w:ascii="仿宋_GB2312" w:hAnsi="宋体" w:eastAsia="仿宋_GB2312"/>
          <w:sz w:val="32"/>
          <w:szCs w:val="32"/>
        </w:rPr>
        <w:t>个评价</w:t>
      </w:r>
      <w:r>
        <w:rPr>
          <w:rFonts w:ascii="仿宋_GB2312" w:hAnsi="宋体" w:eastAsia="仿宋_GB2312"/>
          <w:sz w:val="32"/>
          <w:szCs w:val="32"/>
        </w:rPr>
        <w:t>周期</w:t>
      </w:r>
      <w:r>
        <w:rPr>
          <w:rFonts w:hint="eastAsia" w:ascii="仿宋_GB2312" w:hAnsi="宋体" w:eastAsia="仿宋_GB2312"/>
          <w:sz w:val="32"/>
          <w:szCs w:val="32"/>
        </w:rPr>
        <w:t>信用综合评价等级为</w:t>
      </w:r>
      <w:r>
        <w:rPr>
          <w:rFonts w:ascii="仿宋_GB2312" w:hAnsi="宋体" w:eastAsia="仿宋_GB2312"/>
          <w:sz w:val="32"/>
          <w:szCs w:val="32"/>
        </w:rPr>
        <w:t>C级</w:t>
      </w:r>
      <w:r>
        <w:rPr>
          <w:rFonts w:hint="eastAsia" w:ascii="仿宋_GB2312" w:hAnsi="宋体" w:eastAsia="仿宋_GB2312"/>
          <w:sz w:val="32"/>
          <w:szCs w:val="32"/>
        </w:rPr>
        <w:t>的企业承接本单位业务</w:t>
      </w:r>
      <w:r>
        <w:rPr>
          <w:rFonts w:hint="eastAsia" w:ascii="仿宋_GB2312" w:eastAsia="仿宋_GB2312"/>
          <w:sz w:val="32"/>
          <w:szCs w:val="32"/>
        </w:rPr>
        <w:t>。</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依法</w:t>
      </w:r>
      <w:r>
        <w:rPr>
          <w:rFonts w:ascii="仿宋_GB2312" w:hAnsi="宋体" w:eastAsia="仿宋_GB2312"/>
          <w:sz w:val="32"/>
          <w:szCs w:val="32"/>
        </w:rPr>
        <w:t>应当由</w:t>
      </w:r>
      <w:r>
        <w:rPr>
          <w:rFonts w:hint="eastAsia" w:ascii="仿宋_GB2312" w:hAnsi="宋体" w:eastAsia="仿宋_GB2312"/>
          <w:sz w:val="32"/>
          <w:szCs w:val="32"/>
        </w:rPr>
        <w:t>甲级或者一级及以上资质企业承担的工程</w:t>
      </w:r>
      <w:r>
        <w:rPr>
          <w:rFonts w:ascii="仿宋_GB2312" w:hAnsi="宋体" w:eastAsia="仿宋_GB2312"/>
          <w:sz w:val="32"/>
          <w:szCs w:val="32"/>
        </w:rPr>
        <w:t>建设项目</w:t>
      </w:r>
      <w:r>
        <w:rPr>
          <w:rFonts w:hint="eastAsia" w:ascii="仿宋_GB2312" w:hAnsi="宋体" w:eastAsia="仿宋_GB2312"/>
          <w:sz w:val="32"/>
          <w:szCs w:val="32"/>
        </w:rPr>
        <w:t>招标，招标人可以增设“投标人的信用综合评价等级为B+及以上等级”的附加合格条件。其中联合体参与投标，属于</w:t>
      </w:r>
      <w:r>
        <w:rPr>
          <w:rFonts w:ascii="仿宋_GB2312" w:hAnsi="宋体" w:eastAsia="仿宋_GB2312"/>
          <w:sz w:val="32"/>
          <w:szCs w:val="32"/>
        </w:rPr>
        <w:t>不同</w:t>
      </w:r>
      <w:r>
        <w:rPr>
          <w:rFonts w:hint="eastAsia" w:ascii="仿宋_GB2312" w:hAnsi="宋体" w:eastAsia="仿宋_GB2312"/>
          <w:sz w:val="32"/>
          <w:szCs w:val="32"/>
        </w:rPr>
        <w:t>专业资质</w:t>
      </w:r>
      <w:r>
        <w:rPr>
          <w:rFonts w:ascii="仿宋_GB2312" w:hAnsi="宋体" w:eastAsia="仿宋_GB2312"/>
          <w:sz w:val="32"/>
          <w:szCs w:val="32"/>
        </w:rPr>
        <w:t>的，</w:t>
      </w:r>
      <w:r>
        <w:rPr>
          <w:rFonts w:hint="eastAsia" w:ascii="仿宋_GB2312" w:hAnsi="宋体" w:eastAsia="仿宋_GB2312"/>
          <w:sz w:val="32"/>
          <w:szCs w:val="32"/>
        </w:rPr>
        <w:t>其</w:t>
      </w:r>
      <w:r>
        <w:rPr>
          <w:rFonts w:ascii="仿宋_GB2312" w:hAnsi="宋体" w:eastAsia="仿宋_GB2312"/>
          <w:sz w:val="32"/>
          <w:szCs w:val="32"/>
        </w:rPr>
        <w:t>信用</w:t>
      </w:r>
      <w:r>
        <w:rPr>
          <w:rFonts w:hint="eastAsia" w:ascii="仿宋_GB2312" w:hAnsi="宋体" w:eastAsia="仿宋_GB2312"/>
          <w:sz w:val="32"/>
          <w:szCs w:val="32"/>
        </w:rPr>
        <w:t>综合</w:t>
      </w:r>
      <w:r>
        <w:rPr>
          <w:rFonts w:ascii="仿宋_GB2312" w:hAnsi="宋体" w:eastAsia="仿宋_GB2312"/>
          <w:sz w:val="32"/>
          <w:szCs w:val="32"/>
        </w:rPr>
        <w:t>评价等级</w:t>
      </w:r>
      <w:r>
        <w:rPr>
          <w:rFonts w:hint="eastAsia" w:ascii="仿宋_GB2312" w:hAnsi="宋体" w:eastAsia="仿宋_GB2312"/>
          <w:sz w:val="32"/>
          <w:szCs w:val="32"/>
        </w:rPr>
        <w:t>为各自的</w:t>
      </w:r>
      <w:r>
        <w:rPr>
          <w:rFonts w:ascii="仿宋_GB2312" w:hAnsi="宋体" w:eastAsia="仿宋_GB2312"/>
          <w:sz w:val="32"/>
          <w:szCs w:val="32"/>
        </w:rPr>
        <w:t>信用</w:t>
      </w:r>
      <w:r>
        <w:rPr>
          <w:rFonts w:hint="eastAsia" w:ascii="仿宋_GB2312" w:hAnsi="宋体" w:eastAsia="仿宋_GB2312"/>
          <w:sz w:val="32"/>
          <w:szCs w:val="32"/>
        </w:rPr>
        <w:t>综合</w:t>
      </w:r>
      <w:r>
        <w:rPr>
          <w:rFonts w:ascii="仿宋_GB2312" w:hAnsi="宋体" w:eastAsia="仿宋_GB2312"/>
          <w:sz w:val="32"/>
          <w:szCs w:val="32"/>
        </w:rPr>
        <w:t>评价等级</w:t>
      </w:r>
      <w:r>
        <w:rPr>
          <w:rFonts w:hint="eastAsia" w:ascii="仿宋_GB2312" w:hAnsi="宋体" w:eastAsia="仿宋_GB2312"/>
          <w:sz w:val="32"/>
          <w:szCs w:val="32"/>
        </w:rPr>
        <w:t>；</w:t>
      </w:r>
      <w:r>
        <w:rPr>
          <w:rFonts w:ascii="仿宋_GB2312" w:hAnsi="宋体" w:eastAsia="仿宋_GB2312"/>
          <w:sz w:val="32"/>
          <w:szCs w:val="32"/>
        </w:rPr>
        <w:t>属于同一</w:t>
      </w:r>
      <w:r>
        <w:rPr>
          <w:rFonts w:hint="eastAsia" w:ascii="仿宋_GB2312" w:hAnsi="宋体" w:eastAsia="仿宋_GB2312"/>
          <w:sz w:val="32"/>
          <w:szCs w:val="32"/>
        </w:rPr>
        <w:t>专业资质</w:t>
      </w:r>
      <w:r>
        <w:rPr>
          <w:rFonts w:ascii="仿宋_GB2312" w:hAnsi="宋体" w:eastAsia="仿宋_GB2312"/>
          <w:sz w:val="32"/>
          <w:szCs w:val="32"/>
        </w:rPr>
        <w:t>的，</w:t>
      </w:r>
      <w:r>
        <w:rPr>
          <w:rFonts w:hint="eastAsia" w:ascii="仿宋_GB2312" w:hAnsi="宋体" w:eastAsia="仿宋_GB2312"/>
          <w:sz w:val="32"/>
          <w:szCs w:val="32"/>
        </w:rPr>
        <w:t>应当按照联合体中信用综合评价等级最低的企业确定联合体的信用综合评价等级。</w:t>
      </w:r>
    </w:p>
    <w:p>
      <w:pPr>
        <w:widowControl/>
        <w:ind w:firstLine="627" w:firstLineChars="196"/>
        <w:rPr>
          <w:rFonts w:ascii="仿宋_GB2312" w:hAnsi="宋体" w:eastAsia="仿宋_GB2312"/>
          <w:sz w:val="32"/>
          <w:szCs w:val="32"/>
        </w:rPr>
      </w:pPr>
      <w:r>
        <w:rPr>
          <w:rFonts w:hint="eastAsia" w:ascii="黑体" w:hAnsi="黑体" w:eastAsia="黑体"/>
          <w:sz w:val="32"/>
          <w:szCs w:val="32"/>
        </w:rPr>
        <w:t>第三十六条</w:t>
      </w:r>
      <w:r>
        <w:rPr>
          <w:rFonts w:hint="eastAsia" w:ascii="黑体" w:hAnsi="黑体" w:eastAsia="黑体" w:cs="Arial"/>
          <w:kern w:val="0"/>
          <w:sz w:val="32"/>
          <w:szCs w:val="32"/>
        </w:rPr>
        <w:t>【政府部门对</w:t>
      </w:r>
      <w:r>
        <w:rPr>
          <w:rFonts w:ascii="黑体" w:hAnsi="黑体" w:eastAsia="黑体" w:cs="Arial"/>
          <w:kern w:val="0"/>
          <w:sz w:val="32"/>
          <w:szCs w:val="32"/>
        </w:rPr>
        <w:t>信用信息的使用</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sz w:val="32"/>
          <w:szCs w:val="32"/>
        </w:rPr>
        <w:t>区工程行政主管部门应当根据履职需要，在下列工作中查询</w:t>
      </w:r>
      <w:r>
        <w:rPr>
          <w:rFonts w:ascii="仿宋_GB2312" w:hAnsi="宋体" w:eastAsia="仿宋_GB2312"/>
          <w:sz w:val="32"/>
          <w:szCs w:val="32"/>
        </w:rPr>
        <w:t>建筑市场主体</w:t>
      </w:r>
      <w:r>
        <w:rPr>
          <w:rFonts w:hint="eastAsia" w:ascii="仿宋_GB2312" w:hAnsi="宋体" w:eastAsia="仿宋_GB2312"/>
          <w:sz w:val="32"/>
          <w:szCs w:val="32"/>
        </w:rPr>
        <w:t>的信用信息，作为行政管理、公共服务的参考依据：</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（一）实施行政许可、行政处罚、行政检查；</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（二）财政支持、政府采购、政府投资项目招标、政策支持等；</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（三）表彰奖励；</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（四）其他管理工作。</w:t>
      </w:r>
    </w:p>
    <w:p>
      <w:pPr>
        <w:widowControl/>
        <w:ind w:firstLine="627" w:firstLineChars="196"/>
        <w:rPr>
          <w:rFonts w:ascii="仿宋_GB2312" w:hAnsi="宋体" w:eastAsia="仿宋_GB2312"/>
          <w:sz w:val="32"/>
          <w:szCs w:val="32"/>
        </w:rPr>
      </w:pPr>
      <w:r>
        <w:rPr>
          <w:rFonts w:hint="eastAsia" w:ascii="黑体" w:hAnsi="黑体" w:eastAsia="黑体"/>
          <w:sz w:val="32"/>
          <w:szCs w:val="32"/>
        </w:rPr>
        <w:t>第三十七条</w:t>
      </w:r>
      <w:r>
        <w:rPr>
          <w:rFonts w:hint="eastAsia" w:ascii="黑体" w:hAnsi="黑体" w:eastAsia="黑体" w:cs="Arial"/>
          <w:kern w:val="0"/>
          <w:sz w:val="32"/>
          <w:szCs w:val="32"/>
        </w:rPr>
        <w:t>【对</w:t>
      </w:r>
      <w:r>
        <w:rPr>
          <w:rFonts w:ascii="黑体" w:hAnsi="黑体" w:eastAsia="黑体" w:cs="Arial"/>
          <w:kern w:val="0"/>
          <w:sz w:val="32"/>
          <w:szCs w:val="32"/>
        </w:rPr>
        <w:t>A</w:t>
      </w:r>
      <w:r>
        <w:rPr>
          <w:rFonts w:hint="eastAsia" w:ascii="黑体" w:hAnsi="黑体" w:eastAsia="黑体" w:cs="Arial"/>
          <w:kern w:val="0"/>
          <w:sz w:val="32"/>
          <w:szCs w:val="32"/>
        </w:rPr>
        <w:t>级企业</w:t>
      </w:r>
      <w:r>
        <w:rPr>
          <w:rFonts w:ascii="黑体" w:hAnsi="黑体" w:eastAsia="黑体" w:cs="Arial"/>
          <w:kern w:val="0"/>
          <w:sz w:val="32"/>
          <w:szCs w:val="32"/>
        </w:rPr>
        <w:t>的激励</w:t>
      </w:r>
      <w:r>
        <w:rPr>
          <w:rFonts w:hint="eastAsia" w:ascii="黑体" w:hAnsi="黑体" w:eastAsia="黑体" w:cs="Arial"/>
          <w:kern w:val="0"/>
          <w:sz w:val="32"/>
          <w:szCs w:val="32"/>
        </w:rPr>
        <w:t>】</w:t>
      </w:r>
      <w:r>
        <w:rPr>
          <w:rFonts w:hint="eastAsia" w:ascii="仿宋_GB2312" w:hAnsi="宋体" w:eastAsia="仿宋_GB2312" w:cs="Arial"/>
          <w:kern w:val="0"/>
          <w:sz w:val="32"/>
          <w:szCs w:val="32"/>
        </w:rPr>
        <w:t> 对最近</w:t>
      </w:r>
      <w:r>
        <w:rPr>
          <w:rFonts w:ascii="仿宋_GB2312" w:hAnsi="宋体" w:eastAsia="仿宋_GB2312" w:cs="Arial"/>
          <w:kern w:val="0"/>
          <w:sz w:val="32"/>
          <w:szCs w:val="32"/>
        </w:rPr>
        <w:t>一个</w:t>
      </w:r>
      <w:r>
        <w:rPr>
          <w:rFonts w:hint="eastAsia" w:ascii="仿宋_GB2312" w:hAnsi="宋体" w:eastAsia="仿宋_GB2312" w:cs="Arial"/>
          <w:kern w:val="0"/>
          <w:sz w:val="32"/>
          <w:szCs w:val="32"/>
        </w:rPr>
        <w:t>周期</w:t>
      </w:r>
      <w:r>
        <w:rPr>
          <w:rFonts w:hint="eastAsia" w:ascii="仿宋_GB2312" w:hAnsi="宋体" w:eastAsia="仿宋_GB2312"/>
          <w:sz w:val="32"/>
          <w:szCs w:val="32"/>
        </w:rPr>
        <w:t>信用综合评价等级为A级的建筑市场主体，区工程行政主管部门在办理其资质审批、施工许可等行政许可过程中可依法实施“绿色通道”“承诺制”等便利服务措施，在</w:t>
      </w:r>
      <w:r>
        <w:rPr>
          <w:rFonts w:ascii="仿宋_GB2312" w:hAnsi="宋体" w:eastAsia="仿宋_GB2312"/>
          <w:sz w:val="32"/>
          <w:szCs w:val="32"/>
        </w:rPr>
        <w:t>对其</w:t>
      </w:r>
      <w:r>
        <w:rPr>
          <w:rFonts w:hint="eastAsia" w:ascii="仿宋_GB2312" w:hAnsi="宋体" w:eastAsia="仿宋_GB2312"/>
          <w:sz w:val="32"/>
          <w:szCs w:val="32"/>
        </w:rPr>
        <w:t>负责的工程建设项目实施日常检查、专项检查时可</w:t>
      </w:r>
      <w:r>
        <w:rPr>
          <w:rFonts w:hint="eastAsia" w:ascii="仿宋_GB2312" w:hAnsi="宋体" w:eastAsia="仿宋_GB2312" w:cs="Arial"/>
          <w:kern w:val="0"/>
          <w:sz w:val="32"/>
          <w:szCs w:val="32"/>
        </w:rPr>
        <w:t>以</w:t>
      </w:r>
      <w:r>
        <w:rPr>
          <w:rFonts w:hint="eastAsia" w:ascii="仿宋_GB2312" w:hAnsi="宋体" w:eastAsia="仿宋_GB2312"/>
          <w:sz w:val="32"/>
          <w:szCs w:val="32"/>
        </w:rPr>
        <w:t>根据实际情况优化检查频次。</w:t>
      </w:r>
    </w:p>
    <w:p>
      <w:pPr>
        <w:widowControl/>
        <w:ind w:firstLine="627" w:firstLineChars="196"/>
        <w:rPr>
          <w:rFonts w:ascii="仿宋_GB2312" w:hAnsi="宋体" w:eastAsia="仿宋_GB2312"/>
          <w:sz w:val="32"/>
          <w:szCs w:val="32"/>
        </w:rPr>
      </w:pPr>
      <w:r>
        <w:rPr>
          <w:rFonts w:ascii="黑体" w:hAnsi="黑体" w:eastAsia="黑体"/>
          <w:sz w:val="32"/>
          <w:szCs w:val="32"/>
        </w:rPr>
        <w:t>第</w:t>
      </w:r>
      <w:r>
        <w:rPr>
          <w:rFonts w:hint="eastAsia" w:ascii="黑体" w:hAnsi="黑体" w:eastAsia="黑体"/>
          <w:sz w:val="32"/>
          <w:szCs w:val="32"/>
        </w:rPr>
        <w:t>三十八</w:t>
      </w:r>
      <w:r>
        <w:rPr>
          <w:rFonts w:ascii="黑体" w:hAnsi="黑体" w:eastAsia="黑体"/>
          <w:sz w:val="32"/>
          <w:szCs w:val="32"/>
        </w:rPr>
        <w:t>条</w:t>
      </w:r>
      <w:r>
        <w:rPr>
          <w:rFonts w:hint="eastAsia" w:ascii="黑体" w:hAnsi="黑体" w:eastAsia="黑体" w:cs="Arial"/>
          <w:kern w:val="0"/>
          <w:sz w:val="32"/>
          <w:szCs w:val="32"/>
        </w:rPr>
        <w:t>【对“黑名单”、</w:t>
      </w:r>
      <w:r>
        <w:rPr>
          <w:rFonts w:ascii="黑体" w:hAnsi="黑体" w:eastAsia="黑体" w:cs="Arial"/>
          <w:kern w:val="0"/>
          <w:sz w:val="32"/>
          <w:szCs w:val="32"/>
        </w:rPr>
        <w:t>C级企业的</w:t>
      </w:r>
      <w:r>
        <w:rPr>
          <w:rFonts w:hint="eastAsia" w:ascii="黑体" w:hAnsi="黑体" w:eastAsia="黑体" w:cs="Arial"/>
          <w:kern w:val="0"/>
          <w:sz w:val="32"/>
          <w:szCs w:val="32"/>
        </w:rPr>
        <w:t>惩戒】</w:t>
      </w:r>
      <w:r>
        <w:rPr>
          <w:rFonts w:hint="eastAsia" w:ascii="仿宋_GB2312" w:hAnsi="宋体" w:eastAsia="仿宋_GB2312" w:cs="Arial"/>
          <w:kern w:val="0"/>
          <w:sz w:val="32"/>
          <w:szCs w:val="32"/>
        </w:rPr>
        <w:t> </w:t>
      </w:r>
      <w:r>
        <w:rPr>
          <w:rFonts w:hint="eastAsia" w:ascii="仿宋_GB2312" w:hAnsi="宋体" w:eastAsia="仿宋_GB2312"/>
          <w:sz w:val="32"/>
          <w:szCs w:val="32"/>
        </w:rPr>
        <w:t>对被列入</w:t>
      </w:r>
      <w:r>
        <w:rPr>
          <w:rFonts w:hint="eastAsia" w:ascii="仿宋_GB2312" w:eastAsia="仿宋_GB2312"/>
          <w:sz w:val="32"/>
          <w:szCs w:val="32"/>
        </w:rPr>
        <w:t>建筑市场“黑名单”的建筑市场各方主体，</w:t>
      </w:r>
      <w:r>
        <w:rPr>
          <w:rFonts w:ascii="仿宋_GB2312" w:eastAsia="仿宋_GB2312"/>
          <w:sz w:val="32"/>
          <w:szCs w:val="32"/>
        </w:rPr>
        <w:t>以及</w:t>
      </w:r>
      <w:r>
        <w:rPr>
          <w:rFonts w:hint="eastAsia" w:ascii="仿宋_GB2312" w:hAnsi="宋体" w:eastAsia="仿宋_GB2312" w:cs="Arial"/>
          <w:kern w:val="0"/>
          <w:sz w:val="32"/>
          <w:szCs w:val="32"/>
        </w:rPr>
        <w:t>最近</w:t>
      </w:r>
      <w:r>
        <w:rPr>
          <w:rFonts w:ascii="仿宋_GB2312" w:hAnsi="宋体" w:eastAsia="仿宋_GB2312" w:cs="Arial"/>
          <w:kern w:val="0"/>
          <w:sz w:val="32"/>
          <w:szCs w:val="32"/>
        </w:rPr>
        <w:t>一个</w:t>
      </w:r>
      <w:r>
        <w:rPr>
          <w:rFonts w:hint="eastAsia" w:ascii="仿宋_GB2312" w:hAnsi="宋体" w:eastAsia="仿宋_GB2312" w:cs="Arial"/>
          <w:kern w:val="0"/>
          <w:sz w:val="32"/>
          <w:szCs w:val="32"/>
        </w:rPr>
        <w:t>周期</w:t>
      </w:r>
      <w:r>
        <w:rPr>
          <w:rFonts w:hint="eastAsia" w:ascii="仿宋_GB2312" w:hAnsi="宋体" w:eastAsia="仿宋_GB2312"/>
          <w:sz w:val="32"/>
          <w:szCs w:val="32"/>
        </w:rPr>
        <w:t>信用综合评价等级为</w:t>
      </w:r>
      <w:r>
        <w:rPr>
          <w:rFonts w:ascii="仿宋_GB2312" w:hAnsi="宋体" w:eastAsia="仿宋_GB2312"/>
          <w:sz w:val="32"/>
          <w:szCs w:val="32"/>
        </w:rPr>
        <w:t>C</w:t>
      </w:r>
      <w:r>
        <w:rPr>
          <w:rFonts w:hint="eastAsia" w:ascii="仿宋_GB2312" w:hAnsi="宋体" w:eastAsia="仿宋_GB2312"/>
          <w:sz w:val="32"/>
          <w:szCs w:val="32"/>
        </w:rPr>
        <w:t>级的建筑市场主体，区工程行政主管部门可以</w:t>
      </w:r>
      <w:r>
        <w:rPr>
          <w:rFonts w:ascii="仿宋_GB2312" w:hAnsi="宋体" w:eastAsia="仿宋_GB2312"/>
          <w:sz w:val="32"/>
          <w:szCs w:val="32"/>
        </w:rPr>
        <w:t>采取下</w:t>
      </w:r>
      <w:r>
        <w:rPr>
          <w:rFonts w:hint="eastAsia" w:ascii="仿宋_GB2312" w:hAnsi="宋体" w:eastAsia="仿宋_GB2312"/>
          <w:sz w:val="32"/>
          <w:szCs w:val="32"/>
        </w:rPr>
        <w:t>列</w:t>
      </w:r>
      <w:r>
        <w:rPr>
          <w:rFonts w:ascii="仿宋_GB2312" w:hAnsi="宋体" w:eastAsia="仿宋_GB2312"/>
          <w:sz w:val="32"/>
          <w:szCs w:val="32"/>
        </w:rPr>
        <w:t>措施</w:t>
      </w:r>
      <w:r>
        <w:rPr>
          <w:rFonts w:hint="eastAsia" w:ascii="仿宋_GB2312" w:hAnsi="宋体" w:eastAsia="仿宋_GB2312"/>
          <w:sz w:val="32"/>
          <w:szCs w:val="32"/>
        </w:rPr>
        <w:t>：</w:t>
      </w:r>
    </w:p>
    <w:p>
      <w:pPr>
        <w:widowControl/>
        <w:ind w:firstLine="627" w:firstLineChars="196"/>
        <w:rPr>
          <w:rFonts w:ascii="仿宋_GB2312" w:hAnsi="宋体" w:eastAsia="仿宋_GB2312"/>
          <w:sz w:val="32"/>
          <w:szCs w:val="32"/>
        </w:rPr>
      </w:pPr>
      <w:r>
        <w:rPr>
          <w:rFonts w:hint="eastAsia" w:ascii="仿宋_GB2312" w:hAnsi="宋体" w:eastAsia="仿宋_GB2312"/>
          <w:sz w:val="32"/>
          <w:szCs w:val="32"/>
        </w:rPr>
        <w:t>（一）</w:t>
      </w:r>
      <w:r>
        <w:rPr>
          <w:rFonts w:ascii="仿宋_GB2312" w:hAnsi="宋体" w:eastAsia="仿宋_GB2312"/>
          <w:sz w:val="32"/>
          <w:szCs w:val="32"/>
        </w:rPr>
        <w:t>应当</w:t>
      </w:r>
      <w:r>
        <w:rPr>
          <w:rFonts w:hint="eastAsia" w:ascii="仿宋_GB2312" w:hAnsi="宋体" w:eastAsia="仿宋_GB2312"/>
          <w:sz w:val="32"/>
          <w:szCs w:val="32"/>
        </w:rPr>
        <w:t>列为重点监控和监督检查对象，加大监管力度和检查频率；</w:t>
      </w:r>
    </w:p>
    <w:p>
      <w:pPr>
        <w:ind w:firstLine="640"/>
        <w:rPr>
          <w:rFonts w:ascii="仿宋_GB2312" w:hAnsi="宋体" w:eastAsia="仿宋_GB2312"/>
          <w:sz w:val="32"/>
          <w:szCs w:val="32"/>
        </w:rPr>
      </w:pPr>
      <w:r>
        <w:rPr>
          <w:rFonts w:hint="eastAsia" w:ascii="仿宋_GB2312" w:hAnsi="宋体" w:eastAsia="仿宋_GB2312"/>
          <w:sz w:val="32"/>
          <w:szCs w:val="32"/>
        </w:rPr>
        <w:t>（二）参照《关于严厉惩处建设工程安全生产违法违规行为的若干措施》第三条及其实施细则，暂停办理其项目的施工许可和质量安全监督等报建手续；</w:t>
      </w:r>
    </w:p>
    <w:p>
      <w:pPr>
        <w:ind w:firstLine="640"/>
        <w:rPr>
          <w:rFonts w:ascii="仿宋_GB2312" w:hAnsi="宋体" w:eastAsia="仿宋_GB2312"/>
          <w:i/>
          <w:color w:val="FF0000"/>
          <w:sz w:val="32"/>
          <w:szCs w:val="32"/>
        </w:rPr>
      </w:pPr>
      <w:r>
        <w:rPr>
          <w:rFonts w:hint="eastAsia" w:ascii="仿宋_GB2312" w:hAnsi="宋体" w:eastAsia="仿宋_GB2312"/>
          <w:sz w:val="32"/>
          <w:szCs w:val="32"/>
        </w:rPr>
        <w:t>（三）施工、监理单位存在安全生产违法违规行为的，一律责令停止施工；</w:t>
      </w:r>
    </w:p>
    <w:p>
      <w:pPr>
        <w:ind w:firstLine="672" w:firstLineChars="210"/>
        <w:jc w:val="left"/>
        <w:rPr>
          <w:rFonts w:ascii="仿宋_GB2312" w:hAnsi="宋体" w:eastAsia="仿宋_GB2312"/>
          <w:sz w:val="32"/>
          <w:szCs w:val="32"/>
        </w:rPr>
      </w:pPr>
      <w:r>
        <w:rPr>
          <w:rFonts w:hint="eastAsia" w:ascii="仿宋_GB2312" w:hAnsi="宋体" w:eastAsia="仿宋_GB2312"/>
          <w:sz w:val="32"/>
          <w:szCs w:val="32"/>
        </w:rPr>
        <w:t>（四）</w:t>
      </w:r>
      <w:r>
        <w:rPr>
          <w:rFonts w:hint="eastAsia" w:ascii="仿宋_GB2312" w:hAnsi="宋体" w:eastAsia="仿宋_GB2312" w:cs="Arial"/>
          <w:kern w:val="0"/>
          <w:sz w:val="32"/>
          <w:szCs w:val="32"/>
        </w:rPr>
        <w:t>不得</w:t>
      </w:r>
      <w:r>
        <w:rPr>
          <w:rFonts w:ascii="仿宋_GB2312" w:hAnsi="宋体" w:eastAsia="仿宋_GB2312"/>
          <w:sz w:val="32"/>
          <w:szCs w:val="32"/>
        </w:rPr>
        <w:t>作为</w:t>
      </w:r>
      <w:r>
        <w:rPr>
          <w:rFonts w:hint="eastAsia" w:ascii="仿宋_GB2312" w:hAnsi="宋体" w:eastAsia="仿宋_GB2312"/>
          <w:sz w:val="32"/>
          <w:szCs w:val="32"/>
        </w:rPr>
        <w:t>区工程行政主管部门</w:t>
      </w:r>
      <w:r>
        <w:rPr>
          <w:rFonts w:ascii="仿宋_GB2312" w:hAnsi="宋体" w:eastAsia="仿宋_GB2312"/>
          <w:sz w:val="32"/>
          <w:szCs w:val="32"/>
        </w:rPr>
        <w:t>评优表彰、政策试点和项目扶持对象</w:t>
      </w:r>
      <w:r>
        <w:rPr>
          <w:rFonts w:hint="eastAsia" w:ascii="仿宋_GB2312" w:hAnsi="宋体" w:eastAsia="仿宋_GB2312"/>
          <w:sz w:val="32"/>
          <w:szCs w:val="32"/>
        </w:rPr>
        <w:t>。</w:t>
      </w:r>
    </w:p>
    <w:p>
      <w:pPr>
        <w:ind w:firstLine="672" w:firstLineChars="210"/>
        <w:jc w:val="left"/>
        <w:rPr>
          <w:rFonts w:ascii="仿宋_GB2312" w:hAnsi="宋体" w:eastAsia="仿宋_GB2312"/>
          <w:sz w:val="32"/>
          <w:szCs w:val="32"/>
        </w:rPr>
      </w:pPr>
      <w:r>
        <w:rPr>
          <w:rFonts w:hint="eastAsia" w:ascii="仿宋_GB2312" w:hAnsi="宋体" w:eastAsia="仿宋_GB2312"/>
          <w:sz w:val="32"/>
          <w:szCs w:val="32"/>
        </w:rPr>
        <w:t>代建</w:t>
      </w:r>
      <w:r>
        <w:rPr>
          <w:rFonts w:ascii="仿宋_GB2312" w:hAnsi="宋体" w:eastAsia="仿宋_GB2312"/>
          <w:sz w:val="32"/>
          <w:szCs w:val="32"/>
        </w:rPr>
        <w:t>单位</w:t>
      </w:r>
      <w:r>
        <w:rPr>
          <w:rFonts w:hint="eastAsia" w:ascii="仿宋_GB2312" w:hAnsi="宋体" w:eastAsia="仿宋_GB2312"/>
          <w:sz w:val="32"/>
          <w:szCs w:val="32"/>
        </w:rPr>
        <w:t>被列入</w:t>
      </w:r>
      <w:r>
        <w:rPr>
          <w:rFonts w:hint="eastAsia" w:ascii="仿宋_GB2312" w:eastAsia="仿宋_GB2312"/>
          <w:sz w:val="32"/>
          <w:szCs w:val="32"/>
        </w:rPr>
        <w:t>建筑市场“黑名单”、</w:t>
      </w:r>
      <w:r>
        <w:rPr>
          <w:rFonts w:ascii="仿宋_GB2312" w:eastAsia="仿宋_GB2312"/>
          <w:sz w:val="32"/>
          <w:szCs w:val="32"/>
        </w:rPr>
        <w:t>履约评价为不合格</w:t>
      </w:r>
      <w:r>
        <w:rPr>
          <w:rFonts w:hint="eastAsia" w:ascii="仿宋_GB2312" w:eastAsia="仿宋_GB2312"/>
          <w:sz w:val="32"/>
          <w:szCs w:val="32"/>
        </w:rPr>
        <w:t>或者</w:t>
      </w:r>
      <w:r>
        <w:rPr>
          <w:rFonts w:hint="eastAsia" w:ascii="仿宋_GB2312" w:hAnsi="宋体" w:eastAsia="仿宋_GB2312" w:cs="Arial"/>
          <w:kern w:val="0"/>
          <w:sz w:val="32"/>
          <w:szCs w:val="32"/>
        </w:rPr>
        <w:t>最近</w:t>
      </w:r>
      <w:r>
        <w:rPr>
          <w:rFonts w:ascii="仿宋_GB2312" w:hAnsi="宋体" w:eastAsia="仿宋_GB2312" w:cs="Arial"/>
          <w:kern w:val="0"/>
          <w:sz w:val="32"/>
          <w:szCs w:val="32"/>
        </w:rPr>
        <w:t>一个</w:t>
      </w:r>
      <w:r>
        <w:rPr>
          <w:rFonts w:hint="eastAsia" w:ascii="仿宋_GB2312" w:hAnsi="宋体" w:eastAsia="仿宋_GB2312" w:cs="Arial"/>
          <w:kern w:val="0"/>
          <w:sz w:val="32"/>
          <w:szCs w:val="32"/>
        </w:rPr>
        <w:t>周期</w:t>
      </w:r>
      <w:r>
        <w:rPr>
          <w:rFonts w:hint="eastAsia" w:ascii="仿宋_GB2312" w:hAnsi="宋体" w:eastAsia="仿宋_GB2312"/>
          <w:sz w:val="32"/>
          <w:szCs w:val="32"/>
        </w:rPr>
        <w:t>信用综合评价等级为</w:t>
      </w:r>
      <w:r>
        <w:rPr>
          <w:rFonts w:ascii="仿宋_GB2312" w:hAnsi="宋体" w:eastAsia="仿宋_GB2312"/>
          <w:sz w:val="32"/>
          <w:szCs w:val="32"/>
        </w:rPr>
        <w:t>C</w:t>
      </w:r>
      <w:r>
        <w:rPr>
          <w:rFonts w:hint="eastAsia" w:ascii="仿宋_GB2312" w:hAnsi="宋体" w:eastAsia="仿宋_GB2312"/>
          <w:sz w:val="32"/>
          <w:szCs w:val="32"/>
        </w:rPr>
        <w:t>级的，不得承接新</w:t>
      </w:r>
      <w:r>
        <w:rPr>
          <w:rFonts w:ascii="仿宋_GB2312" w:hAnsi="宋体" w:eastAsia="仿宋_GB2312"/>
          <w:sz w:val="32"/>
          <w:szCs w:val="32"/>
        </w:rPr>
        <w:t>的</w:t>
      </w:r>
      <w:r>
        <w:rPr>
          <w:rFonts w:hint="eastAsia" w:ascii="仿宋_GB2312" w:hAnsi="宋体" w:eastAsia="仿宋_GB2312"/>
          <w:sz w:val="32"/>
          <w:szCs w:val="32"/>
        </w:rPr>
        <w:t>政府投资</w:t>
      </w:r>
      <w:r>
        <w:rPr>
          <w:rFonts w:ascii="仿宋_GB2312" w:hAnsi="宋体" w:eastAsia="仿宋_GB2312"/>
          <w:sz w:val="32"/>
          <w:szCs w:val="32"/>
        </w:rPr>
        <w:t>代建</w:t>
      </w:r>
      <w:r>
        <w:rPr>
          <w:rFonts w:hint="eastAsia" w:ascii="仿宋_GB2312" w:hAnsi="宋体" w:eastAsia="仿宋_GB2312"/>
          <w:sz w:val="32"/>
          <w:szCs w:val="32"/>
        </w:rPr>
        <w:t>项目</w:t>
      </w:r>
      <w:r>
        <w:rPr>
          <w:rFonts w:ascii="仿宋_GB2312" w:hAnsi="宋体" w:eastAsia="仿宋_GB2312"/>
          <w:sz w:val="32"/>
          <w:szCs w:val="32"/>
        </w:rPr>
        <w:t>。</w:t>
      </w:r>
    </w:p>
    <w:p>
      <w:pPr>
        <w:widowControl/>
        <w:ind w:right="26"/>
        <w:rPr>
          <w:rFonts w:ascii="仿宋_GB2312" w:hAnsi="宋体" w:eastAsia="仿宋_GB2312"/>
          <w:sz w:val="32"/>
          <w:szCs w:val="32"/>
        </w:rPr>
      </w:pPr>
    </w:p>
    <w:p>
      <w:pPr>
        <w:widowControl/>
        <w:ind w:right="26"/>
        <w:jc w:val="center"/>
        <w:rPr>
          <w:rFonts w:ascii="黑体" w:hAnsi="黑体" w:eastAsia="黑体"/>
          <w:sz w:val="32"/>
          <w:szCs w:val="32"/>
        </w:rPr>
      </w:pPr>
      <w:r>
        <w:rPr>
          <w:rFonts w:hint="eastAsia" w:ascii="黑体" w:hAnsi="黑体" w:eastAsia="黑体"/>
          <w:sz w:val="32"/>
          <w:szCs w:val="32"/>
        </w:rPr>
        <w:t>第五章  监督管理</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第三十九条</w:t>
      </w:r>
      <w:r>
        <w:rPr>
          <w:rFonts w:hint="eastAsia" w:ascii="黑体" w:hAnsi="黑体" w:eastAsia="黑体" w:cs="Arial"/>
          <w:kern w:val="0"/>
          <w:sz w:val="32"/>
          <w:szCs w:val="32"/>
        </w:rPr>
        <w:t>【信用</w:t>
      </w:r>
      <w:r>
        <w:rPr>
          <w:rFonts w:ascii="黑体" w:hAnsi="黑体" w:eastAsia="黑体" w:cs="Arial"/>
          <w:kern w:val="0"/>
          <w:sz w:val="32"/>
          <w:szCs w:val="32"/>
        </w:rPr>
        <w:t>管理系统建设</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sz w:val="32"/>
          <w:szCs w:val="32"/>
        </w:rPr>
        <w:t>区住房和建设局应当采用互联网先进技术措施，及时维护、升级区建筑信用管理系统，保证系统的正常运行并与信息提供单位、信息查询使用者实现互联互通。</w:t>
      </w:r>
    </w:p>
    <w:p>
      <w:pPr>
        <w:widowControl/>
        <w:ind w:right="26" w:firstLine="640" w:firstLineChars="200"/>
        <w:rPr>
          <w:rFonts w:ascii="仿宋_GB2312" w:hAnsi="宋体" w:eastAsia="仿宋_GB2312"/>
          <w:sz w:val="32"/>
          <w:szCs w:val="32"/>
        </w:rPr>
      </w:pPr>
      <w:r>
        <w:rPr>
          <w:rFonts w:hint="eastAsia" w:ascii="仿宋_GB2312" w:hAnsi="宋体" w:eastAsia="仿宋_GB2312"/>
          <w:sz w:val="32"/>
          <w:szCs w:val="32"/>
        </w:rPr>
        <w:t>区住房和建设局应当加强建筑市场信用信息安全管理，建立安全监测预警和应急处理机制，保障信用信息安全。</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第四十条</w:t>
      </w:r>
      <w:r>
        <w:rPr>
          <w:rFonts w:hint="eastAsia" w:ascii="黑体" w:hAnsi="黑体" w:eastAsia="黑体" w:cs="Arial"/>
          <w:kern w:val="0"/>
          <w:sz w:val="32"/>
          <w:szCs w:val="32"/>
        </w:rPr>
        <w:t>【异议</w:t>
      </w:r>
      <w:r>
        <w:rPr>
          <w:rFonts w:ascii="黑体" w:hAnsi="黑体" w:eastAsia="黑体" w:cs="Arial"/>
          <w:kern w:val="0"/>
          <w:sz w:val="32"/>
          <w:szCs w:val="32"/>
        </w:rPr>
        <w:t>信用信息申诉与</w:t>
      </w:r>
      <w:r>
        <w:rPr>
          <w:rFonts w:hint="eastAsia" w:ascii="黑体" w:hAnsi="黑体" w:eastAsia="黑体" w:cs="Arial"/>
          <w:kern w:val="0"/>
          <w:sz w:val="32"/>
          <w:szCs w:val="32"/>
        </w:rPr>
        <w:t>核查】</w:t>
      </w:r>
      <w:r>
        <w:rPr>
          <w:rFonts w:hint="eastAsia" w:ascii="仿宋_GB2312" w:hAnsi="宋体" w:eastAsia="仿宋_GB2312" w:cs="Arial"/>
          <w:kern w:val="0"/>
          <w:sz w:val="32"/>
          <w:szCs w:val="32"/>
        </w:rPr>
        <w:t> </w:t>
      </w:r>
      <w:r>
        <w:rPr>
          <w:rFonts w:hint="eastAsia" w:ascii="仿宋_GB2312" w:hAnsi="宋体" w:eastAsia="仿宋_GB2312"/>
          <w:sz w:val="32"/>
          <w:szCs w:val="32"/>
        </w:rPr>
        <w:t>区工程行政主管部门应当建立异议信用信息申诉与复核制度，公开异议信用信息处理部门和联系方式。</w:t>
      </w:r>
    </w:p>
    <w:p>
      <w:pPr>
        <w:widowControl/>
        <w:ind w:right="26" w:firstLine="640" w:firstLineChars="200"/>
        <w:rPr>
          <w:rFonts w:ascii="仿宋_GB2312" w:hAnsi="宋体" w:eastAsia="仿宋_GB2312"/>
          <w:sz w:val="32"/>
          <w:szCs w:val="32"/>
        </w:rPr>
      </w:pPr>
      <w:r>
        <w:rPr>
          <w:rFonts w:hint="eastAsia" w:ascii="仿宋_GB2312" w:hAnsi="宋体" w:eastAsia="仿宋_GB2312"/>
          <w:sz w:val="32"/>
          <w:szCs w:val="32"/>
        </w:rPr>
        <w:t>建筑市场各方主体对信用信息认定有异议的，可以向区工程行政主管部门提出申诉，并提交相关证明材料。</w:t>
      </w:r>
    </w:p>
    <w:p>
      <w:pPr>
        <w:widowControl/>
        <w:ind w:right="26" w:firstLine="640" w:firstLineChars="200"/>
        <w:rPr>
          <w:rFonts w:ascii="仿宋_GB2312" w:hAnsi="宋体" w:eastAsia="仿宋_GB2312"/>
          <w:sz w:val="32"/>
          <w:szCs w:val="32"/>
        </w:rPr>
      </w:pPr>
      <w:r>
        <w:rPr>
          <w:rFonts w:hint="eastAsia" w:ascii="仿宋_GB2312" w:hAnsi="宋体" w:eastAsia="仿宋_GB2312"/>
          <w:sz w:val="32"/>
          <w:szCs w:val="32"/>
        </w:rPr>
        <w:t>区工程行政主管部门应当自收到申请之日起5个工作日内对异议进行核查，异议成立的，应当予以更正并告知异议申请人；异议不成立的，应当答复异议申请人。前述时限确有特殊情况需延长的，经本单位分管领导批准后，可</w:t>
      </w:r>
      <w:r>
        <w:rPr>
          <w:rFonts w:hint="eastAsia" w:ascii="仿宋_GB2312" w:hAnsi="宋体" w:eastAsia="仿宋_GB2312" w:cs="Arial"/>
          <w:kern w:val="0"/>
          <w:sz w:val="32"/>
          <w:szCs w:val="32"/>
        </w:rPr>
        <w:t>以</w:t>
      </w:r>
      <w:r>
        <w:rPr>
          <w:rFonts w:hint="eastAsia" w:ascii="仿宋_GB2312" w:hAnsi="宋体" w:eastAsia="仿宋_GB2312"/>
          <w:sz w:val="32"/>
          <w:szCs w:val="32"/>
        </w:rPr>
        <w:t>延长5个工作日。</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第四十一条</w:t>
      </w:r>
      <w:r>
        <w:rPr>
          <w:rFonts w:hint="eastAsia" w:ascii="黑体" w:hAnsi="黑体" w:eastAsia="黑体" w:cs="Arial"/>
          <w:kern w:val="0"/>
          <w:sz w:val="32"/>
          <w:szCs w:val="32"/>
        </w:rPr>
        <w:t>【对不</w:t>
      </w:r>
      <w:r>
        <w:rPr>
          <w:rFonts w:ascii="黑体" w:hAnsi="黑体" w:eastAsia="黑体" w:cs="Arial"/>
          <w:kern w:val="0"/>
          <w:sz w:val="32"/>
          <w:szCs w:val="32"/>
        </w:rPr>
        <w:t>依法履职的</w:t>
      </w:r>
      <w:r>
        <w:rPr>
          <w:rFonts w:hint="eastAsia" w:ascii="黑体" w:hAnsi="黑体" w:eastAsia="黑体" w:cs="Arial"/>
          <w:kern w:val="0"/>
          <w:sz w:val="32"/>
          <w:szCs w:val="32"/>
        </w:rPr>
        <w:t>监督】</w:t>
      </w:r>
      <w:r>
        <w:rPr>
          <w:rFonts w:hint="eastAsia" w:ascii="仿宋_GB2312" w:hAnsi="宋体" w:eastAsia="仿宋_GB2312" w:cs="Arial"/>
          <w:kern w:val="0"/>
          <w:sz w:val="32"/>
          <w:szCs w:val="32"/>
        </w:rPr>
        <w:t> </w:t>
      </w:r>
      <w:r>
        <w:rPr>
          <w:rFonts w:hint="eastAsia" w:ascii="仿宋_GB2312" w:hAnsi="宋体" w:eastAsia="仿宋_GB2312"/>
          <w:sz w:val="32"/>
          <w:szCs w:val="32"/>
        </w:rPr>
        <w:t>区工程行政主管部门工作人员在建筑市场主体信用管理工作中应当依法履职。对于</w:t>
      </w:r>
      <w:r>
        <w:rPr>
          <w:rFonts w:hint="eastAsia" w:ascii="仿宋_GB2312" w:hAnsi="仿宋" w:eastAsia="仿宋_GB2312"/>
          <w:sz w:val="32"/>
          <w:szCs w:val="32"/>
        </w:rPr>
        <w:t>不按规范填报</w:t>
      </w:r>
      <w:r>
        <w:rPr>
          <w:rFonts w:ascii="仿宋_GB2312" w:hAnsi="仿宋" w:eastAsia="仿宋_GB2312"/>
          <w:sz w:val="32"/>
          <w:szCs w:val="32"/>
        </w:rPr>
        <w:t>、</w:t>
      </w:r>
      <w:r>
        <w:rPr>
          <w:rFonts w:hint="eastAsia" w:ascii="仿宋_GB2312" w:hAnsi="仿宋" w:eastAsia="仿宋_GB2312"/>
          <w:sz w:val="32"/>
          <w:szCs w:val="32"/>
        </w:rPr>
        <w:t>审核良好信用信息和记录不良行为信息，</w:t>
      </w:r>
      <w:r>
        <w:rPr>
          <w:rFonts w:hint="eastAsia" w:ascii="仿宋_GB2312" w:hAnsi="宋体" w:eastAsia="仿宋_GB2312"/>
          <w:sz w:val="32"/>
          <w:szCs w:val="32"/>
        </w:rPr>
        <w:t>推送虚假信用信息，故意瞒报信用信息，篡改信用评价结果的，依法追究相关责任人的</w:t>
      </w:r>
      <w:r>
        <w:rPr>
          <w:rFonts w:ascii="仿宋_GB2312" w:hAnsi="宋体" w:eastAsia="仿宋_GB2312"/>
          <w:sz w:val="32"/>
          <w:szCs w:val="32"/>
        </w:rPr>
        <w:t>法律</w:t>
      </w:r>
      <w:r>
        <w:rPr>
          <w:rFonts w:hint="eastAsia" w:ascii="仿宋_GB2312" w:hAnsi="宋体" w:eastAsia="仿宋_GB2312"/>
          <w:sz w:val="32"/>
          <w:szCs w:val="32"/>
        </w:rPr>
        <w:t>责任。</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第四十二条</w:t>
      </w:r>
      <w:r>
        <w:rPr>
          <w:rFonts w:hint="eastAsia" w:ascii="黑体" w:hAnsi="黑体" w:eastAsia="黑体" w:cs="Arial"/>
          <w:kern w:val="0"/>
          <w:sz w:val="32"/>
          <w:szCs w:val="32"/>
        </w:rPr>
        <w:t>【社会监督】</w:t>
      </w:r>
      <w:r>
        <w:rPr>
          <w:rFonts w:hint="eastAsia" w:ascii="仿宋_GB2312" w:hAnsi="宋体" w:eastAsia="仿宋_GB2312" w:cs="Arial"/>
          <w:kern w:val="0"/>
          <w:sz w:val="32"/>
          <w:szCs w:val="32"/>
        </w:rPr>
        <w:t> </w:t>
      </w:r>
      <w:r>
        <w:rPr>
          <w:rFonts w:hint="eastAsia" w:ascii="仿宋_GB2312" w:hAnsi="宋体" w:eastAsia="仿宋_GB2312"/>
          <w:sz w:val="32"/>
          <w:szCs w:val="32"/>
        </w:rPr>
        <w:t>建筑市场主体信用管理工作应当接受社会监督。任何单位和个人均可对建筑市场主体信用管理工作中违反法律、法规及本办法的行为，向区工程行政主管部门举报。</w:t>
      </w:r>
    </w:p>
    <w:p>
      <w:pPr>
        <w:widowControl/>
        <w:ind w:right="26" w:firstLine="640" w:firstLineChars="200"/>
        <w:rPr>
          <w:rFonts w:ascii="仿宋_GB2312" w:hAnsi="宋体" w:eastAsia="仿宋_GB2312"/>
          <w:sz w:val="32"/>
          <w:szCs w:val="32"/>
        </w:rPr>
      </w:pPr>
    </w:p>
    <w:p>
      <w:pPr>
        <w:widowControl/>
        <w:ind w:right="26"/>
        <w:jc w:val="center"/>
        <w:rPr>
          <w:rFonts w:ascii="黑体" w:hAnsi="黑体" w:eastAsia="黑体"/>
          <w:sz w:val="32"/>
          <w:szCs w:val="32"/>
        </w:rPr>
      </w:pPr>
      <w:r>
        <w:rPr>
          <w:rFonts w:hint="eastAsia" w:ascii="黑体" w:hAnsi="黑体" w:eastAsia="黑体"/>
          <w:sz w:val="32"/>
          <w:szCs w:val="32"/>
        </w:rPr>
        <w:t>第六章</w:t>
      </w:r>
      <w:r>
        <w:rPr>
          <w:rFonts w:hint="eastAsia" w:ascii="仿宋_GB2312" w:hAnsi="宋体" w:eastAsia="仿宋_GB2312" w:cs="Arial"/>
          <w:kern w:val="0"/>
          <w:sz w:val="32"/>
          <w:szCs w:val="32"/>
        </w:rPr>
        <w:t> </w:t>
      </w:r>
      <w:r>
        <w:rPr>
          <w:rFonts w:eastAsia="黑体" w:cs="Calibri"/>
          <w:kern w:val="0"/>
          <w:sz w:val="32"/>
          <w:szCs w:val="32"/>
        </w:rPr>
        <w:t> </w:t>
      </w:r>
      <w:r>
        <w:rPr>
          <w:rFonts w:hint="eastAsia" w:ascii="黑体" w:hAnsi="黑体" w:eastAsia="黑体"/>
          <w:sz w:val="32"/>
          <w:szCs w:val="32"/>
        </w:rPr>
        <w:t>附</w:t>
      </w:r>
      <w:r>
        <w:rPr>
          <w:rFonts w:eastAsia="黑体" w:cs="Calibri"/>
          <w:kern w:val="0"/>
          <w:sz w:val="32"/>
          <w:szCs w:val="32"/>
        </w:rPr>
        <w:t> </w:t>
      </w:r>
      <w:r>
        <w:rPr>
          <w:rFonts w:hint="eastAsia" w:ascii="仿宋_GB2312" w:hAnsi="宋体" w:eastAsia="仿宋_GB2312" w:cs="Arial"/>
          <w:kern w:val="0"/>
          <w:sz w:val="32"/>
          <w:szCs w:val="32"/>
        </w:rPr>
        <w:t> </w:t>
      </w:r>
      <w:r>
        <w:rPr>
          <w:rFonts w:hint="eastAsia" w:ascii="黑体" w:hAnsi="黑体" w:eastAsia="黑体"/>
          <w:sz w:val="32"/>
          <w:szCs w:val="32"/>
        </w:rPr>
        <w:t>则</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第四十三条</w:t>
      </w:r>
      <w:r>
        <w:rPr>
          <w:rFonts w:hint="eastAsia" w:ascii="黑体" w:hAnsi="黑体" w:eastAsia="黑体" w:cs="Arial"/>
          <w:kern w:val="0"/>
          <w:sz w:val="32"/>
          <w:szCs w:val="32"/>
        </w:rPr>
        <w:t>【对其他建筑</w:t>
      </w:r>
      <w:r>
        <w:rPr>
          <w:rFonts w:ascii="黑体" w:hAnsi="黑体" w:eastAsia="黑体" w:cs="Arial"/>
          <w:kern w:val="0"/>
          <w:sz w:val="32"/>
          <w:szCs w:val="32"/>
        </w:rPr>
        <w:t>市场主体的信用管理</w:t>
      </w:r>
      <w:r>
        <w:rPr>
          <w:rFonts w:hint="eastAsia" w:ascii="黑体" w:hAnsi="黑体" w:eastAsia="黑体" w:cs="Arial"/>
          <w:kern w:val="0"/>
          <w:sz w:val="32"/>
          <w:szCs w:val="32"/>
        </w:rPr>
        <w:t>】</w:t>
      </w:r>
      <w:r>
        <w:rPr>
          <w:rFonts w:hint="eastAsia" w:ascii="仿宋_GB2312" w:hAnsi="宋体" w:eastAsia="仿宋_GB2312" w:cs="Arial"/>
          <w:kern w:val="0"/>
          <w:sz w:val="32"/>
          <w:szCs w:val="32"/>
        </w:rPr>
        <w:t> 本</w:t>
      </w:r>
      <w:r>
        <w:rPr>
          <w:rFonts w:ascii="仿宋_GB2312" w:hAnsi="宋体" w:eastAsia="仿宋_GB2312" w:cs="Arial"/>
          <w:kern w:val="0"/>
          <w:sz w:val="32"/>
          <w:szCs w:val="32"/>
        </w:rPr>
        <w:t>办法第二条</w:t>
      </w:r>
      <w:r>
        <w:rPr>
          <w:rFonts w:hint="eastAsia" w:ascii="仿宋_GB2312" w:hAnsi="宋体" w:eastAsia="仿宋_GB2312" w:cs="Arial"/>
          <w:kern w:val="0"/>
          <w:sz w:val="32"/>
          <w:szCs w:val="32"/>
        </w:rPr>
        <w:t>第二款</w:t>
      </w:r>
      <w:r>
        <w:rPr>
          <w:rFonts w:ascii="仿宋_GB2312" w:hAnsi="宋体" w:eastAsia="仿宋_GB2312" w:cs="Arial"/>
          <w:kern w:val="0"/>
          <w:sz w:val="32"/>
          <w:szCs w:val="32"/>
        </w:rPr>
        <w:t>规定范围以外的其他建筑市场主体</w:t>
      </w:r>
      <w:r>
        <w:rPr>
          <w:rFonts w:hint="eastAsia" w:ascii="仿宋_GB2312" w:hAnsi="宋体" w:eastAsia="仿宋_GB2312" w:cs="Arial"/>
          <w:kern w:val="0"/>
          <w:sz w:val="32"/>
          <w:szCs w:val="32"/>
        </w:rPr>
        <w:t>的信用管理</w:t>
      </w:r>
      <w:r>
        <w:rPr>
          <w:rFonts w:ascii="仿宋_GB2312" w:hAnsi="宋体" w:eastAsia="仿宋_GB2312" w:cs="Arial"/>
          <w:kern w:val="0"/>
          <w:sz w:val="32"/>
          <w:szCs w:val="32"/>
        </w:rPr>
        <w:t>，</w:t>
      </w:r>
      <w:r>
        <w:rPr>
          <w:rFonts w:hint="eastAsia" w:ascii="仿宋_GB2312" w:hAnsi="宋体" w:eastAsia="仿宋_GB2312" w:cs="Arial"/>
          <w:kern w:val="0"/>
          <w:sz w:val="32"/>
          <w:szCs w:val="32"/>
        </w:rPr>
        <w:t>在区住房和建设局</w:t>
      </w:r>
      <w:r>
        <w:rPr>
          <w:rFonts w:ascii="仿宋_GB2312" w:hAnsi="宋体" w:eastAsia="仿宋_GB2312" w:cs="Arial"/>
          <w:kern w:val="0"/>
          <w:sz w:val="32"/>
          <w:szCs w:val="32"/>
        </w:rPr>
        <w:t>参照</w:t>
      </w:r>
      <w:r>
        <w:rPr>
          <w:rFonts w:hint="eastAsia" w:ascii="仿宋_GB2312" w:hAnsi="宋体" w:eastAsia="仿宋_GB2312" w:cs="Arial"/>
          <w:kern w:val="0"/>
          <w:sz w:val="32"/>
          <w:szCs w:val="32"/>
        </w:rPr>
        <w:t>本</w:t>
      </w:r>
      <w:r>
        <w:rPr>
          <w:rFonts w:ascii="仿宋_GB2312" w:hAnsi="宋体" w:eastAsia="仿宋_GB2312" w:cs="Arial"/>
          <w:kern w:val="0"/>
          <w:sz w:val="32"/>
          <w:szCs w:val="32"/>
        </w:rPr>
        <w:t>办法的</w:t>
      </w:r>
      <w:r>
        <w:rPr>
          <w:rFonts w:hint="eastAsia" w:ascii="仿宋_GB2312" w:hAnsi="宋体" w:eastAsia="仿宋_GB2312" w:cs="Arial"/>
          <w:kern w:val="0"/>
          <w:sz w:val="32"/>
          <w:szCs w:val="32"/>
        </w:rPr>
        <w:t>规定</w:t>
      </w:r>
      <w:r>
        <w:rPr>
          <w:rFonts w:ascii="仿宋_GB2312" w:hAnsi="宋体" w:eastAsia="仿宋_GB2312" w:cs="Arial"/>
          <w:kern w:val="0"/>
          <w:sz w:val="32"/>
          <w:szCs w:val="32"/>
        </w:rPr>
        <w:t>设定合理的评价指标</w:t>
      </w:r>
      <w:r>
        <w:rPr>
          <w:rFonts w:hint="eastAsia" w:ascii="仿宋_GB2312" w:hAnsi="宋体" w:eastAsia="仿宋_GB2312" w:cs="Arial"/>
          <w:kern w:val="0"/>
          <w:sz w:val="32"/>
          <w:szCs w:val="32"/>
        </w:rPr>
        <w:t>和</w:t>
      </w:r>
      <w:r>
        <w:rPr>
          <w:rFonts w:ascii="仿宋_GB2312" w:hAnsi="宋体" w:eastAsia="仿宋_GB2312" w:cs="Arial"/>
          <w:kern w:val="0"/>
          <w:sz w:val="32"/>
          <w:szCs w:val="32"/>
        </w:rPr>
        <w:t>评分标准后，</w:t>
      </w:r>
      <w:r>
        <w:rPr>
          <w:rFonts w:hint="eastAsia" w:ascii="仿宋_GB2312" w:hAnsi="宋体" w:eastAsia="仿宋_GB2312" w:cs="Arial"/>
          <w:kern w:val="0"/>
          <w:sz w:val="32"/>
          <w:szCs w:val="32"/>
        </w:rPr>
        <w:t>可以</w:t>
      </w:r>
      <w:r>
        <w:rPr>
          <w:rFonts w:ascii="仿宋_GB2312" w:hAnsi="宋体" w:eastAsia="仿宋_GB2312" w:cs="Arial"/>
          <w:kern w:val="0"/>
          <w:sz w:val="32"/>
          <w:szCs w:val="32"/>
        </w:rPr>
        <w:t>适用本办法</w:t>
      </w:r>
      <w:r>
        <w:rPr>
          <w:rFonts w:hint="eastAsia" w:ascii="仿宋_GB2312" w:hAnsi="宋体" w:eastAsia="仿宋_GB2312"/>
          <w:sz w:val="32"/>
          <w:szCs w:val="32"/>
        </w:rPr>
        <w:t>。</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第四十四条</w:t>
      </w:r>
      <w:r>
        <w:rPr>
          <w:rFonts w:hint="eastAsia" w:ascii="仿宋_GB2312" w:hAnsi="宋体" w:eastAsia="仿宋_GB2312"/>
          <w:sz w:val="32"/>
          <w:szCs w:val="32"/>
        </w:rPr>
        <w:t>【</w:t>
      </w:r>
      <w:r>
        <w:rPr>
          <w:rFonts w:hint="eastAsia" w:ascii="黑体" w:hAnsi="黑体" w:eastAsia="黑体" w:cs="Arial"/>
          <w:kern w:val="0"/>
          <w:sz w:val="32"/>
          <w:szCs w:val="32"/>
        </w:rPr>
        <w:t>以上、不满之界定</w:t>
      </w:r>
      <w:r>
        <w:rPr>
          <w:rFonts w:hint="eastAsia" w:ascii="仿宋_GB2312" w:hAnsi="宋体" w:eastAsia="仿宋_GB2312"/>
          <w:sz w:val="32"/>
          <w:szCs w:val="32"/>
        </w:rPr>
        <w:t>】　本办法所称的“以上”包括本数，“以下”“不满”不包括本数。</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第四十五条</w:t>
      </w:r>
      <w:r>
        <w:rPr>
          <w:rFonts w:hint="eastAsia" w:ascii="黑体" w:hAnsi="黑体" w:eastAsia="黑体" w:cs="Arial"/>
          <w:kern w:val="0"/>
          <w:sz w:val="32"/>
          <w:szCs w:val="32"/>
        </w:rPr>
        <w:t>【解释单位】</w:t>
      </w:r>
      <w:r>
        <w:rPr>
          <w:rFonts w:hint="eastAsia" w:ascii="仿宋_GB2312" w:hAnsi="宋体" w:eastAsia="仿宋_GB2312" w:cs="Arial"/>
          <w:kern w:val="0"/>
          <w:sz w:val="32"/>
          <w:szCs w:val="32"/>
        </w:rPr>
        <w:t> </w:t>
      </w:r>
      <w:r>
        <w:rPr>
          <w:rFonts w:hint="eastAsia" w:ascii="仿宋_GB2312" w:hAnsi="宋体" w:eastAsia="仿宋_GB2312"/>
          <w:sz w:val="32"/>
          <w:szCs w:val="32"/>
        </w:rPr>
        <w:t>本办法由坪山区人民政府</w:t>
      </w:r>
      <w:r>
        <w:rPr>
          <w:rFonts w:ascii="仿宋_GB2312" w:hAnsi="宋体" w:eastAsia="仿宋_GB2312"/>
          <w:sz w:val="32"/>
          <w:szCs w:val="32"/>
        </w:rPr>
        <w:t>负责</w:t>
      </w:r>
      <w:r>
        <w:rPr>
          <w:rFonts w:hint="eastAsia" w:ascii="仿宋_GB2312" w:hAnsi="宋体" w:eastAsia="仿宋_GB2312"/>
          <w:sz w:val="32"/>
          <w:szCs w:val="32"/>
        </w:rPr>
        <w:t>解释。</w:t>
      </w:r>
    </w:p>
    <w:p>
      <w:pPr>
        <w:widowControl/>
        <w:ind w:right="26" w:firstLine="640" w:firstLineChars="200"/>
        <w:rPr>
          <w:rFonts w:ascii="仿宋_GB2312" w:hAnsi="宋体" w:eastAsia="仿宋_GB2312"/>
          <w:sz w:val="32"/>
          <w:szCs w:val="32"/>
        </w:rPr>
      </w:pPr>
      <w:r>
        <w:rPr>
          <w:rFonts w:hint="eastAsia" w:ascii="黑体" w:hAnsi="黑体" w:eastAsia="黑体"/>
          <w:sz w:val="32"/>
          <w:szCs w:val="32"/>
        </w:rPr>
        <w:t>第四十六条</w:t>
      </w:r>
      <w:r>
        <w:rPr>
          <w:rFonts w:hint="eastAsia" w:ascii="黑体" w:hAnsi="黑体" w:eastAsia="黑体" w:cs="Arial"/>
          <w:kern w:val="0"/>
          <w:sz w:val="32"/>
          <w:szCs w:val="32"/>
        </w:rPr>
        <w:t>【实施</w:t>
      </w:r>
      <w:r>
        <w:rPr>
          <w:rFonts w:ascii="黑体" w:hAnsi="黑体" w:eastAsia="黑体" w:cs="Arial"/>
          <w:kern w:val="0"/>
          <w:sz w:val="32"/>
          <w:szCs w:val="32"/>
        </w:rPr>
        <w:t>日期和有效期</w:t>
      </w:r>
      <w:r>
        <w:rPr>
          <w:rFonts w:hint="eastAsia" w:ascii="黑体" w:hAnsi="黑体" w:eastAsia="黑体" w:cs="Arial"/>
          <w:kern w:val="0"/>
          <w:sz w:val="32"/>
          <w:szCs w:val="32"/>
        </w:rPr>
        <w:t>】</w:t>
      </w:r>
      <w:r>
        <w:rPr>
          <w:rFonts w:hint="eastAsia" w:ascii="仿宋_GB2312" w:hAnsi="宋体" w:eastAsia="仿宋_GB2312" w:cs="Arial"/>
          <w:kern w:val="0"/>
          <w:sz w:val="32"/>
          <w:szCs w:val="32"/>
        </w:rPr>
        <w:t> </w:t>
      </w:r>
      <w:r>
        <w:rPr>
          <w:rFonts w:hint="eastAsia" w:ascii="仿宋_GB2312" w:hAnsi="宋体" w:eastAsia="仿宋_GB2312"/>
          <w:sz w:val="32"/>
          <w:szCs w:val="32"/>
        </w:rPr>
        <w:t>本办法自20</w:t>
      </w:r>
      <w:r>
        <w:rPr>
          <w:rFonts w:ascii="仿宋_GB2312" w:hAnsi="宋体" w:eastAsia="仿宋_GB2312"/>
          <w:sz w:val="32"/>
          <w:szCs w:val="32"/>
        </w:rPr>
        <w:t xml:space="preserve">  </w:t>
      </w:r>
      <w:r>
        <w:rPr>
          <w:rFonts w:hint="eastAsia" w:ascii="仿宋_GB2312" w:hAnsi="宋体" w:eastAsia="仿宋_GB2312"/>
          <w:sz w:val="32"/>
          <w:szCs w:val="32"/>
        </w:rPr>
        <w:t>年  月  日起施行,有效期3年。</w:t>
      </w:r>
    </w:p>
    <w:p>
      <w:pPr>
        <w:widowControl/>
        <w:ind w:right="26"/>
        <w:rPr>
          <w:rFonts w:ascii="仿宋_GB2312" w:hAnsi="宋体" w:eastAsia="仿宋_GB2312"/>
          <w:sz w:val="32"/>
          <w:szCs w:val="32"/>
        </w:rPr>
      </w:pPr>
    </w:p>
    <w:p>
      <w:pPr>
        <w:ind w:firstLine="640" w:firstLineChars="200"/>
        <w:rPr>
          <w:rFonts w:ascii="仿宋_GB2312" w:hAnsi="仿宋" w:eastAsia="仿宋_GB2312"/>
          <w:sz w:val="32"/>
          <w:szCs w:val="32"/>
        </w:rPr>
      </w:pPr>
      <w:r>
        <w:rPr>
          <w:rFonts w:ascii="仿宋_GB2312" w:hAnsi="仿宋" w:eastAsia="仿宋_GB2312"/>
          <w:sz w:val="32"/>
          <w:szCs w:val="32"/>
        </w:rPr>
        <w:t>附件：</w:t>
      </w:r>
    </w:p>
    <w:p>
      <w:pPr>
        <w:ind w:firstLine="640" w:firstLineChars="200"/>
        <w:rPr>
          <w:rFonts w:ascii="仿宋_GB2312" w:hAnsi="仿宋" w:eastAsia="仿宋_GB2312"/>
          <w:sz w:val="32"/>
          <w:szCs w:val="32"/>
        </w:rPr>
      </w:pPr>
      <w:r>
        <w:rPr>
          <w:rFonts w:hint="eastAsia" w:ascii="仿宋_GB2312" w:hAnsi="仿宋" w:eastAsia="仿宋_GB2312"/>
          <w:sz w:val="32"/>
          <w:szCs w:val="32"/>
        </w:rPr>
        <w:t>1</w:t>
      </w:r>
      <w:r>
        <w:rPr>
          <w:rFonts w:ascii="仿宋_GB2312" w:hAnsi="仿宋" w:eastAsia="仿宋_GB2312"/>
          <w:sz w:val="32"/>
          <w:szCs w:val="32"/>
        </w:rPr>
        <w:t>.</w:t>
      </w:r>
      <w:r>
        <w:rPr>
          <w:rFonts w:hint="eastAsia" w:ascii="仿宋_GB2312" w:hAnsi="仿宋" w:eastAsia="仿宋_GB2312"/>
          <w:sz w:val="32"/>
          <w:szCs w:val="32"/>
        </w:rPr>
        <w:t>《深圳市坪山区建设工程承包商履约评价实施办法(试行)》</w:t>
      </w:r>
    </w:p>
    <w:p>
      <w:pPr>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w:t>
      </w:r>
      <w:r>
        <w:rPr>
          <w:rFonts w:hint="eastAsia" w:ascii="仿宋_GB2312" w:hAnsi="仿宋" w:eastAsia="仿宋_GB2312"/>
          <w:sz w:val="32"/>
          <w:szCs w:val="32"/>
        </w:rPr>
        <w:t>《深圳市坪山区</w:t>
      </w:r>
      <w:r>
        <w:rPr>
          <w:rFonts w:ascii="仿宋_GB2312" w:hAnsi="仿宋" w:eastAsia="仿宋_GB2312"/>
          <w:sz w:val="32"/>
          <w:szCs w:val="32"/>
        </w:rPr>
        <w:t>建筑</w:t>
      </w:r>
      <w:r>
        <w:rPr>
          <w:rFonts w:hint="eastAsia" w:ascii="仿宋_GB2312" w:hAnsi="仿宋" w:eastAsia="仿宋_GB2312"/>
          <w:sz w:val="32"/>
          <w:szCs w:val="32"/>
        </w:rPr>
        <w:t>市场主体</w:t>
      </w:r>
      <w:r>
        <w:rPr>
          <w:rFonts w:ascii="仿宋_GB2312" w:hAnsi="仿宋" w:eastAsia="仿宋_GB2312"/>
          <w:sz w:val="32"/>
          <w:szCs w:val="32"/>
        </w:rPr>
        <w:t>信用信息</w:t>
      </w:r>
      <w:r>
        <w:rPr>
          <w:rFonts w:hint="eastAsia" w:ascii="仿宋_GB2312" w:hAnsi="仿宋" w:eastAsia="仿宋_GB2312"/>
          <w:sz w:val="32"/>
          <w:szCs w:val="32"/>
        </w:rPr>
        <w:t>计分</w:t>
      </w:r>
      <w:r>
        <w:rPr>
          <w:rFonts w:ascii="仿宋_GB2312" w:hAnsi="仿宋" w:eastAsia="仿宋_GB2312"/>
          <w:sz w:val="32"/>
          <w:szCs w:val="32"/>
        </w:rPr>
        <w:t>表</w:t>
      </w:r>
      <w:r>
        <w:rPr>
          <w:rFonts w:hint="eastAsia" w:ascii="仿宋_GB2312" w:hAnsi="仿宋" w:eastAsia="仿宋_GB2312"/>
          <w:sz w:val="32"/>
          <w:szCs w:val="32"/>
        </w:rPr>
        <w:t>（1</w:t>
      </w:r>
      <w:r>
        <w:rPr>
          <w:rFonts w:ascii="仿宋_GB2312" w:hAnsi="仿宋" w:eastAsia="仿宋_GB2312"/>
          <w:sz w:val="32"/>
          <w:szCs w:val="32"/>
        </w:rPr>
        <w:t>-12</w:t>
      </w:r>
      <w:r>
        <w:rPr>
          <w:rFonts w:hint="eastAsia" w:ascii="仿宋_GB2312" w:hAnsi="仿宋" w:eastAsia="仿宋_GB2312"/>
          <w:sz w:val="32"/>
          <w:szCs w:val="32"/>
        </w:rPr>
        <w:t>）》</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Calisto MT">
    <w:panose1 w:val="02040603050505030304"/>
    <w:charset w:val="00"/>
    <w:family w:val="roman"/>
    <w:pitch w:val="default"/>
    <w:sig w:usb0="00000003" w:usb1="00000000" w:usb2="00000000" w:usb3="00000000" w:csb0="200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17</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483"/>
    <w:rsid w:val="00022F7D"/>
    <w:rsid w:val="00047F8C"/>
    <w:rsid w:val="00054C3E"/>
    <w:rsid w:val="00083D4E"/>
    <w:rsid w:val="00094137"/>
    <w:rsid w:val="000C2EEA"/>
    <w:rsid w:val="000C6256"/>
    <w:rsid w:val="000D3A85"/>
    <w:rsid w:val="000D3B07"/>
    <w:rsid w:val="00115525"/>
    <w:rsid w:val="00130D7D"/>
    <w:rsid w:val="00145F02"/>
    <w:rsid w:val="00145FC2"/>
    <w:rsid w:val="00153361"/>
    <w:rsid w:val="00163806"/>
    <w:rsid w:val="0018733B"/>
    <w:rsid w:val="00192658"/>
    <w:rsid w:val="001B530F"/>
    <w:rsid w:val="001E3EDF"/>
    <w:rsid w:val="001E5483"/>
    <w:rsid w:val="001E7C7A"/>
    <w:rsid w:val="001F07B9"/>
    <w:rsid w:val="001F1144"/>
    <w:rsid w:val="001F468C"/>
    <w:rsid w:val="002061ED"/>
    <w:rsid w:val="00207599"/>
    <w:rsid w:val="00210FC9"/>
    <w:rsid w:val="0022496D"/>
    <w:rsid w:val="002404FF"/>
    <w:rsid w:val="00242529"/>
    <w:rsid w:val="00261D62"/>
    <w:rsid w:val="00284594"/>
    <w:rsid w:val="00292F36"/>
    <w:rsid w:val="002939EA"/>
    <w:rsid w:val="002B264F"/>
    <w:rsid w:val="002B3D31"/>
    <w:rsid w:val="002C200A"/>
    <w:rsid w:val="002C2D2C"/>
    <w:rsid w:val="002D4A05"/>
    <w:rsid w:val="002E3B36"/>
    <w:rsid w:val="002E652C"/>
    <w:rsid w:val="003162C0"/>
    <w:rsid w:val="0032724C"/>
    <w:rsid w:val="00330537"/>
    <w:rsid w:val="00382C0F"/>
    <w:rsid w:val="00391305"/>
    <w:rsid w:val="003B25D6"/>
    <w:rsid w:val="003B5BA0"/>
    <w:rsid w:val="003C736A"/>
    <w:rsid w:val="003D3AA3"/>
    <w:rsid w:val="003D7A2B"/>
    <w:rsid w:val="00402206"/>
    <w:rsid w:val="00402779"/>
    <w:rsid w:val="00402A10"/>
    <w:rsid w:val="00406718"/>
    <w:rsid w:val="00424D01"/>
    <w:rsid w:val="004435AE"/>
    <w:rsid w:val="00446888"/>
    <w:rsid w:val="00457E99"/>
    <w:rsid w:val="004A2E58"/>
    <w:rsid w:val="004A40AE"/>
    <w:rsid w:val="004A5A44"/>
    <w:rsid w:val="004B1C9B"/>
    <w:rsid w:val="004D1C02"/>
    <w:rsid w:val="005070AF"/>
    <w:rsid w:val="0051383F"/>
    <w:rsid w:val="00527A72"/>
    <w:rsid w:val="00540E6E"/>
    <w:rsid w:val="00555F08"/>
    <w:rsid w:val="00590F5D"/>
    <w:rsid w:val="005B3C14"/>
    <w:rsid w:val="005B534B"/>
    <w:rsid w:val="005C1579"/>
    <w:rsid w:val="005D2332"/>
    <w:rsid w:val="005D79F1"/>
    <w:rsid w:val="005F4B0D"/>
    <w:rsid w:val="00600AE4"/>
    <w:rsid w:val="00620F45"/>
    <w:rsid w:val="00624F99"/>
    <w:rsid w:val="00627752"/>
    <w:rsid w:val="00667159"/>
    <w:rsid w:val="00691CC3"/>
    <w:rsid w:val="006A4934"/>
    <w:rsid w:val="006C06E0"/>
    <w:rsid w:val="006C7DA6"/>
    <w:rsid w:val="006D5D12"/>
    <w:rsid w:val="006D6655"/>
    <w:rsid w:val="006E2449"/>
    <w:rsid w:val="007136C8"/>
    <w:rsid w:val="007216E1"/>
    <w:rsid w:val="007324C2"/>
    <w:rsid w:val="00745972"/>
    <w:rsid w:val="00746455"/>
    <w:rsid w:val="007628CA"/>
    <w:rsid w:val="007724DF"/>
    <w:rsid w:val="00795AD8"/>
    <w:rsid w:val="007A37BA"/>
    <w:rsid w:val="007A5BDC"/>
    <w:rsid w:val="007C7338"/>
    <w:rsid w:val="007D1549"/>
    <w:rsid w:val="007D4715"/>
    <w:rsid w:val="007D71C9"/>
    <w:rsid w:val="007E3528"/>
    <w:rsid w:val="00803C8D"/>
    <w:rsid w:val="00804879"/>
    <w:rsid w:val="00826F34"/>
    <w:rsid w:val="008331B6"/>
    <w:rsid w:val="008356D0"/>
    <w:rsid w:val="008370FB"/>
    <w:rsid w:val="0085369C"/>
    <w:rsid w:val="00860CC6"/>
    <w:rsid w:val="00872219"/>
    <w:rsid w:val="00874D5E"/>
    <w:rsid w:val="008A234F"/>
    <w:rsid w:val="008A4B0B"/>
    <w:rsid w:val="008B0CF8"/>
    <w:rsid w:val="008B56A8"/>
    <w:rsid w:val="008B63BE"/>
    <w:rsid w:val="008C7480"/>
    <w:rsid w:val="008D336E"/>
    <w:rsid w:val="008D722E"/>
    <w:rsid w:val="008E55E3"/>
    <w:rsid w:val="008E6BCC"/>
    <w:rsid w:val="009005FE"/>
    <w:rsid w:val="0090158E"/>
    <w:rsid w:val="00906E0E"/>
    <w:rsid w:val="009144B1"/>
    <w:rsid w:val="009247C1"/>
    <w:rsid w:val="009257C0"/>
    <w:rsid w:val="0092705F"/>
    <w:rsid w:val="00931850"/>
    <w:rsid w:val="009378B5"/>
    <w:rsid w:val="0095641B"/>
    <w:rsid w:val="00963DC4"/>
    <w:rsid w:val="009664E2"/>
    <w:rsid w:val="00987D3A"/>
    <w:rsid w:val="009A5DFF"/>
    <w:rsid w:val="009D6A08"/>
    <w:rsid w:val="009E4ECA"/>
    <w:rsid w:val="009E5F2D"/>
    <w:rsid w:val="009F1DD8"/>
    <w:rsid w:val="00A04F3C"/>
    <w:rsid w:val="00A22CD3"/>
    <w:rsid w:val="00A65F86"/>
    <w:rsid w:val="00A826BD"/>
    <w:rsid w:val="00A83FA9"/>
    <w:rsid w:val="00AA2B1B"/>
    <w:rsid w:val="00AC2355"/>
    <w:rsid w:val="00AC414F"/>
    <w:rsid w:val="00AC503E"/>
    <w:rsid w:val="00AD5754"/>
    <w:rsid w:val="00AD60D2"/>
    <w:rsid w:val="00AE6ADB"/>
    <w:rsid w:val="00AF2349"/>
    <w:rsid w:val="00B53794"/>
    <w:rsid w:val="00B539F0"/>
    <w:rsid w:val="00B5410C"/>
    <w:rsid w:val="00B649E2"/>
    <w:rsid w:val="00B81B6B"/>
    <w:rsid w:val="00B82799"/>
    <w:rsid w:val="00BB7CB1"/>
    <w:rsid w:val="00BE043C"/>
    <w:rsid w:val="00BF52CD"/>
    <w:rsid w:val="00C01E6E"/>
    <w:rsid w:val="00C045B5"/>
    <w:rsid w:val="00C04BD9"/>
    <w:rsid w:val="00C15726"/>
    <w:rsid w:val="00C4785F"/>
    <w:rsid w:val="00C86E94"/>
    <w:rsid w:val="00C94BF3"/>
    <w:rsid w:val="00CA22D9"/>
    <w:rsid w:val="00CA433D"/>
    <w:rsid w:val="00CE0690"/>
    <w:rsid w:val="00CE69F6"/>
    <w:rsid w:val="00D031D5"/>
    <w:rsid w:val="00D23CB0"/>
    <w:rsid w:val="00D5201F"/>
    <w:rsid w:val="00D525FE"/>
    <w:rsid w:val="00D545B6"/>
    <w:rsid w:val="00D560EC"/>
    <w:rsid w:val="00D73FAA"/>
    <w:rsid w:val="00D81454"/>
    <w:rsid w:val="00D9055E"/>
    <w:rsid w:val="00DC3284"/>
    <w:rsid w:val="00DD411F"/>
    <w:rsid w:val="00DE0064"/>
    <w:rsid w:val="00DF35E8"/>
    <w:rsid w:val="00E00487"/>
    <w:rsid w:val="00E01656"/>
    <w:rsid w:val="00E153CD"/>
    <w:rsid w:val="00E34317"/>
    <w:rsid w:val="00E35CE5"/>
    <w:rsid w:val="00E43E6D"/>
    <w:rsid w:val="00E441D7"/>
    <w:rsid w:val="00E45EF7"/>
    <w:rsid w:val="00E72125"/>
    <w:rsid w:val="00E90EBE"/>
    <w:rsid w:val="00E937EB"/>
    <w:rsid w:val="00E9457A"/>
    <w:rsid w:val="00E97D86"/>
    <w:rsid w:val="00EA70D2"/>
    <w:rsid w:val="00EE4EF1"/>
    <w:rsid w:val="00EF19E1"/>
    <w:rsid w:val="00F00331"/>
    <w:rsid w:val="00F21428"/>
    <w:rsid w:val="00F6015B"/>
    <w:rsid w:val="00F661E5"/>
    <w:rsid w:val="00F67744"/>
    <w:rsid w:val="00F725AF"/>
    <w:rsid w:val="00F746ED"/>
    <w:rsid w:val="00F801A0"/>
    <w:rsid w:val="00F90D6C"/>
    <w:rsid w:val="00F95B42"/>
    <w:rsid w:val="023512AC"/>
    <w:rsid w:val="0B034EAF"/>
    <w:rsid w:val="1334231C"/>
    <w:rsid w:val="1552386D"/>
    <w:rsid w:val="2AA50082"/>
    <w:rsid w:val="322D1779"/>
    <w:rsid w:val="34AD3A4A"/>
    <w:rsid w:val="4A6A007B"/>
    <w:rsid w:val="52114EE7"/>
    <w:rsid w:val="5D7207E6"/>
    <w:rsid w:val="60FA5E15"/>
    <w:rsid w:val="694F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18"/>
    <w:qFormat/>
    <w:uiPriority w:val="0"/>
    <w:pPr>
      <w:keepNext/>
      <w:keepLines/>
      <w:spacing w:before="260" w:after="260" w:line="416" w:lineRule="auto"/>
      <w:outlineLvl w:val="1"/>
    </w:pPr>
    <w:rPr>
      <w:rFonts w:ascii="Arial" w:hAnsi="Arial" w:eastAsia="黑体" w:cs="Times New Roman"/>
      <w:b/>
      <w:bCs/>
      <w:sz w:val="32"/>
      <w:szCs w:val="32"/>
    </w:rPr>
  </w:style>
  <w:style w:type="paragraph" w:styleId="3">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unhideWhenUsed/>
    <w:qFormat/>
    <w:uiPriority w:val="99"/>
    <w:pPr>
      <w:ind w:firstLine="420" w:firstLineChars="200"/>
    </w:pPr>
  </w:style>
  <w:style w:type="paragraph" w:styleId="5">
    <w:name w:val="Balloon Text"/>
    <w:basedOn w:val="1"/>
    <w:link w:val="20"/>
    <w:unhideWhenUsed/>
    <w:qFormat/>
    <w:uiPriority w:val="99"/>
    <w:rPr>
      <w:sz w:val="18"/>
      <w:szCs w:val="18"/>
    </w:rPr>
  </w:style>
  <w:style w:type="paragraph" w:styleId="6">
    <w:name w:val="footer"/>
    <w:basedOn w:val="1"/>
    <w:link w:val="21"/>
    <w:unhideWhenUsed/>
    <w:qFormat/>
    <w:uiPriority w:val="99"/>
    <w:pPr>
      <w:tabs>
        <w:tab w:val="center" w:pos="4153"/>
        <w:tab w:val="right" w:pos="8306"/>
      </w:tabs>
      <w:snapToGrid w:val="0"/>
      <w:jc w:val="left"/>
    </w:pPr>
    <w:rPr>
      <w:sz w:val="18"/>
      <w:szCs w:val="18"/>
    </w:rPr>
  </w:style>
  <w:style w:type="paragraph" w:styleId="7">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9">
    <w:name w:val="Title"/>
    <w:basedOn w:val="1"/>
    <w:next w:val="1"/>
    <w:link w:val="23"/>
    <w:qFormat/>
    <w:uiPriority w:val="10"/>
    <w:pPr>
      <w:spacing w:before="240" w:after="60"/>
      <w:jc w:val="center"/>
      <w:outlineLvl w:val="0"/>
    </w:pPr>
    <w:rPr>
      <w:rFonts w:ascii="Calibri Light" w:hAnsi="Calibri Light"/>
      <w:b/>
      <w:bCs/>
      <w:sz w:val="32"/>
      <w:szCs w:val="32"/>
    </w:rPr>
  </w:style>
  <w:style w:type="character" w:styleId="11">
    <w:name w:val="Strong"/>
    <w:qFormat/>
    <w:uiPriority w:val="0"/>
    <w:rPr>
      <w:b/>
      <w:bCs/>
    </w:rPr>
  </w:style>
  <w:style w:type="character" w:styleId="12">
    <w:name w:val="Hyperlink"/>
    <w:unhideWhenUsed/>
    <w:qFormat/>
    <w:uiPriority w:val="99"/>
    <w:rPr>
      <w:color w:val="0000FF"/>
      <w:u w:val="single"/>
    </w:rPr>
  </w:style>
  <w:style w:type="paragraph" w:customStyle="1" w:styleId="14">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列出段落1"/>
    <w:basedOn w:val="1"/>
    <w:qFormat/>
    <w:uiPriority w:val="34"/>
    <w:pPr>
      <w:ind w:firstLine="420" w:firstLineChars="200"/>
    </w:pPr>
  </w:style>
  <w:style w:type="paragraph" w:customStyle="1" w:styleId="16">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17">
    <w:name w:val="公文抬头"/>
    <w:basedOn w:val="4"/>
    <w:qFormat/>
    <w:uiPriority w:val="0"/>
    <w:pPr>
      <w:ind w:firstLine="0" w:firstLineChars="0"/>
    </w:pPr>
    <w:rPr>
      <w:rFonts w:ascii="仿宋_GB2312" w:hAnsi="Times New Roman" w:eastAsia="仿宋_GB2312" w:cs="Times New Roman"/>
      <w:sz w:val="30"/>
      <w:szCs w:val="20"/>
    </w:rPr>
  </w:style>
  <w:style w:type="character" w:customStyle="1" w:styleId="18">
    <w:name w:val="标题 2 Char"/>
    <w:link w:val="2"/>
    <w:qFormat/>
    <w:uiPriority w:val="0"/>
    <w:rPr>
      <w:rFonts w:ascii="Arial" w:hAnsi="Arial" w:eastAsia="黑体" w:cs="Times New Roman"/>
      <w:b/>
      <w:bCs/>
      <w:sz w:val="32"/>
      <w:szCs w:val="32"/>
    </w:rPr>
  </w:style>
  <w:style w:type="character" w:customStyle="1" w:styleId="19">
    <w:name w:val="标题 3 Char"/>
    <w:link w:val="3"/>
    <w:qFormat/>
    <w:uiPriority w:val="9"/>
    <w:rPr>
      <w:b/>
      <w:bCs/>
      <w:sz w:val="32"/>
      <w:szCs w:val="32"/>
    </w:rPr>
  </w:style>
  <w:style w:type="character" w:customStyle="1" w:styleId="20">
    <w:name w:val="批注框文本 Char"/>
    <w:link w:val="5"/>
    <w:semiHidden/>
    <w:qFormat/>
    <w:uiPriority w:val="99"/>
    <w:rPr>
      <w:sz w:val="18"/>
      <w:szCs w:val="18"/>
    </w:rPr>
  </w:style>
  <w:style w:type="character" w:customStyle="1" w:styleId="21">
    <w:name w:val="页脚 Char"/>
    <w:link w:val="6"/>
    <w:qFormat/>
    <w:uiPriority w:val="99"/>
    <w:rPr>
      <w:sz w:val="18"/>
      <w:szCs w:val="18"/>
    </w:rPr>
  </w:style>
  <w:style w:type="character" w:customStyle="1" w:styleId="22">
    <w:name w:val="页眉 Char"/>
    <w:link w:val="7"/>
    <w:qFormat/>
    <w:uiPriority w:val="99"/>
    <w:rPr>
      <w:sz w:val="18"/>
      <w:szCs w:val="18"/>
    </w:rPr>
  </w:style>
  <w:style w:type="character" w:customStyle="1" w:styleId="23">
    <w:name w:val="标题 Char"/>
    <w:link w:val="9"/>
    <w:qFormat/>
    <w:uiPriority w:val="10"/>
    <w:rPr>
      <w:rFonts w:ascii="Calibri Light" w:hAnsi="Calibri Light" w:eastAsia="宋体" w:cs="黑体"/>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SZU</Company>
  <Pages>17</Pages>
  <Words>1179</Words>
  <Characters>6721</Characters>
  <Lines>56</Lines>
  <Paragraphs>15</Paragraphs>
  <TotalTime>1696</TotalTime>
  <ScaleCrop>false</ScaleCrop>
  <LinksUpToDate>false</LinksUpToDate>
  <CharactersWithSpaces>7885</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2019-07-02T03:22:00Z</dcterms:created>
  <dc:creator>朱湘黔</dc:creator>
  <cp:lastModifiedBy>冯仁楠</cp:lastModifiedBy>
  <cp:lastPrinted>2018-12-09T11:15:00Z</cp:lastPrinted>
  <dcterms:modified xsi:type="dcterms:W3CDTF">2019-10-28T06:45:57Z</dcterms:modified>
  <dc:title>深圳市建筑市场主体信用管理办法</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