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" w:eastAsia="zh-CN" w:bidi="ar"/>
        </w:rPr>
        <w:t>中共深圳市坪山区委党校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2023年公开选聘职员入围面试名单</w:t>
      </w: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3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475"/>
        <w:gridCol w:w="2100"/>
        <w:gridCol w:w="1365"/>
        <w:gridCol w:w="4319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21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石明星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420602********0520</w:t>
            </w:r>
          </w:p>
        </w:tc>
        <w:tc>
          <w:tcPr>
            <w:tcW w:w="21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任雪荻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140602********9061</w:t>
            </w:r>
          </w:p>
        </w:tc>
        <w:tc>
          <w:tcPr>
            <w:tcW w:w="21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韩雪娇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211282********1221</w:t>
            </w:r>
          </w:p>
        </w:tc>
        <w:tc>
          <w:tcPr>
            <w:tcW w:w="21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E9CFD41C"/>
    <w:rsid w:val="F2CE8D37"/>
    <w:rsid w:val="F4F5E3A5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2021-12-11T10:56:00Z</dcterms:created>
  <dc:creator>龚雯</dc:creator>
  <cp:lastModifiedBy>zengyijing</cp:lastModifiedBy>
  <dcterms:modified xsi:type="dcterms:W3CDTF">2023-03-23T12:00:32Z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