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碧岭北一期产业用地土地整备项目评估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服务项目采购招标公告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bookmarkStart w:id="0" w:name="_Toc35393621"/>
      <w:bookmarkStart w:id="1" w:name="_Toc28359002"/>
      <w:bookmarkStart w:id="2" w:name="_Toc35393790"/>
      <w:bookmarkStart w:id="3" w:name="_Toc28359079"/>
      <w:bookmarkStart w:id="4" w:name="_Hlk2437920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一、项目基本情况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一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）项目编号：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PSBLTZ2022001。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）项目名称：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碧岭北一期产业用地土地整备项目评估服务</w:t>
      </w:r>
      <w:bookmarkEnd w:id="4"/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三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）预算金额：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96万元（以实际发生费用结算）。</w:t>
      </w:r>
    </w:p>
    <w:tbl>
      <w:tblPr>
        <w:tblStyle w:val="6"/>
        <w:tblW w:w="9840" w:type="dxa"/>
        <w:tblInd w:w="-3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900"/>
        <w:gridCol w:w="780"/>
        <w:gridCol w:w="3435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  <w:t>数量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  <w:t>简要技术需求（服务需求）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3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u w:val="none"/>
                <w:lang w:val="en-US" w:eastAsia="zh-CN"/>
              </w:rPr>
              <w:t>碧岭北一期产业用地土地整备项目评估服务项目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  <w:u w:val="none"/>
                <w:lang w:val="en-US" w:eastAsia="zh-CN"/>
              </w:rPr>
              <w:t>项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  <w:u w:val="none"/>
              </w:rPr>
              <w:t>详见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  <w:u w:val="none"/>
                <w:lang w:val="en-US" w:eastAsia="zh-CN"/>
              </w:rPr>
              <w:t>采购需求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  <w:u w:val="singl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四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）合同履行期限：详见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采购需求。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五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）本项目不接受联合体投标，不允许分包或转包。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bookmarkStart w:id="5" w:name="_Toc35393622"/>
      <w:bookmarkStart w:id="6" w:name="_Toc28359080"/>
      <w:bookmarkStart w:id="7" w:name="_Toc28359003"/>
      <w:bookmarkStart w:id="8" w:name="_Toc35393791"/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投标</w:t>
      </w:r>
      <w:r>
        <w:rPr>
          <w:rFonts w:hint="eastAsia" w:ascii="黑体" w:hAnsi="黑体" w:eastAsia="黑体" w:cs="黑体"/>
          <w:sz w:val="32"/>
          <w:szCs w:val="32"/>
        </w:rPr>
        <w:t>人的资格要求</w:t>
      </w:r>
      <w:bookmarkEnd w:id="5"/>
      <w:bookmarkEnd w:id="6"/>
      <w:bookmarkEnd w:id="7"/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一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）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符合《中华人民共和国政府采购法》第二十一条和第二十二条规定的供应商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）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应当独立于采购人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三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）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符合《中华人民共和国政府采购法实施条例》第十八条和二十二条的规定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四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）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投标单位声明在参与政府采购活动前三年未有重大违法记录、没有不良信用记录、无行贿犯罪记录，并按照采购文件要求提供了相关证明材料（提供书面声明函，格式自拟）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五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）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投标单位必须是在中华人民共和国境内注册的法人企业，必须持有合法有效的营业执照、税务登记证及组织机构代码证（注：如营业执照、税务登记证及组织机构代码证三证合一时，只需要提供营业执照）。</w:t>
      </w:r>
      <w:bookmarkStart w:id="9" w:name="_Toc28359004"/>
      <w:bookmarkStart w:id="10" w:name="_Toc2835908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bookmarkStart w:id="11" w:name="_Toc35393623"/>
      <w:bookmarkStart w:id="12" w:name="_Toc35393792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获取招标文件</w:t>
      </w:r>
      <w:bookmarkEnd w:id="9"/>
      <w:bookmarkEnd w:id="10"/>
      <w:bookmarkEnd w:id="11"/>
      <w:bookmarkEnd w:id="12"/>
      <w:r>
        <w:rPr>
          <w:rFonts w:hint="eastAsia" w:ascii="黑体" w:hAnsi="黑体" w:eastAsia="黑体" w:cs="黑体"/>
          <w:sz w:val="32"/>
          <w:szCs w:val="32"/>
        </w:rPr>
        <w:t>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（一）2022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年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8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16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日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10:00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至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2022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年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8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22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日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17:30（北京时间）。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凡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符合资质的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供应商，可于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2022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年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8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16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日至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2022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年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8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22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日期间登录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坪山区人民政府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网站（http://www.szpsq.gov.cn/）下载本项目的采购文件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或线下获取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13" w:name="_Toc28359005"/>
      <w:bookmarkStart w:id="14" w:name="_Toc28359082"/>
      <w:bookmarkStart w:id="15" w:name="_Toc35393624"/>
      <w:bookmarkStart w:id="16" w:name="_Toc35393793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四、提交投标文件</w:t>
      </w:r>
      <w:bookmarkEnd w:id="13"/>
      <w:bookmarkEnd w:id="14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截止时间、开标时间和地点</w:t>
      </w:r>
      <w:bookmarkEnd w:id="15"/>
      <w:bookmarkEnd w:id="1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（一）截止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时间：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2022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年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8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22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日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17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: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30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（北京时间）。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（二）开标时间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2022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年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8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23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日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10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: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00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（北京时间），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投标人无需到现场参与开标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（三）提交投标文件地点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坪山区碧岭街道同裕路167号2号楼401室（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需要现场递交纸质投标文件，一式五份，一份正本，四份副本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17" w:name="_Toc35393794"/>
      <w:bookmarkStart w:id="18" w:name="_Toc35393625"/>
      <w:bookmarkStart w:id="19" w:name="_Toc28359084"/>
      <w:bookmarkStart w:id="20" w:name="_Toc28359007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五、公告期限</w:t>
      </w:r>
      <w:bookmarkEnd w:id="17"/>
      <w:bookmarkEnd w:id="18"/>
      <w:bookmarkEnd w:id="19"/>
      <w:bookmarkEnd w:id="2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自本公告发布之日起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5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21" w:name="_Toc35393795"/>
      <w:bookmarkStart w:id="22" w:name="_Toc35393626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六、其他补充事宜</w:t>
      </w:r>
      <w:bookmarkEnd w:id="21"/>
      <w:bookmarkEnd w:id="2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采购单位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有权对中标供应商就本项目</w:t>
      </w:r>
      <w:bookmarkStart w:id="27" w:name="_GoBack"/>
      <w:bookmarkEnd w:id="27"/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要求提供的相关证明资料（原件）进行审查。供应商提供虚假资料被查实的，则可能面临被取消本项目中标资格。</w:t>
      </w:r>
      <w:bookmarkStart w:id="23" w:name="_Toc28359085"/>
      <w:bookmarkStart w:id="24" w:name="_Toc35393627"/>
      <w:bookmarkStart w:id="25" w:name="_Toc28359008"/>
      <w:bookmarkStart w:id="26" w:name="_Toc3539379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七、对本次采购提出询问，请按以下方式联系</w:t>
      </w:r>
      <w:bookmarkEnd w:id="23"/>
      <w:bookmarkEnd w:id="24"/>
      <w:bookmarkEnd w:id="25"/>
      <w:bookmarkEnd w:id="2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联系人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张工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联系方式：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0755-28380875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联系地址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坪山区碧岭街道同裕路167号2号楼401室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BD4F57"/>
    <w:multiLevelType w:val="singleLevel"/>
    <w:tmpl w:val="2CBD4F5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E74AF"/>
    <w:rsid w:val="008C3A04"/>
    <w:rsid w:val="03316D8C"/>
    <w:rsid w:val="11BF02CC"/>
    <w:rsid w:val="19CB4E1C"/>
    <w:rsid w:val="1B006132"/>
    <w:rsid w:val="1C975428"/>
    <w:rsid w:val="1CDB4E98"/>
    <w:rsid w:val="1D81353F"/>
    <w:rsid w:val="20D7375B"/>
    <w:rsid w:val="24F647F6"/>
    <w:rsid w:val="2A330EF4"/>
    <w:rsid w:val="2B836E1C"/>
    <w:rsid w:val="2C007B3D"/>
    <w:rsid w:val="2CC412EC"/>
    <w:rsid w:val="355476A8"/>
    <w:rsid w:val="37B349B8"/>
    <w:rsid w:val="37F6209A"/>
    <w:rsid w:val="3B3E74AF"/>
    <w:rsid w:val="56360506"/>
    <w:rsid w:val="5D0D095C"/>
    <w:rsid w:val="65D3488C"/>
    <w:rsid w:val="6DDC691E"/>
    <w:rsid w:val="73674398"/>
    <w:rsid w:val="75FE7463"/>
    <w:rsid w:val="7A9D7813"/>
    <w:rsid w:val="BCBEA6E3"/>
    <w:rsid w:val="F7F3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92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2021-01-29T18:53:00Z</dcterms:created>
  <dc:creator>Administrator</dc:creator>
  <cp:lastModifiedBy>bljd</cp:lastModifiedBy>
  <cp:lastPrinted>2022-08-15T18:22:00Z</cp:lastPrinted>
  <dcterms:modified xsi:type="dcterms:W3CDTF">2022-08-16T09:50:16Z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