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/>
          <w:b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宋体"/>
          <w:b/>
          <w:color w:val="auto"/>
          <w:sz w:val="44"/>
          <w:szCs w:val="44"/>
        </w:rPr>
      </w:pPr>
    </w:p>
    <w:p>
      <w:pPr>
        <w:spacing w:line="560" w:lineRule="exact"/>
        <w:jc w:val="center"/>
        <w:rPr>
          <w:rFonts w:ascii="宋体"/>
          <w:b/>
          <w:color w:val="auto"/>
          <w:sz w:val="44"/>
          <w:szCs w:val="44"/>
        </w:rPr>
      </w:pPr>
      <w:r>
        <w:rPr>
          <w:rFonts w:hint="eastAsia" w:ascii="宋体"/>
          <w:b/>
          <w:color w:val="auto"/>
          <w:sz w:val="44"/>
          <w:szCs w:val="44"/>
        </w:rPr>
        <w:t>坪山区社会组织公益创投项目申报书</w:t>
      </w:r>
    </w:p>
    <w:p>
      <w:pPr>
        <w:jc w:val="center"/>
        <w:rPr>
          <w:rFonts w:ascii="仿宋_GB2312" w:eastAsia="仿宋_GB2312"/>
          <w:b/>
          <w:bCs/>
          <w:color w:val="auto"/>
          <w:sz w:val="30"/>
          <w:szCs w:val="30"/>
        </w:rPr>
      </w:pPr>
    </w:p>
    <w:p>
      <w:pPr>
        <w:rPr>
          <w:rFonts w:ascii="仿宋_GB2312" w:eastAsia="仿宋_GB2312"/>
          <w:b/>
          <w:bCs/>
          <w:color w:val="auto"/>
          <w:sz w:val="30"/>
          <w:szCs w:val="30"/>
        </w:rPr>
      </w:pPr>
    </w:p>
    <w:p>
      <w:pPr>
        <w:rPr>
          <w:rFonts w:ascii="仿宋_GB2312" w:eastAsia="仿宋_GB2312"/>
          <w:b/>
          <w:bCs/>
          <w:color w:val="auto"/>
          <w:sz w:val="30"/>
          <w:szCs w:val="30"/>
        </w:rPr>
      </w:pPr>
    </w:p>
    <w:p>
      <w:pPr>
        <w:rPr>
          <w:rFonts w:ascii="仿宋_GB2312" w:eastAsia="仿宋_GB2312"/>
          <w:b/>
          <w:bCs/>
          <w:color w:val="auto"/>
          <w:sz w:val="30"/>
          <w:szCs w:val="30"/>
        </w:rPr>
      </w:pPr>
    </w:p>
    <w:p>
      <w:pPr>
        <w:rPr>
          <w:rFonts w:ascii="仿宋_GB2312" w:eastAsia="仿宋_GB2312"/>
          <w:b/>
          <w:bCs/>
          <w:color w:val="auto"/>
          <w:sz w:val="30"/>
          <w:szCs w:val="30"/>
        </w:rPr>
      </w:pPr>
    </w:p>
    <w:p>
      <w:pPr>
        <w:ind w:firstLine="793" w:firstLineChars="247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申报项目名称：</w:t>
      </w:r>
    </w:p>
    <w:p>
      <w:pPr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i/>
          <w:iCs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ascii="仿宋_GB2312" w:eastAsia="仿宋_GB2312"/>
          <w:b/>
          <w:bCs/>
          <w:color w:val="auto"/>
          <w:sz w:val="32"/>
          <w:szCs w:val="32"/>
          <w:u w:val="single"/>
        </w:rPr>
        <w:t xml:space="preserve">                                                </w:t>
      </w:r>
    </w:p>
    <w:p>
      <w:pPr>
        <w:ind w:firstLine="475" w:firstLineChars="148"/>
        <w:rPr>
          <w:rFonts w:ascii="仿宋_GB2312" w:eastAsia="仿宋_GB2312"/>
          <w:b/>
          <w:bCs/>
          <w:color w:val="auto"/>
          <w:sz w:val="32"/>
          <w:szCs w:val="32"/>
        </w:rPr>
      </w:pPr>
    </w:p>
    <w:p>
      <w:pPr>
        <w:ind w:firstLine="793" w:firstLineChars="247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申报项目单位：</w:t>
      </w:r>
    </w:p>
    <w:p>
      <w:pPr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i/>
          <w:iCs/>
          <w:color w:val="auto"/>
          <w:sz w:val="32"/>
          <w:szCs w:val="32"/>
          <w:u w:val="none"/>
          <w:lang w:val="en-US" w:eastAsia="zh-CN"/>
        </w:rPr>
        <w:t xml:space="preserve">     </w:t>
      </w:r>
      <w:r>
        <w:rPr>
          <w:rFonts w:ascii="仿宋_GB2312" w:eastAsia="仿宋_GB2312"/>
          <w:b/>
          <w:bCs/>
          <w:color w:val="auto"/>
          <w:sz w:val="32"/>
          <w:szCs w:val="32"/>
          <w:u w:val="single"/>
        </w:rPr>
        <w:t xml:space="preserve">                                                </w:t>
      </w:r>
    </w:p>
    <w:p>
      <w:pPr>
        <w:ind w:firstLine="643" w:firstLineChars="200"/>
        <w:rPr>
          <w:rFonts w:hint="eastAsia" w:ascii="仿宋_GB2312" w:eastAsia="仿宋_GB2312"/>
          <w:b/>
          <w:bCs/>
          <w:color w:val="auto"/>
          <w:sz w:val="32"/>
          <w:szCs w:val="32"/>
        </w:rPr>
      </w:pPr>
    </w:p>
    <w:p>
      <w:pPr>
        <w:ind w:firstLine="643" w:firstLineChars="200"/>
        <w:rPr>
          <w:rFonts w:ascii="仿宋" w:hAnsi="仿宋" w:eastAsia="仿宋"/>
          <w:color w:val="auto"/>
          <w:sz w:val="32"/>
          <w:szCs w:val="32"/>
          <w:u w:val="single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申报项目类型：</w:t>
      </w:r>
    </w:p>
    <w:p>
      <w:pPr>
        <w:ind w:left="800" w:hanging="800" w:hangingChars="250"/>
        <w:rPr>
          <w:rFonts w:ascii="仿宋_GB2312" w:eastAsia="仿宋_GB2312"/>
          <w:bCs/>
          <w:color w:val="auto"/>
          <w:sz w:val="32"/>
          <w:szCs w:val="32"/>
        </w:rPr>
      </w:pPr>
      <w:r>
        <w:rPr>
          <w:rFonts w:ascii="仿宋_GB2312" w:eastAsia="仿宋_GB2312"/>
          <w:bCs/>
          <w:color w:val="auto"/>
          <w:sz w:val="32"/>
          <w:szCs w:val="32"/>
        </w:rPr>
        <w:t xml:space="preserve">     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□为老服务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 xml:space="preserve">      </w:t>
      </w:r>
      <w:r>
        <w:rPr>
          <w:rFonts w:ascii="仿宋_GB2312" w:eastAsia="仿宋_GB2312"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□助残服务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ascii="仿宋_GB2312" w:eastAsia="仿宋_GB2312"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□救助帮困服务</w:t>
      </w:r>
      <w:r>
        <w:rPr>
          <w:rFonts w:ascii="仿宋_GB2312" w:eastAsia="仿宋_GB2312"/>
          <w:bCs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□青少年服务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bCs/>
          <w:color w:val="auto"/>
          <w:sz w:val="10"/>
          <w:szCs w:val="10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□流动人口服务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auto"/>
          <w:sz w:val="10"/>
          <w:szCs w:val="10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□其他</w:t>
      </w:r>
    </w:p>
    <w:p>
      <w:pPr>
        <w:jc w:val="center"/>
        <w:rPr>
          <w:rFonts w:ascii="仿宋_GB2312" w:eastAsia="仿宋_GB2312"/>
          <w:b/>
          <w:bCs/>
          <w:color w:val="auto"/>
          <w:sz w:val="30"/>
          <w:szCs w:val="30"/>
        </w:rPr>
      </w:pPr>
    </w:p>
    <w:p>
      <w:pPr>
        <w:jc w:val="center"/>
        <w:rPr>
          <w:rFonts w:ascii="仿宋_GB2312" w:eastAsia="仿宋_GB2312"/>
          <w:bCs/>
          <w:color w:val="auto"/>
          <w:sz w:val="30"/>
          <w:szCs w:val="30"/>
        </w:rPr>
      </w:pPr>
    </w:p>
    <w:p>
      <w:pPr>
        <w:rPr>
          <w:rFonts w:ascii="仿宋_GB2312" w:eastAsia="仿宋_GB2312"/>
          <w:bCs/>
          <w:color w:val="auto"/>
          <w:sz w:val="30"/>
          <w:szCs w:val="30"/>
        </w:rPr>
      </w:pPr>
    </w:p>
    <w:p>
      <w:pPr>
        <w:ind w:left="803" w:hanging="803" w:hangingChars="250"/>
        <w:jc w:val="center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申报日期：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年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月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 xml:space="preserve">   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日</w:t>
      </w:r>
    </w:p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5"/>
        <w:tblW w:w="8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568"/>
        <w:gridCol w:w="510"/>
        <w:gridCol w:w="615"/>
        <w:gridCol w:w="975"/>
        <w:gridCol w:w="645"/>
        <w:gridCol w:w="510"/>
        <w:gridCol w:w="1110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社会组织</w:t>
            </w:r>
          </w:p>
          <w:p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名</w:t>
            </w:r>
            <w:r>
              <w:rPr>
                <w:rFonts w:ascii="仿宋_GB2312" w:eastAsia="仿宋_GB2312"/>
                <w:color w:val="auto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color w:val="auto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</w:rPr>
              <w:t>称</w:t>
            </w:r>
          </w:p>
        </w:tc>
        <w:tc>
          <w:tcPr>
            <w:tcW w:w="3255" w:type="dxa"/>
            <w:gridSpan w:val="5"/>
            <w:vAlign w:val="center"/>
          </w:tcPr>
          <w:p>
            <w:pPr>
              <w:spacing w:line="480" w:lineRule="auto"/>
              <w:jc w:val="center"/>
              <w:rPr>
                <w:rFonts w:ascii="长城仿宋体" w:eastAsia="长城仿宋体"/>
                <w:b/>
                <w:color w:val="auto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80" w:lineRule="auto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地址</w:t>
            </w:r>
          </w:p>
        </w:tc>
        <w:tc>
          <w:tcPr>
            <w:tcW w:w="2511" w:type="dxa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法人</w:t>
            </w:r>
            <w:r>
              <w:rPr>
                <w:rFonts w:ascii="仿宋_GB2312" w:eastAsia="仿宋_GB2312"/>
                <w:color w:val="auto"/>
              </w:rPr>
              <w:t>/</w:t>
            </w:r>
            <w:r>
              <w:rPr>
                <w:rFonts w:hint="eastAsia" w:ascii="仿宋_GB2312" w:eastAsia="仿宋_GB2312"/>
                <w:color w:val="auto"/>
              </w:rPr>
              <w:t>负责人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姓名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9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职务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联系电话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4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10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电子邮件</w:t>
            </w:r>
          </w:p>
        </w:tc>
        <w:tc>
          <w:tcPr>
            <w:tcW w:w="251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1542" w:type="dxa"/>
            <w:gridSpan w:val="2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项目经办人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975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职务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联系电话</w:t>
            </w:r>
          </w:p>
        </w:tc>
        <w:tc>
          <w:tcPr>
            <w:tcW w:w="2511" w:type="dxa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542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975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110" w:type="dxa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电子邮件</w:t>
            </w:r>
          </w:p>
        </w:tc>
        <w:tc>
          <w:tcPr>
            <w:tcW w:w="2511" w:type="dxa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0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项目预计投入金额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万元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）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lang w:eastAsia="zh-CN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</w:rPr>
            </w:pPr>
            <w:r>
              <w:rPr>
                <w:rFonts w:hint="eastAsia" w:ascii="仿宋_GB2312" w:eastAsia="仿宋_GB2312"/>
                <w:color w:val="auto"/>
              </w:rPr>
              <w:t>项目申请金额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万元</w:t>
            </w:r>
            <w:r>
              <w:rPr>
                <w:rFonts w:hint="eastAsia" w:ascii="仿宋_GB2312" w:eastAsia="仿宋_GB2312"/>
                <w:color w:val="auto"/>
                <w:lang w:eastAsia="zh-CN"/>
              </w:rPr>
              <w:t>）</w:t>
            </w:r>
          </w:p>
        </w:tc>
        <w:tc>
          <w:tcPr>
            <w:tcW w:w="2511" w:type="dxa"/>
            <w:vAlign w:val="center"/>
          </w:tcPr>
          <w:p>
            <w:pPr>
              <w:rPr>
                <w:rFonts w:hint="eastAsia"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205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其他支持资金的金额（万元）</w:t>
            </w:r>
          </w:p>
        </w:tc>
        <w:tc>
          <w:tcPr>
            <w:tcW w:w="2235" w:type="dxa"/>
            <w:gridSpan w:val="3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其他支持资金来源</w:t>
            </w:r>
          </w:p>
        </w:tc>
        <w:tc>
          <w:tcPr>
            <w:tcW w:w="2511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74" w:type="dxa"/>
          </w:tcPr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项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目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单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位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基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本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情</w:t>
            </w:r>
          </w:p>
          <w:p>
            <w:pPr>
              <w:spacing w:line="56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况</w:t>
            </w:r>
          </w:p>
        </w:tc>
        <w:tc>
          <w:tcPr>
            <w:tcW w:w="7444" w:type="dxa"/>
            <w:gridSpan w:val="8"/>
          </w:tcPr>
          <w:p>
            <w:pPr>
              <w:spacing w:line="460" w:lineRule="exact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hint="eastAsia" w:ascii="楷体_GB2312" w:eastAsia="楷体_GB2312"/>
                <w:b/>
                <w:color w:val="auto"/>
                <w:u w:val="dotted"/>
              </w:rPr>
              <w:t>成立时间、服务领域、以往主要开展的活动、取得的成绩等（</w:t>
            </w:r>
            <w:r>
              <w:rPr>
                <w:rFonts w:ascii="楷体_GB2312" w:eastAsia="楷体_GB2312"/>
                <w:b/>
                <w:color w:val="auto"/>
                <w:u w:val="dotted"/>
              </w:rPr>
              <w:t>300</w:t>
            </w:r>
            <w:r>
              <w:rPr>
                <w:rFonts w:hint="eastAsia" w:ascii="楷体_GB2312" w:eastAsia="楷体_GB2312"/>
                <w:b/>
                <w:color w:val="auto"/>
                <w:u w:val="dotted"/>
              </w:rPr>
              <w:t>字以内）</w:t>
            </w:r>
            <w:r>
              <w:rPr>
                <w:rFonts w:hint="eastAsia" w:ascii="仿宋_GB2312" w:eastAsia="仿宋_GB2312"/>
                <w:b/>
                <w:color w:val="auto"/>
              </w:rPr>
              <w:t>：</w:t>
            </w:r>
          </w:p>
          <w:p>
            <w:pPr>
              <w:spacing w:line="460" w:lineRule="exact"/>
              <w:rPr>
                <w:rFonts w:ascii="仿宋_GB2312" w:eastAsia="仿宋_GB2312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74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项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目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设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计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的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背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景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介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绍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7444" w:type="dxa"/>
            <w:gridSpan w:val="8"/>
          </w:tcPr>
          <w:p>
            <w:pPr>
              <w:spacing w:line="460" w:lineRule="exact"/>
              <w:rPr>
                <w:rFonts w:ascii="仿宋_GB2312" w:hAnsi="宋体" w:eastAsia="仿宋_GB2312" w:cs="Arial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</w:rPr>
              <w:t>一、项目实施背景</w:t>
            </w:r>
          </w:p>
          <w:p>
            <w:pPr>
              <w:spacing w:line="300" w:lineRule="auto"/>
              <w:rPr>
                <w:rFonts w:ascii="仿宋_GB2312" w:hAnsi="宋体" w:eastAsia="仿宋_GB2312" w:cs="Arial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</w:rPr>
              <w:t>二、希望解决的问题</w:t>
            </w:r>
          </w:p>
          <w:p>
            <w:pPr>
              <w:spacing w:line="460" w:lineRule="exact"/>
              <w:rPr>
                <w:rFonts w:ascii="仿宋_GB2312" w:hAnsi="宋体" w:eastAsia="仿宋_GB2312" w:cs="Arial"/>
                <w:b/>
                <w:color w:val="auto"/>
              </w:rPr>
            </w:pPr>
            <w:r>
              <w:rPr>
                <w:rFonts w:hint="eastAsia" w:ascii="仿宋_GB2312" w:hAnsi="宋体" w:eastAsia="仿宋_GB2312" w:cs="Arial"/>
                <w:b/>
                <w:color w:val="auto"/>
              </w:rPr>
              <w:t>三、项目实施地域</w:t>
            </w:r>
          </w:p>
          <w:p>
            <w:pPr>
              <w:spacing w:line="460" w:lineRule="exact"/>
              <w:rPr>
                <w:rFonts w:hint="eastAsia" w:ascii="仿宋_GB2312" w:hAnsi="宋体" w:eastAsia="仿宋_GB2312" w:cs="Arial"/>
                <w:b/>
                <w:bCs/>
                <w:color w:val="auto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</w:rPr>
              <w:t>四、受益人群</w:t>
            </w:r>
          </w:p>
          <w:p>
            <w:pPr>
              <w:spacing w:line="460" w:lineRule="exact"/>
              <w:rPr>
                <w:rFonts w:ascii="仿宋_GB2312" w:hAnsi="宋体" w:eastAsia="仿宋_GB2312" w:cs="Arial"/>
                <w:b/>
                <w:color w:val="auto"/>
              </w:rPr>
            </w:pPr>
            <w:r>
              <w:rPr>
                <w:rFonts w:hint="eastAsia" w:ascii="仿宋_GB2312" w:hAnsi="宋体" w:eastAsia="仿宋_GB2312" w:cs="Arial"/>
                <w:b/>
                <w:color w:val="auto"/>
              </w:rPr>
              <w:t>（</w:t>
            </w:r>
            <w:r>
              <w:rPr>
                <w:rFonts w:ascii="仿宋_GB2312" w:hAnsi="宋体" w:eastAsia="仿宋_GB2312" w:cs="Arial"/>
                <w:b/>
                <w:color w:val="auto"/>
              </w:rPr>
              <w:t>1000</w:t>
            </w:r>
            <w:r>
              <w:rPr>
                <w:rFonts w:hint="eastAsia" w:ascii="仿宋_GB2312" w:hAnsi="宋体" w:eastAsia="仿宋_GB2312" w:cs="Arial"/>
                <w:b/>
                <w:color w:val="auto"/>
              </w:rPr>
              <w:t>字以内）</w:t>
            </w:r>
          </w:p>
          <w:p>
            <w:pPr>
              <w:spacing w:before="120" w:line="300" w:lineRule="auto"/>
              <w:ind w:left="15" w:leftChars="7" w:firstLine="434" w:firstLineChars="206"/>
              <w:rPr>
                <w:rFonts w:ascii="楷体_GB2312" w:eastAsia="楷体_GB2312"/>
                <w:b/>
                <w:color w:val="auto"/>
                <w:u w:val="dott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 w:hRule="atLeast"/>
        </w:trPr>
        <w:tc>
          <w:tcPr>
            <w:tcW w:w="974" w:type="dxa"/>
            <w:vAlign w:val="center"/>
          </w:tcPr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项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目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实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施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方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案</w:t>
            </w:r>
          </w:p>
          <w:p>
            <w:pPr>
              <w:spacing w:line="400" w:lineRule="exact"/>
              <w:rPr>
                <w:rFonts w:ascii="宋体"/>
                <w:color w:val="auto"/>
                <w:sz w:val="28"/>
                <w:szCs w:val="28"/>
              </w:rPr>
            </w:pPr>
          </w:p>
        </w:tc>
        <w:tc>
          <w:tcPr>
            <w:tcW w:w="7444" w:type="dxa"/>
            <w:gridSpan w:val="8"/>
          </w:tcPr>
          <w:p>
            <w:pPr>
              <w:spacing w:line="460" w:lineRule="exact"/>
              <w:rPr>
                <w:rFonts w:ascii="楷体_GB2312" w:eastAsia="楷体_GB2312"/>
                <w:b/>
                <w:color w:val="auto"/>
                <w:u w:val="dotted"/>
              </w:rPr>
            </w:pPr>
            <w:r>
              <w:rPr>
                <w:rFonts w:hint="eastAsia" w:ascii="楷体_GB2312" w:eastAsia="楷体_GB2312"/>
                <w:b/>
                <w:color w:val="auto"/>
                <w:u w:val="dotted"/>
              </w:rPr>
              <w:t>一、项目目标：请用简洁、清晰的语言阐述项目要实现的目标。项目目标要和项目产出及项目活动达成的社会效益直接相关。（</w:t>
            </w:r>
            <w:r>
              <w:rPr>
                <w:rFonts w:ascii="楷体_GB2312" w:eastAsia="楷体_GB2312"/>
                <w:b/>
                <w:color w:val="auto"/>
                <w:u w:val="dotted"/>
              </w:rPr>
              <w:t>300</w:t>
            </w:r>
            <w:r>
              <w:rPr>
                <w:rFonts w:hint="eastAsia" w:ascii="楷体_GB2312" w:eastAsia="楷体_GB2312"/>
                <w:b/>
                <w:color w:val="auto"/>
                <w:u w:val="dotted"/>
              </w:rPr>
              <w:t>字以内）</w:t>
            </w:r>
          </w:p>
          <w:p>
            <w:pPr>
              <w:spacing w:line="460" w:lineRule="exact"/>
              <w:rPr>
                <w:rFonts w:ascii="楷体_GB2312" w:eastAsia="楷体_GB2312"/>
                <w:b/>
                <w:color w:val="auto"/>
                <w:u w:val="dotted"/>
              </w:rPr>
            </w:pPr>
            <w:r>
              <w:rPr>
                <w:rFonts w:hint="eastAsia" w:ascii="楷体_GB2312" w:eastAsia="楷体_GB2312"/>
                <w:b/>
                <w:color w:val="auto"/>
                <w:u w:val="dotted"/>
              </w:rPr>
              <w:t>二、项目产出：即项目的预期成效，项目产出必须足以达成项目目标，并尽可能有量化的指标。</w:t>
            </w:r>
            <w:r>
              <w:rPr>
                <w:rFonts w:ascii="楷体_GB2312" w:eastAsia="楷体_GB2312"/>
                <w:b/>
                <w:color w:val="auto"/>
                <w:u w:val="dotted"/>
              </w:rPr>
              <w:t xml:space="preserve">  </w:t>
            </w:r>
            <w:r>
              <w:rPr>
                <w:rFonts w:hint="eastAsia" w:ascii="楷体_GB2312" w:eastAsia="楷体_GB2312"/>
                <w:b/>
                <w:color w:val="auto"/>
                <w:u w:val="dotted"/>
              </w:rPr>
              <w:t>（</w:t>
            </w:r>
            <w:r>
              <w:rPr>
                <w:rFonts w:ascii="楷体_GB2312" w:eastAsia="楷体_GB2312"/>
                <w:b/>
                <w:color w:val="auto"/>
                <w:u w:val="dotted"/>
              </w:rPr>
              <w:t>400</w:t>
            </w:r>
            <w:r>
              <w:rPr>
                <w:rFonts w:hint="eastAsia" w:ascii="楷体_GB2312" w:eastAsia="楷体_GB2312"/>
                <w:b/>
                <w:color w:val="auto"/>
                <w:u w:val="dotted"/>
              </w:rPr>
              <w:t>字以内）</w:t>
            </w:r>
          </w:p>
          <w:p>
            <w:pPr>
              <w:spacing w:line="460" w:lineRule="exact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三、项目组织实施计划：</w:t>
            </w:r>
          </w:p>
          <w:p>
            <w:pPr>
              <w:spacing w:line="460" w:lineRule="exact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ascii="仿宋_GB2312" w:eastAsia="仿宋_GB2312"/>
                <w:b/>
                <w:color w:val="auto"/>
              </w:rPr>
              <w:t>1</w:t>
            </w:r>
            <w:r>
              <w:rPr>
                <w:rFonts w:hint="eastAsia" w:ascii="仿宋_GB2312" w:eastAsia="仿宋_GB2312"/>
                <w:b/>
                <w:color w:val="auto"/>
              </w:rPr>
              <w:t>、项目的周期</w:t>
            </w:r>
            <w:r>
              <w:rPr>
                <w:rFonts w:ascii="仿宋_GB2312" w:eastAsia="仿宋_GB2312"/>
                <w:b/>
                <w:color w:val="auto"/>
              </w:rPr>
              <w:t>:</w:t>
            </w:r>
            <w:r>
              <w:rPr>
                <w:rFonts w:hint="eastAsia" w:ascii="仿宋_GB2312" w:eastAsia="仿宋_GB2312"/>
                <w:b/>
                <w:color w:val="auto"/>
              </w:rPr>
              <w:t>开始时间、结束时间（</w:t>
            </w:r>
            <w:r>
              <w:rPr>
                <w:rFonts w:ascii="仿宋_GB2312" w:eastAsia="仿宋_GB2312"/>
                <w:b/>
                <w:color w:val="auto"/>
              </w:rPr>
              <w:t>200</w:t>
            </w:r>
            <w:r>
              <w:rPr>
                <w:rFonts w:hint="eastAsia" w:ascii="仿宋_GB2312" w:eastAsia="仿宋_GB2312"/>
                <w:b/>
                <w:color w:val="auto"/>
              </w:rPr>
              <w:t>字以内）</w:t>
            </w:r>
          </w:p>
          <w:p>
            <w:pPr>
              <w:spacing w:line="460" w:lineRule="exact"/>
              <w:rPr>
                <w:rFonts w:ascii="仿宋_GB2312" w:eastAsia="仿宋_GB2312"/>
                <w:b/>
                <w:color w:val="auto"/>
              </w:rPr>
            </w:pPr>
            <w:r>
              <w:rPr>
                <w:rFonts w:ascii="仿宋_GB2312" w:eastAsia="仿宋_GB2312"/>
                <w:b/>
                <w:color w:val="auto"/>
              </w:rPr>
              <w:t>2</w:t>
            </w:r>
            <w:r>
              <w:rPr>
                <w:rFonts w:hint="eastAsia" w:ascii="仿宋_GB2312" w:eastAsia="仿宋_GB2312"/>
                <w:b/>
                <w:color w:val="auto"/>
              </w:rPr>
              <w:t>、项目进度安排；为了实现目标，将要在何时、何地开展何种活动，如何实施以及为此进行的人员、资源准备，预期的活动效果等）（</w:t>
            </w:r>
            <w:r>
              <w:rPr>
                <w:rFonts w:ascii="仿宋_GB2312" w:eastAsia="仿宋_GB2312"/>
                <w:b/>
                <w:color w:val="auto"/>
              </w:rPr>
              <w:t>1500</w:t>
            </w:r>
            <w:r>
              <w:rPr>
                <w:rFonts w:hint="eastAsia" w:ascii="仿宋_GB2312" w:eastAsia="仿宋_GB2312"/>
                <w:b/>
                <w:color w:val="auto"/>
              </w:rPr>
              <w:t>字以内）</w:t>
            </w:r>
          </w:p>
          <w:p>
            <w:pPr>
              <w:spacing w:line="460" w:lineRule="exact"/>
              <w:rPr>
                <w:rFonts w:hint="eastAsia" w:ascii="仿宋_GB2312" w:eastAsia="仿宋_GB2312"/>
                <w:b/>
                <w:color w:val="auto"/>
              </w:rPr>
            </w:pPr>
            <w:r>
              <w:rPr>
                <w:rFonts w:hint="eastAsia" w:ascii="仿宋_GB2312" w:eastAsia="仿宋_GB2312"/>
                <w:b/>
                <w:color w:val="auto"/>
              </w:rPr>
              <w:t>四、您申请的项目创新性体现在哪里？（</w:t>
            </w:r>
            <w:r>
              <w:rPr>
                <w:rFonts w:ascii="仿宋_GB2312" w:eastAsia="仿宋_GB2312"/>
                <w:b/>
                <w:color w:val="auto"/>
              </w:rPr>
              <w:t>300</w:t>
            </w:r>
            <w:r>
              <w:rPr>
                <w:rFonts w:hint="eastAsia" w:ascii="仿宋_GB2312" w:eastAsia="仿宋_GB2312"/>
                <w:b/>
                <w:color w:val="auto"/>
              </w:rPr>
              <w:t>字以内）</w:t>
            </w:r>
          </w:p>
          <w:p>
            <w:pPr>
              <w:spacing w:line="460" w:lineRule="exact"/>
              <w:rPr>
                <w:rFonts w:hint="eastAsia" w:ascii="仿宋_GB2312" w:eastAsia="仿宋_GB2312"/>
                <w:b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lang w:val="en-US" w:eastAsia="zh-CN"/>
              </w:rPr>
              <w:t>五、项目风险管理与控制。（300字以内）</w:t>
            </w:r>
          </w:p>
          <w:p>
            <w:pPr>
              <w:spacing w:line="460" w:lineRule="exact"/>
              <w:rPr>
                <w:rFonts w:hint="eastAsia" w:ascii="仿宋_GB2312" w:eastAsia="仿宋_GB2312"/>
                <w:b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auto"/>
                <w:lang w:val="en-US" w:eastAsia="zh-CN"/>
              </w:rPr>
              <w:t>六、项目团队成员简介及分工。（500字以内）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974" w:type="dxa"/>
          </w:tcPr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经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费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预</w:t>
            </w:r>
          </w:p>
          <w:p>
            <w:pPr>
              <w:spacing w:line="560" w:lineRule="exact"/>
              <w:jc w:val="center"/>
              <w:rPr>
                <w:rFonts w:asci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算</w:t>
            </w:r>
          </w:p>
        </w:tc>
        <w:tc>
          <w:tcPr>
            <w:tcW w:w="7444" w:type="dxa"/>
            <w:gridSpan w:val="8"/>
          </w:tcPr>
          <w:p>
            <w:pPr>
              <w:widowControl/>
              <w:jc w:val="left"/>
              <w:rPr>
                <w:rFonts w:ascii="仿宋_GB2312" w:hAnsi="宋体" w:eastAsia="仿宋_GB2312" w:cs="Arial"/>
                <w:b/>
                <w:bCs/>
                <w:color w:val="auto"/>
              </w:rPr>
            </w:pPr>
          </w:p>
          <w:tbl>
            <w:tblPr>
              <w:tblStyle w:val="6"/>
              <w:tblW w:w="722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4"/>
              <w:gridCol w:w="1905"/>
              <w:gridCol w:w="900"/>
              <w:gridCol w:w="819"/>
              <w:gridCol w:w="1205"/>
              <w:gridCol w:w="12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0" w:hRule="atLeast"/>
              </w:trPr>
              <w:tc>
                <w:tcPr>
                  <w:tcW w:w="119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预算内容</w:t>
                  </w:r>
                </w:p>
              </w:tc>
              <w:tc>
                <w:tcPr>
                  <w:tcW w:w="190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具体内容</w:t>
                  </w:r>
                </w:p>
              </w:tc>
              <w:tc>
                <w:tcPr>
                  <w:tcW w:w="90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标准</w:t>
                  </w:r>
                </w:p>
              </w:tc>
              <w:tc>
                <w:tcPr>
                  <w:tcW w:w="819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20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金额（元）</w:t>
                  </w:r>
                </w:p>
              </w:tc>
              <w:tc>
                <w:tcPr>
                  <w:tcW w:w="1205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4" w:type="dxa"/>
                </w:tcPr>
                <w:p>
                  <w:pPr>
                    <w:widowControl/>
                    <w:jc w:val="left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1.</w:t>
                  </w:r>
                </w:p>
              </w:tc>
              <w:tc>
                <w:tcPr>
                  <w:tcW w:w="1905" w:type="dxa"/>
                </w:tcPr>
                <w:p>
                  <w:pPr>
                    <w:widowControl/>
                    <w:jc w:val="left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1.1</w:t>
                  </w:r>
                  <w:bookmarkStart w:id="0" w:name="_GoBack"/>
                  <w:bookmarkEnd w:id="0"/>
                </w:p>
              </w:tc>
              <w:tc>
                <w:tcPr>
                  <w:tcW w:w="900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819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1205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1205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4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1905" w:type="dxa"/>
                </w:tcPr>
                <w:p>
                  <w:pPr>
                    <w:widowControl/>
                    <w:jc w:val="left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1.2</w:t>
                  </w:r>
                </w:p>
              </w:tc>
              <w:tc>
                <w:tcPr>
                  <w:tcW w:w="900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819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1205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1205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4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1905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vertAlign w:val="baseline"/>
                    </w:rPr>
                    <w:t>……</w:t>
                  </w:r>
                </w:p>
              </w:tc>
              <w:tc>
                <w:tcPr>
                  <w:tcW w:w="900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819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1205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1205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4" w:type="dxa"/>
                </w:tcPr>
                <w:p>
                  <w:pPr>
                    <w:widowControl/>
                    <w:jc w:val="left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2.</w:t>
                  </w:r>
                </w:p>
              </w:tc>
              <w:tc>
                <w:tcPr>
                  <w:tcW w:w="1905" w:type="dxa"/>
                </w:tcPr>
                <w:p>
                  <w:pPr>
                    <w:widowControl/>
                    <w:jc w:val="left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2.1</w:t>
                  </w:r>
                </w:p>
              </w:tc>
              <w:tc>
                <w:tcPr>
                  <w:tcW w:w="900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819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1205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1205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4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1905" w:type="dxa"/>
                </w:tcPr>
                <w:p>
                  <w:pPr>
                    <w:widowControl/>
                    <w:jc w:val="left"/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Arial"/>
                      <w:b/>
                      <w:bCs/>
                      <w:color w:val="auto"/>
                      <w:vertAlign w:val="baseline"/>
                      <w:lang w:val="en-US" w:eastAsia="zh-CN"/>
                    </w:rPr>
                    <w:t>2.2</w:t>
                  </w:r>
                </w:p>
              </w:tc>
              <w:tc>
                <w:tcPr>
                  <w:tcW w:w="900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819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1205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1205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4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1905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vertAlign w:val="baseline"/>
                    </w:rPr>
                    <w:t>……</w:t>
                  </w:r>
                </w:p>
              </w:tc>
              <w:tc>
                <w:tcPr>
                  <w:tcW w:w="900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819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1205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1205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4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vertAlign w:val="baseline"/>
                    </w:rPr>
                    <w:t>……</w:t>
                  </w:r>
                </w:p>
              </w:tc>
              <w:tc>
                <w:tcPr>
                  <w:tcW w:w="1905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color w:val="auto"/>
                      <w:vertAlign w:val="baseline"/>
                    </w:rPr>
                    <w:t>……</w:t>
                  </w:r>
                </w:p>
              </w:tc>
              <w:tc>
                <w:tcPr>
                  <w:tcW w:w="900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819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1205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  <w:tc>
                <w:tcPr>
                  <w:tcW w:w="1205" w:type="dxa"/>
                </w:tcPr>
                <w:p>
                  <w:pPr>
                    <w:widowControl/>
                    <w:jc w:val="left"/>
                    <w:rPr>
                      <w:rFonts w:ascii="仿宋_GB2312" w:hAnsi="宋体" w:eastAsia="仿宋_GB2312" w:cs="Arial"/>
                      <w:b/>
                      <w:bCs/>
                      <w:color w:val="auto"/>
                      <w:vertAlign w:val="baseline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仿宋_GB2312" w:hAnsi="宋体" w:eastAsia="仿宋_GB2312" w:cs="Arial"/>
                <w:b/>
                <w:bCs/>
                <w:color w:val="auto"/>
              </w:rPr>
            </w:pPr>
          </w:p>
        </w:tc>
      </w:tr>
    </w:tbl>
    <w:p>
      <w:pPr>
        <w:spacing w:line="560" w:lineRule="exact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</w:rPr>
        <w:t>注：表格填报内容较多写满时，可将电子表格顺延或另附件。</w:t>
      </w:r>
    </w:p>
    <w:p>
      <w:pPr>
        <w:rPr>
          <w:color w:val="auto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长城仿宋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41"/>
    <w:rsid w:val="00065BB1"/>
    <w:rsid w:val="001430E2"/>
    <w:rsid w:val="00172095"/>
    <w:rsid w:val="002A1686"/>
    <w:rsid w:val="002B1B75"/>
    <w:rsid w:val="002B2483"/>
    <w:rsid w:val="0036247F"/>
    <w:rsid w:val="00397283"/>
    <w:rsid w:val="00546665"/>
    <w:rsid w:val="006069B1"/>
    <w:rsid w:val="00635632"/>
    <w:rsid w:val="00687D82"/>
    <w:rsid w:val="006B79BD"/>
    <w:rsid w:val="00801712"/>
    <w:rsid w:val="00881C08"/>
    <w:rsid w:val="009C6341"/>
    <w:rsid w:val="009E4FD8"/>
    <w:rsid w:val="00B418CF"/>
    <w:rsid w:val="00B43D2A"/>
    <w:rsid w:val="00B50D0A"/>
    <w:rsid w:val="00B83FA5"/>
    <w:rsid w:val="00BD4FFF"/>
    <w:rsid w:val="00C36D29"/>
    <w:rsid w:val="00E8250D"/>
    <w:rsid w:val="00F57518"/>
    <w:rsid w:val="0574276D"/>
    <w:rsid w:val="06C43CA2"/>
    <w:rsid w:val="08914F39"/>
    <w:rsid w:val="162E00DF"/>
    <w:rsid w:val="193D7C14"/>
    <w:rsid w:val="1A1E0C6B"/>
    <w:rsid w:val="20B0526C"/>
    <w:rsid w:val="2EBA38F5"/>
    <w:rsid w:val="2EEB7B67"/>
    <w:rsid w:val="35B62896"/>
    <w:rsid w:val="3A4F415B"/>
    <w:rsid w:val="407F4A3D"/>
    <w:rsid w:val="465A0058"/>
    <w:rsid w:val="508143FE"/>
    <w:rsid w:val="5BF24FF7"/>
    <w:rsid w:val="5DE240EB"/>
    <w:rsid w:val="6BD029DB"/>
    <w:rsid w:val="731B12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694</Characters>
  <Lines>5</Lines>
  <Paragraphs>1</Paragraphs>
  <ScaleCrop>false</ScaleCrop>
  <LinksUpToDate>false</LinksUpToDate>
  <CharactersWithSpaces>814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2014-12-10T15:24:00Z</dcterms:created>
  <dc:creator>王鑫</dc:creator>
  <cp:lastModifiedBy>yckj</cp:lastModifiedBy>
  <cp:lastPrinted>2015-04-22T09:21:00Z</cp:lastPrinted>
  <dcterms:modified xsi:type="dcterms:W3CDTF">2018-03-27T09:06:50Z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