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rPr>
      </w:pPr>
      <w:r>
        <w:rPr>
          <w:rFonts w:hint="eastAsia" w:ascii="黑体" w:hAnsi="黑体" w:eastAsia="黑体" w:cs="黑体"/>
          <w:sz w:val="32"/>
          <w:szCs w:val="32"/>
        </w:rPr>
        <w:t>附件2</w:t>
      </w:r>
    </w:p>
    <w:p>
      <w:pPr>
        <w:jc w:val="left"/>
        <w:rPr>
          <w:rFonts w:hint="eastAsia" w:ascii="仿宋_GB231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sz w:val="44"/>
          <w:szCs w:val="44"/>
        </w:rPr>
      </w:pPr>
      <w:bookmarkStart w:id="0" w:name="_GoBack"/>
      <w:r>
        <w:rPr>
          <w:rFonts w:hint="eastAsia" w:ascii="方正小标宋简体" w:eastAsia="方正小标宋简体"/>
          <w:sz w:val="44"/>
          <w:szCs w:val="44"/>
        </w:rPr>
        <w:t>坪山区2020年度听证事项目录</w:t>
      </w:r>
    </w:p>
    <w:bookmarkEnd w:id="0"/>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cs="仿宋_GB2312"/>
          <w:szCs w:val="32"/>
        </w:rPr>
      </w:pPr>
    </w:p>
    <w:tbl>
      <w:tblPr>
        <w:tblStyle w:val="3"/>
        <w:tblW w:w="10284" w:type="dxa"/>
        <w:jc w:val="center"/>
        <w:tblInd w:w="-5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5717"/>
        <w:gridCol w:w="2239"/>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5717"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决策事项</w:t>
            </w:r>
          </w:p>
        </w:tc>
        <w:tc>
          <w:tcPr>
            <w:tcW w:w="223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决策承办单位</w:t>
            </w:r>
          </w:p>
        </w:tc>
        <w:tc>
          <w:tcPr>
            <w:tcW w:w="144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88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717"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《深圳市坪山区科技创新专项资金管理办法》</w:t>
            </w:r>
          </w:p>
        </w:tc>
        <w:tc>
          <w:tcPr>
            <w:tcW w:w="223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科技创新局</w:t>
            </w:r>
          </w:p>
        </w:tc>
        <w:tc>
          <w:tcPr>
            <w:tcW w:w="144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88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717"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《深圳市坪山区农村城市化历史遗留产业类和公共配套类违法建筑处理实施细则》</w:t>
            </w:r>
          </w:p>
        </w:tc>
        <w:tc>
          <w:tcPr>
            <w:tcW w:w="223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规划土地监察局</w:t>
            </w:r>
          </w:p>
        </w:tc>
        <w:tc>
          <w:tcPr>
            <w:tcW w:w="144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5月底</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1C7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ZHW</dc:creator>
  <cp:lastModifiedBy>周翰文</cp:lastModifiedBy>
  <dcterms:modified xsi:type="dcterms:W3CDTF">2020-03-27T04:10:27Z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