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D5" w:rsidRPr="00973ED2" w:rsidRDefault="001756D5" w:rsidP="001756D5">
      <w:pPr>
        <w:widowControl/>
        <w:jc w:val="left"/>
        <w:rPr>
          <w:rFonts w:ascii="黑体" w:eastAsia="黑体" w:hAnsi="黑体"/>
          <w:sz w:val="28"/>
          <w:szCs w:val="28"/>
        </w:rPr>
      </w:pPr>
      <w:r w:rsidRPr="00973ED2">
        <w:rPr>
          <w:rFonts w:ascii="黑体" w:eastAsia="黑体" w:hAnsi="黑体" w:hint="eastAsia"/>
          <w:sz w:val="28"/>
          <w:szCs w:val="28"/>
        </w:rPr>
        <w:t>附件1：</w:t>
      </w:r>
    </w:p>
    <w:p w:rsidR="001756D5" w:rsidRPr="00973ED2" w:rsidRDefault="001756D5" w:rsidP="001756D5">
      <w:pPr>
        <w:widowControl/>
        <w:jc w:val="center"/>
        <w:rPr>
          <w:rFonts w:ascii="黑体" w:eastAsia="黑体" w:hAnsi="黑体"/>
          <w:sz w:val="28"/>
          <w:szCs w:val="28"/>
        </w:rPr>
      </w:pPr>
      <w:r w:rsidRPr="00973ED2">
        <w:rPr>
          <w:rFonts w:ascii="黑体" w:eastAsia="黑体" w:hAnsi="黑体" w:hint="eastAsia"/>
          <w:sz w:val="28"/>
          <w:szCs w:val="28"/>
        </w:rPr>
        <w:t>2017年深圳市</w:t>
      </w:r>
      <w:r>
        <w:rPr>
          <w:rFonts w:ascii="黑体" w:eastAsia="黑体" w:hAnsi="黑体" w:hint="eastAsia"/>
          <w:sz w:val="28"/>
          <w:szCs w:val="28"/>
        </w:rPr>
        <w:t>贵金属及珠宝玉石产品</w:t>
      </w:r>
      <w:r w:rsidRPr="00973ED2">
        <w:rPr>
          <w:rFonts w:ascii="黑体" w:eastAsia="黑体" w:hAnsi="黑体" w:hint="eastAsia"/>
          <w:sz w:val="28"/>
          <w:szCs w:val="28"/>
        </w:rPr>
        <w:t>质量监督抽查未发现不合格项目产品及企业名单</w:t>
      </w:r>
    </w:p>
    <w:tbl>
      <w:tblPr>
        <w:tblW w:w="15456" w:type="dxa"/>
        <w:jc w:val="center"/>
        <w:tblLayout w:type="fixed"/>
        <w:tblLook w:val="04A0"/>
      </w:tblPr>
      <w:tblGrid>
        <w:gridCol w:w="824"/>
        <w:gridCol w:w="3225"/>
        <w:gridCol w:w="1850"/>
        <w:gridCol w:w="1311"/>
        <w:gridCol w:w="2218"/>
        <w:gridCol w:w="1276"/>
        <w:gridCol w:w="2552"/>
        <w:gridCol w:w="2200"/>
      </w:tblGrid>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6D5" w:rsidRPr="00565B73" w:rsidRDefault="001756D5" w:rsidP="00E41BD4">
            <w:pPr>
              <w:widowControl/>
              <w:jc w:val="center"/>
              <w:rPr>
                <w:rFonts w:ascii="黑体" w:eastAsia="黑体" w:hAnsi="黑体" w:cs="宋体"/>
                <w:kern w:val="0"/>
                <w:szCs w:val="24"/>
              </w:rPr>
            </w:pPr>
            <w:r w:rsidRPr="00565B73">
              <w:rPr>
                <w:rFonts w:ascii="黑体" w:eastAsia="黑体" w:hAnsi="黑体" w:cs="宋体" w:hint="eastAsia"/>
                <w:kern w:val="0"/>
                <w:szCs w:val="24"/>
              </w:rPr>
              <w:t>序号</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受检单位名称</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样品名称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标称商标</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型号规格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生产日期</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kern w:val="0"/>
                <w:szCs w:val="24"/>
              </w:rPr>
            </w:pPr>
            <w:r w:rsidRPr="00565B73">
              <w:rPr>
                <w:rFonts w:ascii="黑体" w:eastAsia="黑体" w:hAnsi="黑体" w:cs="宋体" w:hint="eastAsia"/>
                <w:kern w:val="0"/>
                <w:szCs w:val="24"/>
              </w:rPr>
              <w:t>标称生产单位</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报告结论</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深圳市港联雅文珠宝有限公司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3.43g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深圳市港联雅文珠宝有限公司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2.62g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深圳市罗湖区金福徕珠宝行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18K钻石套链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2.34g 0.020ct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深圳市丽俊珠宝有限公司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2.6004g 0.30ct 0.161ct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深圳市欧卡茜珠宝有限公司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2.760g 1.393</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深圳市欧卡茜珠宝有限公司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18K金葡萄石吊坠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3.730g 6.079</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深圳市德佳珠宝首饰有限公司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深圳市德佳珠宝首饰有限公司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深圳市罗湖区凡特珠宝店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22K金耳饰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4.22g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深圳市罗湖区凡特珠宝店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深圳市佳峰商业运营管理有限公司金展分公司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J.PARK</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6.746g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深圳市旭隆珍宝珠宝首饰有限公司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18K金蓝宝石戒指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2.92g 0.681ct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深圳百年宝诚珠宝有限公司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百年宝诚</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25.26g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深圳百年宝诚珠宝有限公司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银S925挂坠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百年宝诚</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21.27g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深圳市欧冠贸易有限公司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美钻源</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2.93g 0.163ct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深圳市欧冠贸易有限公司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美钻源</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2.24g 0.150ct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深圳市罗湖区雅茹珠宝商行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喜爱福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22.738克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星展珠宝（深圳）有限公司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3.71g 0.086ct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深圳市钻之韵珠宝首饰有限公司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深圳市钻之韵珠宝首饰有限公司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2.43g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深圳市罗湖区欧妮艾妮珠宝行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银S925手镯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深圳市罗湖区欧妮艾妮珠宝行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银S925合成立方氧化锆手链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港福珠宝（深圳）有限公司罗湖分公司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2.18g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港福珠宝（深圳）有限公司罗湖分公司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深圳市卡仑帝珠宝有限公司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2.1726g 0.161ct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深圳市卡仑帝珠宝有限公司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2.8216g 0.242ct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深圳市简珍品珠宝有限公司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JZP</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深圳市缤钻珠宝有限公司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总重：2.38g 主石：0.303ct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深圳市中豪珠宝有限公司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3.530g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深圳市星光达珠宝首饰实业有限公司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玫瑰18K金吊坠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星光达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总质量：2.49g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深圳市星光达珠宝首饰实业有限公司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白18K金钻石女戒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星光达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总质量：2.41g 石重：0.233ct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深圳市吉盟珠宝股份有限公司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吉盟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总质量：2.34g D0.31ct/1</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深圳市吉盟珠宝股份有限公司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金750珍珠钻挂坠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吉盟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总质量：5.77g 主石：13.815ct/1 d0.085ct/16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深圳市尚金缘珠宝实业有限公司</w:t>
            </w:r>
            <w:r w:rsidRPr="00565B73">
              <w:rPr>
                <w:rFonts w:ascii="仿宋_GB2312" w:eastAsia="仿宋_GB2312" w:hAnsi="仿宋" w:hint="eastAsia"/>
                <w:szCs w:val="24"/>
              </w:rPr>
              <w:lastRenderedPageBreak/>
              <w:t>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lastRenderedPageBreak/>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总质量：7.91g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35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深圳市尚金缘珠宝实业有限公司罗湖分公司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总质量：4.77g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深圳市展鹏珠宝首饰有限公司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展鹏珠宝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总质量：6.90g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深圳市展鹏珠宝首饰有限公司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展鹏珠宝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总质量：3.43g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深圳市雅福珠宝首饰有限公司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雅福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总质量：3.49g 主石：0.083ct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深圳市雅福珠宝首饰有限公司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雅福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总质量：2.40g 主石：0.073ct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深圳市君隆珠宝有限公司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银百汇</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总质量：32.70g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深圳市和福珠宝有限公司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足金和田玉戒指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和福珠宝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总质量：6.62g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深圳美美钻珠宝有限公司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美美钻</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总质量：2.1553g 石重：0.110ct H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深圳市金马实业发展有限公司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金马</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总质量：2.20g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迷你时尚（深圳）科技有限公司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总质量：1.99g D：0.050ct d：0.044ct/140</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深圳市金叶珠宝有限公司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金叶珠宝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总质量：3.94克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深圳市金叶珠宝有限公司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金叶珠宝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总质量：5.75克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深圳市粤欣亿珠宝有限公司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Au750钻石情侣戒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总重：2.970g D：0.154ct H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深圳市意大隆珠宝首饰有限公司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意大隆 EDL</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深圳市意大隆珠宝首饰有限公司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意大隆 EDL</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深圳市金大帝珠宝首饰有限公司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总重：2.91g 钻石：0.103ct F-G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深圳市永恒之星珠宝有限公司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永恒之星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2.53g D：0.35</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52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深圳市永恒之星珠宝有限公司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永恒之星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2.33g D：0.089</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深圳市康康珠宝首饰有限公司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2.73克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深圳金玉德尚黄金有限公司营销中心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JDS</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深圳金玉德尚黄金有限公司营销中心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JDS</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4.06g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深圳张万福珠宝首饰有限公司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ZWF</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2.71g 0.048ct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深圳市仙路珠宝首饰有限公司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18K金蓝宝戒指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XL</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3.915g 0.45ct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深圳市盛峰首饰有限公司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深圳市盛峰首饰有限公司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5.71g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深圳市粤豪珠宝有限公司水贝营运中心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YH</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2.81g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深圳市粤豪珠宝有限公司水贝营运中心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YH</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4.67g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深圳市金桔莱黄金珠宝首饰有限公司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JJU</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深圳市金桔莱黄金珠宝首饰有限公司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JJU</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10.68g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深圳市尊百福珠宝有限公司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ZBF</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2.45g 0.124ct I-J/SI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深圳市泰达尔珠宝有限公司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TDE</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2.60g 0.498ct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深圳市丹地亚珠宝有限公司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丹地亚</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2.42g 0.197ct I-J VS</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深圳市信达祥珠宝发展有限公司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XDX</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4.31g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深圳市信达祥珠宝发展有限公司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XDX</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9.51g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深圳市日昌珠宝有限公司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RC</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3.20g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深圳嘉言金品珠宝销售有限公司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GY</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71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深圳嘉言金品珠宝销售有限公司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GY</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4.63g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2.05g 2.159ct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乐思珠宝（深圳）有限公司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ROSS</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2.517g D：0120ct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乐思珠宝（深圳）有限公司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ROSS</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1.911g D：0.090ct d：0.075ct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深圳市宝福翡翠有限公司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翡翠挂件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宝福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18.64g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深圳市美钻汇珠宝有限公司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金18K耳饰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3.66g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深圳市美钻汇珠宝有限公司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金18K戒指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深圳市六福宝诚珠宝有限公司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3.16g 0.256ct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深圳市六福宝诚珠宝有限公司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3.23g 0.214ct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深圳市冠腾珠宝首饰有限公司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31.60g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深圳市金雅艺珠宝首饰有限公司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深圳市金雅艺珠宝首饰有限公司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深圳市福麒珠宝首饰有限公司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4.68g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深圳市福麒珠宝首饰有限公司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14.86g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深圳市君力实业有限公司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深圳市宝亨达实业有限公司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22K金手链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宝福珠宝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深圳市宝亨达实业有限公司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宝福珠宝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1.48g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周六福珠宝有限公司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1.51g 0.043ct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周六福珠宝有限公司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1.59g 0.150ct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深圳市萃华珠宝首饰有限公司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萃华金店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4.07g 0.552ct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深圳市萃华珠宝首饰有限公司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萃华金店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4.47g 0.204ct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深圳市金宝生珠宝首饰有限公司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14.50g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深圳市金宝生珠宝首饰有限公司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铂950耳钉</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1.36g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95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深圳市联合蓝海科技开发有限公司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足金饰品</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1.48g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深圳市联合蓝海科技开发有限公司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18K金戒指空托</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1.46g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18K金戒指空托</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深圳市金金金黄金珠宝集团有限公司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金金金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3.23g 0.111ct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深圳市凯恒珠宝实业有限公司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KH</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3.27g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深圳市凯恒珠宝实业有限公司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KH</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深圳市金明珠珠宝首饰有限公司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足铂挂坠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JMZ</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深圳市金明珠珠宝首饰有限公司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JMZ</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深圳市金佳和珠宝有限公司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MYH</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2.2g 0.206ct SI/H</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深圳市金佳和珠宝有限公司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MYH</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1.69g 0.124ct SI/F-G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深圳市鹤麟珠宝首饰有限公司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HL</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1.87g 0.11ct I-J/SI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深圳市鹤麟珠宝首饰有限公司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HL</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2.00g 0.12ct I-J/SI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深圳市盛嘉供应链发展有限公司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SJ</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3.94g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深圳市盛嘉供应链发展有限公司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SJ</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6.08g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深圳市罗曼蒂珠宝有限公司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18K金白钻石吊坠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Romanti</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总重：1.121g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深圳市成润芝投资发展有限公司龙华百佳华分公司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Pt950铂钻石戒指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淘金店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3.91g 0.181ct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深圳市成润芝投资发展有限公司龙华百佳华分公司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淘金店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1.78g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深圳市升升贸易有限公司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A货翡翠玉</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深圳市龙华新区观澜祈福珠宝店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115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深圳市龙华新区观澜祈福珠宝店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深圳市龙华新区福饰珠宝店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深圳市茂业百货华强北有限公司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深圳市茂业百货华强北有限公司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钻石世家</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重量：2.17g 主石：0.11ct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广东钻石世家国际珠宝有限公司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深圳市茂业百货华强北有限公司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周生生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周生生珠宝（佛山）有限公司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深圳市福田区贝贝诺首饰店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BIGE·</w:t>
            </w:r>
            <w:r w:rsidRPr="00565B73">
              <w:rPr>
                <w:rFonts w:ascii="微软雅黑" w:eastAsia="微软雅黑" w:hAnsi="微软雅黑" w:cs="微软雅黑" w:hint="eastAsia"/>
                <w:szCs w:val="24"/>
              </w:rPr>
              <w:t>貝</w:t>
            </w:r>
            <w:r w:rsidRPr="00565B73">
              <w:rPr>
                <w:rFonts w:ascii="仿宋_GB2312" w:eastAsia="仿宋_GB2312" w:hAnsi="仿宋_GB2312" w:cs="仿宋_GB2312" w:hint="eastAsia"/>
                <w:szCs w:val="24"/>
              </w:rPr>
              <w:t>格</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2.20g；0.317ct F-G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4.43g F-1679451133-7070 ZM200066-F</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VS F-G 2.862g 主石：0.264ct U-4515/ZM104402-U</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6.40g 3027-5089-000 PT-9144/ZM157595-PT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18K金和田玉挂坠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8.4255g J-24442/ZM108566-J</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深圳市吉祥福珠宝有限公司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主石：0.130ct 总重：2.300g</w:t>
            </w:r>
            <w:r w:rsidRPr="00565B73">
              <w:rPr>
                <w:rFonts w:ascii="仿宋_GB2312" w:eastAsia="仿宋_GB2312" w:hAnsi="仿宋" w:hint="eastAsia"/>
                <w:szCs w:val="24"/>
              </w:rPr>
              <w:br/>
              <w:t>副石：0.0014ct 款号：3SJ0103C</w:t>
            </w:r>
            <w:r w:rsidRPr="00565B73">
              <w:rPr>
                <w:rFonts w:ascii="仿宋_GB2312" w:eastAsia="仿宋_GB2312" w:hAnsi="仿宋" w:hint="eastAsia"/>
                <w:szCs w:val="24"/>
              </w:rPr>
              <w:br/>
              <w:t>F-G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深圳市吉祥福珠宝有限公司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翡翠（A货）吊坠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5.45g 31304052694</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127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深圳市南山区润鑫珠宝首饰商行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质量：8.72克 JJSZ002280106 金含量：999.9‰</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深圳市瑞大福珠宝首饰有限公司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深圳市南山区润鑫珠宝首饰商行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铂Pt900钻石戒指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主石：0.280ct SI I-J 总重：2.75g GD 170622325 68170622325</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深圳市瑞大福珠宝首饰有限公司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深圳市瑞福临珠宝有限公司欢乐海岸分公司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蜜蜡吊坠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A3644 8.09克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深圳市端凝珠宝有限公司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ARTORIZ</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件重：4.37g 手寸：13 主石：0.069ct 副石：0ct S-HMR0602 N0.01HM1600990DS0130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深圳市南山区茜米尚秀饰品店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14K金海水珍珠吊坠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Miss Show</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总质量：1.39g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深圳茜米商贸有限公司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深圳市嘉乐祥珠宝饰品有限公司嘉乐祥珠宝金行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金一</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4.43g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深圳市福田区周陆福珠宝商行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深圳市福田区祥聚珠宝店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2.34g 0.412ct SI K-L</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中国黄金集团黄金珠宝有限公司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深圳市新世界百货有限公司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翡翠挂件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金鼎盛珠宝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JDS0018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深圳市盈丰珠宝有限公司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深圳市沃尔玛百货零售有限公司山姆会员商店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翡翠挂件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恒祥和</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深圳市恒祥和珠宝有限公司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深圳赛菲尔珠宝首饰有限公司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赛菲尔</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总质量：4.34g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深圳赛菲尔珠宝首饰有限公司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赛菲尔</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总质量：1.9843g D：</w:t>
            </w:r>
            <w:r w:rsidRPr="00565B73">
              <w:rPr>
                <w:rFonts w:ascii="仿宋_GB2312" w:eastAsia="仿宋_GB2312" w:hAnsi="仿宋" w:hint="eastAsia"/>
                <w:szCs w:val="24"/>
              </w:rPr>
              <w:lastRenderedPageBreak/>
              <w:t>0.207ct F-G/VVS</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lastRenderedPageBreak/>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139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深圳市宝欧丽珠宝有限公司福田分公司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总重：2.59g D0.184ct F-G VVS</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深圳市宝欧丽珠宝有限公司福田分公司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金含量：999‰ 总质量：7.56g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深圳市宝欧丽珠宝有限公司福田分公司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总重：4.05g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深圳市君尚百货有限公司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琥珀环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赛吉琥珀</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1.696g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深圳市宝玲珑投资有限公司星河国际分店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LF</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2.858克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深圳市智艺润投资发展有限公司福华分公司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润金店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深圳市爱与被爱珠宝有限公司中心书城分公司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2.60g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深圳市兴中泰宝石有限公司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G18K金白独镶蓝宝戒指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总质量：3.660g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华润万家有限公司西丽店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Au750金耳饰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金六福尚美</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金六福尚美珠宝有限公司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华润万家有限公司西丽店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金六福尚美</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总质量：2.74克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金六福尚美珠宝有限公司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华润万家有限公司西丽店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AU750金钻石戒指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金六福尚美</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总质量：1.95g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金六福尚美珠宝有限公司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深圳市刚泰黄金珠宝有限公司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足金999耳饰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总质量：3.76g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深圳市刚泰黄金珠宝有限公司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足金999吊坠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深圳市华昌珠宝首饰有限公司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足金和田玉挂坠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华昌珠宝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总重：4.84g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深圳市华昌珠宝首饰有限公司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足金和田白玉挂坠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华昌珠宝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总重：3.96g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深圳市千禧之星品牌管理有限公司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千禧之星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总重：5.91g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155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深圳市千禧之星品牌管理有限公司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千禧之星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总重：1.68g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深圳市千禧龙凤珠宝有限公司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红金Au750钻石吊坠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千禧龙凤</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总重：1.28g 钻石：0.052ct/1</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深圳市金尔曼珠宝首饰有限公司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总质量：2.31g 石重：0.07ct/1粒</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深圳市银珠诚珠宝首饰有限公司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16.7g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深圳市银珠诚珠宝首饰有限公司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银S925戒指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深圳市鹏城珠宝有限公司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5.55g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深圳市周泰福珠宝有限公司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周泰福珠宝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石重：3.87g 金重：1.66g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深圳市克拉汇珠宝首饰有限公司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2.26g 0.142ct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深圳市克拉汇珠宝首饰有限公司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2.06g 0.085ct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深圳市铭心珠宝有限公司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4.16g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深圳市铭心珠宝有限公司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4.51g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深圳市龙凤缘珠宝有限公司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名钻之星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3.1849g 0.204ct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深圳市甘露珠宝首饰有限公司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ADK</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2.93g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深圳市甘露珠宝首饰有限公司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ADK</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3.89g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尚金品珠宝首饰（深圳）有限公司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SAINT GOLD</w:t>
            </w:r>
            <w:r w:rsidRPr="00565B73">
              <w:rPr>
                <w:rFonts w:ascii="仿宋_GB2312" w:eastAsia="仿宋_GB2312" w:hAnsi="仿宋" w:hint="eastAsia"/>
                <w:szCs w:val="24"/>
              </w:rPr>
              <w:br/>
              <w:t>尚金品</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总质量：2.55g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深圳市东岸珠宝有限公司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白G18K金海水珍珠戒指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Innoland</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总质量：2.430g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深圳市东岸珠宝有限公司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白G18K金镶钻红宝石戒指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Innoland</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总质量：3.150g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深圳市凯恩特珠宝首饰有限公司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3D凯恩特</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金重：2.91g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173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深圳市凯恩特珠宝首饰有限公司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3D凯恩特</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金重：2.36g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rPr>
                <w:rFonts w:ascii="仿宋_GB2312" w:eastAsia="仿宋_GB2312" w:hAnsi="仿宋" w:cs="宋体"/>
                <w:szCs w:val="24"/>
              </w:rPr>
            </w:pPr>
            <w:r w:rsidRPr="00565B73">
              <w:rPr>
                <w:rFonts w:ascii="仿宋_GB2312" w:eastAsia="仿宋_GB2312" w:hAnsi="仿宋" w:hint="eastAsia"/>
                <w:szCs w:val="24"/>
              </w:rPr>
              <w:t>深圳市罗湖区依强珠宝行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YQ</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深圳市钻缘之星珠宝有限公司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钻缘之星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D0.18ct 3.02g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深圳市金玉和缘珠宝首饰有限公司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18K金碧玉女戒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金玉和缘</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主石10.100ct 金2.620g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深圳市简梵珠宝有限公司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芸梵珠宝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深圳市罗湖区爱瑞思珠宝行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IRIS</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深圳市瑞麒珠宝首饰有限公司戴比时尚展厅</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戴比时尚</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4.97g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深圳市瑞麒珠宝首饰有限公司戴比时尚展厅</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戴比时尚</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4.54g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深圳市永嘉珠宝首饰有限公司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足银999圆肚手环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永嘉</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深圳个性百分百珠宝有限公司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百分百银饰</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深圳市银星珠宝有限公司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国际银星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22.71g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深圳市华利达首饰有限公司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华福银缘</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深圳蒂尔琪珠宝有限公司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足银999布纹车花推拉手镯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蒂尔琪</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深圳市百爵实业有限公司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铂Pt990手链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百爵</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5.98g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深圳市百爵实业有限公司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百爵</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深圳市翠竹珠宝首饰有限公司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翠竹珠宝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2.0972g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深圳市翠竹珠宝首饰有限公司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18K金碧玺吊坠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翠竹珠宝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2.5032g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卓尔实业（深圳）有限公司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金G750葡萄石戒指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卓尔珠宝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3.51g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2016年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卓尔实业（深圳）有限公司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金G750钻石戒指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卓尔珠宝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2016年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深圳市罗湖区吴记珠宝首饰行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吴记翡翠</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16.73g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193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深圳市金钻恒珠宝首饰有限公司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金750白钻石女戒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金钻恒珠宝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D0.201ct 金重2.090g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深圳市金钻恒珠宝首饰有限公司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金钻恒珠宝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D0.204ct 金重2.882g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深圳鸳鸯金楼珠宝股份有限公司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鸳鸯金楼</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3.94g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深圳鸳鸯金楼珠宝股份有限公司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鸳鸯金楼</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2.19g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深圳爱多诗珠宝有限公司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爱多诗珠宝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深圳市戴斯琳珠宝有限公司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18K金红碧玺女戒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戴斯琳珠宝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苏州东吴黄金文化发展有限公司深圳分公司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东吴黄金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3.61g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深圳市福王金六福世家珠宝有限公司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足金合成星光石戒指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金六福吉祥</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深圳市金裕恒珠宝有限公司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足金和田玉吊坠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金裕恒</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和合白玉翡翠（深圳）有限公司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18K金和田玉碧玉戒指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和合玉器</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新疆和合玉器股份有限公司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和合白玉翡翠（深圳）有限公司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和田玉（羊脂玉）1.0珠手链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和合玉器</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30.75g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新疆和合玉器股份有限公司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深圳市美意年珠宝首饰有限公司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金750蓝宝戒指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MT 瑰蓝·珍宝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深圳市金仟禧珠宝有限公司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金仟禧</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深圳市金仟禧珠宝有限公司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金仟禧</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2.65g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深圳市同心珠宝首饰有限公司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同心</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6.48g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深圳市同心珠宝首饰有限公司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同心</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8.32g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深圳市可可鑫珠宝有限公司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可可鑫</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4.65g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深圳市罗湖区金金马珠宝首饰行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金马K金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211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深圳市罗湖区金金马珠宝首饰行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金马K金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4.75g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深圳市罗湖区银七好饰品行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足银银锁</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银七好</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10.7g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深圳市楚泰鑫珠宝有限公司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G18K金黄吊坠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K·gold</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1.950克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深圳市楚泰鑫珠宝有限公司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G18K金白一字项链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K·gold</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3.150克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深圳市恒鑫珠宝首饰有限公司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恒鑫珠宝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2.280g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深圳市恒鑫珠宝首饰有限公司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恒鑫珠宝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3.070g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深圳市罗湖区宏明珠宝商行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宏明K金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5.01g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深圳市罗湖区宏明珠宝商行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宏明K金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深圳市鸿祥珠宝首饰有限公司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鸿祥珠宝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4.82g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深圳市鸿祥珠宝首饰有限公司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鸿祥珠宝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4.75g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深圳市星梦缘珠宝首饰有限公司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足金999吊坠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完美珠宝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深圳市星梦缘珠宝首饰有限公司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足金999手链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完美珠宝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5.15g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深圳市罗湖区世金珠宝商行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世界黄金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深圳钻祺珠宝有限公司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钻祺珠宝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深圳钻祺珠宝有限公司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钻祺珠宝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2.733g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深圳市上吉珠宝有限公司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上吉珠宝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6.12g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深圳市上吉珠宝有限公司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上吉珠宝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5.66g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深圳市爱鑫隆银楼珠宝首饰有限公司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爱鑫隆</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32.73g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深圳恒达福珠宝有限公司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恒达福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深圳恒达福珠宝有限公司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18K金钻石精品吊坠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恒达福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深圳市雅石珠宝首饰有限公司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雅石珠宝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2.6084g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深圳市雅石珠宝首饰有限公司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铂Pt950钻石精工</w:t>
            </w:r>
            <w:r w:rsidRPr="00565B73">
              <w:rPr>
                <w:rFonts w:ascii="仿宋_GB2312" w:eastAsia="仿宋_GB2312" w:hAnsi="仿宋" w:hint="eastAsia"/>
                <w:szCs w:val="24"/>
              </w:rPr>
              <w:lastRenderedPageBreak/>
              <w:t>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lastRenderedPageBreak/>
              <w:t>雅石珠宝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3.3464g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233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深圳市英伦皇室珠宝首饰有限公司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英伦皇室</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10.56g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深圳市大盘珠宝首饰有限责任公司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嘉华婚爱</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2.86g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隶源基首饰（深圳）股份有限公司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富鑫达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隶源基首饰（深圳）股份有限公司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富鑫达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3.065</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深圳市周大发珠宝首饰有限公司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2.57g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广东周大福珠宝金行有限公司深圳宝立方分公司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3.10g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广东周大福珠宝金行有限公司深圳宝立方分公司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深圳市七度银匠世家实业有限公司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银925合成立方氧化锆戒指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7℃</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深圳市盐田区周六福珠宝店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2.040g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深圳市盐田区周六福珠宝店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金Au750钻石链牌</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深圳市盐田区周国福珠宝店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金六福吉祥</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3.46g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金六福吉祥</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深圳市盐田区周福生珠宝首饰行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深圳市盐田区周福生珠宝首饰行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深圳市盐田区润鑫珠宝金行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2.12g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深圳市盐田区润鑫珠宝金行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5.69g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深圳市盐田区龙大生珠宝行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G750金钻石戒指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深圳时利和珠宝首饰有限公司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深圳市盐田区龙大生珠宝行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深圳时利和珠宝首饰有限</w:t>
            </w:r>
            <w:r w:rsidRPr="00565B73">
              <w:rPr>
                <w:rFonts w:ascii="仿宋_GB2312" w:eastAsia="仿宋_GB2312" w:hAnsi="仿宋" w:hint="eastAsia"/>
                <w:szCs w:val="24"/>
              </w:rPr>
              <w:lastRenderedPageBreak/>
              <w:t>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lastRenderedPageBreak/>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250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8.77g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0.8332g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深圳市御雅珠宝首饰有限公司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翡翠玉扣（A货）</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御雅翡翠</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深圳市御雅珠宝首饰有限公司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18K金镶翡翠佛公（A货）</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御雅翡翠</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深圳市周大发珠宝首饰有限公司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5.03g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深圳宝福珠宝有限公司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宝亨达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7.18g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深圳宝福珠宝有限公司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宝亨达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2.07g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深圳宝福珠宝有限公司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足金项坠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宝亨达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5.25g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深圳市成润芝投资发展有限公司坂田分公司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润金店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深圳市智艺润投资发展有限公司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深圳市成润芝投资发展有限公司坂田分公司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18K金手链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润金店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2.71g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深圳市智艺润投资发展有限公司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3.61g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铂950手链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4.69g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深圳市深福珠宝金行有限公司坂田天虹分公司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10.63g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深圳市深福珠宝金行有限公司坂田天虹分公司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3.80g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深圳市瑞嘉珠宝有限公司坂田五和分行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铂Pt950戒指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265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深圳市瑞嘉珠宝有限公司坂田五和分行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3.697g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意钻玫瑰</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7.35g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深圳市一铭珠宝有限公司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267</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Pt950铂金戒指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意钻玫瑰</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3.28g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深圳市一铭珠宝有限公司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268</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特价翡翠手镯（处理）</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269</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足金饰品</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270</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深圳市龙岗五和志同首饰店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271</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深圳市龙岗五和志同首饰店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金750项链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272</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深圳市龙岗区南湾鑫凤祥金店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金Au750戒指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百年福牌</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2.85g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深圳市福牌珠宝首饰有限公司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273</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深圳市龙岗区南湾鑫凤祥金店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百年福牌</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深圳市福牌珠宝首饰有限公司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274</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深圳市永万福珠宝有限公司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翡翠吊坠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永万福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275</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深圳西部翡翠贸易有限公司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3.342g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1756D5" w:rsidRPr="00565B73" w:rsidTr="00E41BD4">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6D5" w:rsidRPr="00565B73" w:rsidRDefault="001756D5" w:rsidP="00E41BD4">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276</w:t>
            </w:r>
          </w:p>
        </w:tc>
        <w:tc>
          <w:tcPr>
            <w:tcW w:w="3225"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深圳西部翡翠贸易有限公司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4.379g</w:t>
            </w:r>
          </w:p>
        </w:tc>
        <w:tc>
          <w:tcPr>
            <w:tcW w:w="1276"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1756D5" w:rsidRPr="00565B73" w:rsidRDefault="001756D5" w:rsidP="00E41BD4">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1756D5" w:rsidRPr="00565B73" w:rsidRDefault="001756D5" w:rsidP="00E41BD4">
            <w:pPr>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bl>
    <w:p w:rsidR="00566B87" w:rsidRDefault="00566B87"/>
    <w:sectPr w:rsidR="00566B87" w:rsidSect="001756D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C1" w:rsidRDefault="003B4FC1" w:rsidP="001756D5">
      <w:r>
        <w:separator/>
      </w:r>
    </w:p>
  </w:endnote>
  <w:endnote w:type="continuationSeparator" w:id="0">
    <w:p w:rsidR="003B4FC1" w:rsidRDefault="003B4FC1" w:rsidP="00175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C1" w:rsidRDefault="003B4FC1" w:rsidP="001756D5">
      <w:r>
        <w:separator/>
      </w:r>
    </w:p>
  </w:footnote>
  <w:footnote w:type="continuationSeparator" w:id="0">
    <w:p w:rsidR="003B4FC1" w:rsidRDefault="003B4FC1" w:rsidP="00175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6D5"/>
    <w:rsid w:val="001756D5"/>
    <w:rsid w:val="003B4FC1"/>
    <w:rsid w:val="00566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D5"/>
    <w:pPr>
      <w:widowControl w:val="0"/>
      <w:jc w:val="both"/>
    </w:pPr>
  </w:style>
  <w:style w:type="paragraph" w:styleId="3">
    <w:name w:val="heading 3"/>
    <w:basedOn w:val="a"/>
    <w:link w:val="3Char"/>
    <w:uiPriority w:val="9"/>
    <w:qFormat/>
    <w:rsid w:val="001756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6D5"/>
    <w:rPr>
      <w:sz w:val="18"/>
      <w:szCs w:val="18"/>
    </w:rPr>
  </w:style>
  <w:style w:type="paragraph" w:styleId="a4">
    <w:name w:val="footer"/>
    <w:basedOn w:val="a"/>
    <w:link w:val="Char0"/>
    <w:uiPriority w:val="99"/>
    <w:unhideWhenUsed/>
    <w:rsid w:val="001756D5"/>
    <w:pPr>
      <w:tabs>
        <w:tab w:val="center" w:pos="4153"/>
        <w:tab w:val="right" w:pos="8306"/>
      </w:tabs>
      <w:snapToGrid w:val="0"/>
      <w:jc w:val="left"/>
    </w:pPr>
    <w:rPr>
      <w:sz w:val="18"/>
      <w:szCs w:val="18"/>
    </w:rPr>
  </w:style>
  <w:style w:type="character" w:customStyle="1" w:styleId="Char0">
    <w:name w:val="页脚 Char"/>
    <w:basedOn w:val="a0"/>
    <w:link w:val="a4"/>
    <w:uiPriority w:val="99"/>
    <w:rsid w:val="001756D5"/>
    <w:rPr>
      <w:sz w:val="18"/>
      <w:szCs w:val="18"/>
    </w:rPr>
  </w:style>
  <w:style w:type="character" w:customStyle="1" w:styleId="3Char">
    <w:name w:val="标题 3 Char"/>
    <w:basedOn w:val="a0"/>
    <w:link w:val="3"/>
    <w:uiPriority w:val="9"/>
    <w:rsid w:val="001756D5"/>
    <w:rPr>
      <w:rFonts w:ascii="宋体" w:eastAsia="宋体" w:hAnsi="宋体" w:cs="宋体"/>
      <w:b/>
      <w:bCs/>
      <w:kern w:val="0"/>
      <w:sz w:val="27"/>
      <w:szCs w:val="27"/>
    </w:rPr>
  </w:style>
  <w:style w:type="paragraph" w:styleId="a5">
    <w:name w:val="Normal (Web)"/>
    <w:basedOn w:val="a"/>
    <w:unhideWhenUsed/>
    <w:rsid w:val="001756D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1756D5"/>
    <w:pPr>
      <w:ind w:firstLineChars="200" w:firstLine="420"/>
    </w:pPr>
  </w:style>
  <w:style w:type="paragraph" w:styleId="a7">
    <w:name w:val="Balloon Text"/>
    <w:basedOn w:val="a"/>
    <w:link w:val="Char1"/>
    <w:uiPriority w:val="99"/>
    <w:semiHidden/>
    <w:unhideWhenUsed/>
    <w:rsid w:val="001756D5"/>
    <w:rPr>
      <w:sz w:val="18"/>
      <w:szCs w:val="18"/>
    </w:rPr>
  </w:style>
  <w:style w:type="character" w:customStyle="1" w:styleId="Char1">
    <w:name w:val="批注框文本 Char"/>
    <w:basedOn w:val="a0"/>
    <w:link w:val="a7"/>
    <w:uiPriority w:val="99"/>
    <w:semiHidden/>
    <w:rsid w:val="001756D5"/>
    <w:rPr>
      <w:sz w:val="18"/>
      <w:szCs w:val="18"/>
    </w:rPr>
  </w:style>
  <w:style w:type="character" w:styleId="a8">
    <w:name w:val="Intense Emphasis"/>
    <w:basedOn w:val="a0"/>
    <w:uiPriority w:val="21"/>
    <w:qFormat/>
    <w:rsid w:val="001756D5"/>
    <w:rPr>
      <w:b/>
      <w:bCs/>
      <w:i/>
      <w:iCs/>
      <w:color w:val="4F81BD" w:themeColor="accent1"/>
    </w:rPr>
  </w:style>
  <w:style w:type="paragraph" w:styleId="a9">
    <w:name w:val="Body Text Indent"/>
    <w:basedOn w:val="a"/>
    <w:link w:val="Char2"/>
    <w:rsid w:val="001756D5"/>
    <w:pPr>
      <w:spacing w:beforeLines="50" w:afterLines="50" w:line="360" w:lineRule="auto"/>
      <w:ind w:firstLineChars="221" w:firstLine="619"/>
    </w:pPr>
    <w:rPr>
      <w:rFonts w:ascii="宋体" w:eastAsia="宋体" w:hAnsi="宋体" w:cs="Times New Roman"/>
      <w:sz w:val="28"/>
      <w:szCs w:val="24"/>
    </w:rPr>
  </w:style>
  <w:style w:type="character" w:customStyle="1" w:styleId="Char2">
    <w:name w:val="正文文本缩进 Char"/>
    <w:basedOn w:val="a0"/>
    <w:link w:val="a9"/>
    <w:rsid w:val="001756D5"/>
    <w:rPr>
      <w:rFonts w:ascii="宋体" w:eastAsia="宋体" w:hAnsi="宋体" w:cs="Times New Roman"/>
      <w:sz w:val="28"/>
      <w:szCs w:val="24"/>
    </w:rPr>
  </w:style>
  <w:style w:type="paragraph" w:styleId="aa">
    <w:name w:val="Plain Text"/>
    <w:aliases w:val=" Char Char Char Char Char Char Char Char Char Char Char Char Char Char Char Char Char, Char Char Char Char Char Char Char Char Char Char Char Char Char Char Char Char Char Char,普通文字,正文 + 宋体,10 磅,左, Char Char Char"/>
    <w:basedOn w:val="a"/>
    <w:link w:val="Char3"/>
    <w:rsid w:val="001756D5"/>
    <w:rPr>
      <w:rFonts w:ascii="宋体" w:eastAsia="宋体" w:hAnsi="Courier New" w:cs="Courier New"/>
      <w:szCs w:val="21"/>
    </w:rPr>
  </w:style>
  <w:style w:type="character" w:customStyle="1" w:styleId="Char3">
    <w:name w:val="纯文本 Char"/>
    <w:aliases w:val=" Char Char Char Char Char Char Char Char Char Char Char Char Char Char Char Char Char Char1, Char Char Char Char Char Char Char Char Char Char Char Char Char Char Char Char Char Char Char,普通文字 Char,正文 + 宋体 Char,10 磅 Char,左 Char"/>
    <w:basedOn w:val="a0"/>
    <w:link w:val="aa"/>
    <w:rsid w:val="001756D5"/>
    <w:rPr>
      <w:rFonts w:ascii="宋体" w:eastAsia="宋体" w:hAnsi="Courier New" w:cs="Courier New"/>
      <w:szCs w:val="21"/>
    </w:rPr>
  </w:style>
  <w:style w:type="paragraph" w:styleId="30">
    <w:name w:val="Body Text Indent 3"/>
    <w:basedOn w:val="a"/>
    <w:link w:val="3Char0"/>
    <w:uiPriority w:val="99"/>
    <w:semiHidden/>
    <w:unhideWhenUsed/>
    <w:rsid w:val="001756D5"/>
    <w:pPr>
      <w:spacing w:after="120"/>
      <w:ind w:leftChars="200" w:left="420"/>
    </w:pPr>
    <w:rPr>
      <w:sz w:val="16"/>
      <w:szCs w:val="16"/>
    </w:rPr>
  </w:style>
  <w:style w:type="character" w:customStyle="1" w:styleId="3Char0">
    <w:name w:val="正文文本缩进 3 Char"/>
    <w:basedOn w:val="a0"/>
    <w:link w:val="30"/>
    <w:uiPriority w:val="99"/>
    <w:semiHidden/>
    <w:rsid w:val="001756D5"/>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2506</Words>
  <Characters>14290</Characters>
  <Application>Microsoft Office Word</Application>
  <DocSecurity>0</DocSecurity>
  <Lines>119</Lines>
  <Paragraphs>33</Paragraphs>
  <ScaleCrop>false</ScaleCrop>
  <Company>Microsoft</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2017-12-26T08:21:00Z</dcterms:created>
  <dcterms:modified xsi:type="dcterms:W3CDTF">2017-12-26T08:21:00Z</dcterms:modified>
</cp:coreProperties>
</file>