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附件1</w:t>
      </w:r>
    </w:p>
    <w:p>
      <w:pPr>
        <w:spacing w:line="660" w:lineRule="exact"/>
        <w:jc w:val="center"/>
        <w:rPr>
          <w:b/>
          <w:bCs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教师资格认定网上申报注册流程</w:t>
      </w:r>
    </w:p>
    <w:p>
      <w:pPr>
        <w:spacing w:line="240" w:lineRule="auto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申请人可在“中国教师资格网”（</w:t>
      </w:r>
      <w:r>
        <w:fldChar w:fldCharType="begin"/>
      </w:r>
      <w:r>
        <w:instrText xml:space="preserve"> HYPERLINK "http://www.jszg.edu.cn" </w:instrText>
      </w:r>
      <w:r>
        <w:fldChar w:fldCharType="separate"/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http://www.jszg.edu.cn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）开放期间随时注册个人账号（注册需选择“教师资格认定申请人网报入口”点击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drawing>
          <wp:inline distT="0" distB="0" distL="114300" distR="114300">
            <wp:extent cx="1517650" cy="774700"/>
            <wp:effectExtent l="0" t="0" r="6350" b="6350"/>
            <wp:docPr id="2" name="图片 2" descr="教资认定截图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教资认定截图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），证件号为个人账号，一经注册</w:t>
      </w:r>
      <w:bookmarkStart w:id="0" w:name="_GoBack"/>
      <w:bookmarkEnd w:id="0"/>
      <w:r>
        <w:rPr>
          <w:rFonts w:hint="eastAsia" w:ascii="仿宋_GB2312" w:hAnsi="ˎ̥" w:eastAsia="仿宋_GB2312" w:cs="宋体"/>
          <w:kern w:val="0"/>
          <w:sz w:val="32"/>
          <w:szCs w:val="32"/>
        </w:rPr>
        <w:t>不能修改，请务必仔细填写。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教师资格认定报名开始前，申请人可先完善个人信息和下载《个人承诺书》。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1.完善个人信息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申请人使用注册的账号登录后，点击“个人信息中心”，在该页面完善个人身份等信息。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（1）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“个人身份信息”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。申请人在该栏目需完善性别、民族（港澳申请人选择民族时可选具体一个民族或其他）。申请人可在此页面修改除“证件类型”和“证件号码”以外的其他信息。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（2）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“教师资格考试信息”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。参加全国中小学教师资格考试且合格的申请人，可在该栏目查看本人的考试合格证信息。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（3）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“普通话证书信息”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。申请人可在该栏目下新增和修改个人普通话信息。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①在“核验证书”类型下，输入证书编号等信息，点击“核验”按钮，系统将在国家普通话水平测试信息管理系统中核验普通话证书信息。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②如果核验不到普通话证书信息，请检查当前核验的信息是否与证书信息中的"姓名、身份证件号码、证书编号"一致。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③经上述步骤仍核验不到普通话证书信息，请选择“录入证书”类型，补全相关信息并上传对应的电子版证书（图片大小小于200KB，格式为JPG），供后台人工核验。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（4）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“学历学籍信息”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。申请人可在该栏目下新增和修改个人学历信息。学籍信息将在认定报名过程中自行同步，如果同步失败，可自行添加学籍信息。 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①在“核验学历”类型下，输入学历证书编号，点击“核验”按钮，系统将在中国高等教育学生信息网（学信网）信息管理系统中获取相关信息。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②如果核验不到学历信息，请检查当前核验的信息是否与学历证书信息中的"姓名、身份证件号码、证书编号"一致。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 xml:space="preserve">③经上述步骤仍核验不到证书信息，请选择“无法核验的学历”类型，补全相关信息并上传对应的电子版证书（图片大小小于200KB，格式为JPG），供后台人工核验。 </w:t>
      </w:r>
    </w:p>
    <w:p>
      <w:pPr>
        <w:spacing w:line="660" w:lineRule="exact"/>
        <w:ind w:firstLine="645"/>
        <w:rPr>
          <w:rFonts w:ascii="仿宋_GB2312" w:hAnsi="ˎ̥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④如您所持有的学历为港澳台地区学历或者国外留学学历，无法进行学历核验，请选择核验类型为港澳台地区学历或国外留学学历，按照步骤3进行操作,并上传《国</w:t>
      </w:r>
      <w:r>
        <w:rPr>
          <w:rFonts w:hint="eastAsia" w:ascii="仿宋_GB2312" w:hAnsi="ˎ̥" w:eastAsia="仿宋_GB2312" w:cs="宋体"/>
          <w:kern w:val="0"/>
          <w:sz w:val="28"/>
          <w:szCs w:val="28"/>
          <w:lang w:eastAsia="zh-CN"/>
        </w:rPr>
        <w:t>（境）</w:t>
      </w:r>
      <w:r>
        <w:rPr>
          <w:rFonts w:hint="eastAsia" w:ascii="仿宋_GB2312" w:hAnsi="ˎ̥" w:eastAsia="仿宋_GB2312" w:cs="宋体"/>
          <w:kern w:val="0"/>
          <w:sz w:val="28"/>
          <w:szCs w:val="28"/>
        </w:rPr>
        <w:t>外学历</w:t>
      </w:r>
      <w:r>
        <w:rPr>
          <w:rFonts w:hint="eastAsia" w:ascii="仿宋_GB2312" w:hAnsi="ˎ̥" w:eastAsia="仿宋_GB2312" w:cs="宋体"/>
          <w:kern w:val="0"/>
          <w:sz w:val="28"/>
          <w:szCs w:val="28"/>
          <w:lang w:eastAsia="zh-CN"/>
        </w:rPr>
        <w:t>学位</w:t>
      </w:r>
      <w:r>
        <w:rPr>
          <w:rFonts w:hint="eastAsia" w:ascii="仿宋_GB2312" w:hAnsi="ˎ̥" w:eastAsia="仿宋_GB2312" w:cs="宋体"/>
          <w:kern w:val="0"/>
          <w:sz w:val="28"/>
          <w:szCs w:val="28"/>
        </w:rPr>
        <w:t>认证书》。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（5）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“学位证书信息”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。申请人可在该栏目下新增和修改个人学位证书信息。学位信息目前尚未实现在线核验，一律自行上传证书信息。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（6）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“教师资格证书信息”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。已经申请认定过教师资格证的人员，可以在该栏目查看已有的教师资格证书信息。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2. 下载《个人承诺书》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申请人可以在认定报名开始前，在“中国教师资格网”首页“资料下载”栏目或“须知”（点击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drawing>
          <wp:inline distT="0" distB="0" distL="114300" distR="114300">
            <wp:extent cx="1180465" cy="514350"/>
            <wp:effectExtent l="0" t="0" r="635" b="0"/>
            <wp:docPr id="1" name="图片 2" descr="{GZJTMM8(3[Q{R6@WO%W8U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{GZJTMM8(3[Q{R6@WO%W8U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）页面下载《个人承诺书》，待报名时使用。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说明：下载的《个人承诺书》用A4白纸打印。承诺书用于教师资格认定申请表中，请在“承诺人”处正楷书写签署本人姓名，并在“年 月 日”填写签字时间后，将纸张竖版、正面、整体清晰拍照上传。签名后上传的《个人承诺书》，可在成功报名后，在预览《教师资格认定申请表》时查看整体效果。如预览时发现上传的《个人承诺书》位置不正确、不清晰或签名不完整，务请重新上传。</w:t>
      </w:r>
    </w:p>
    <w:p>
      <w:pPr>
        <w:rPr>
          <w:sz w:val="24"/>
          <w:szCs w:val="24"/>
        </w:rPr>
      </w:pPr>
    </w:p>
    <w:p>
      <w:pPr>
        <w:rPr>
          <w:b/>
          <w:bCs/>
          <w:sz w:val="32"/>
          <w:szCs w:val="32"/>
        </w:rPr>
      </w:pPr>
    </w:p>
    <w:p>
      <w:pPr>
        <w:widowControl/>
        <w:spacing w:before="100" w:beforeAutospacing="1" w:after="100" w:afterAutospacing="1" w:line="480" w:lineRule="exact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C4FB1"/>
    <w:rsid w:val="11AB06DB"/>
    <w:rsid w:val="3A6C4FB1"/>
    <w:rsid w:val="651E4DC8"/>
    <w:rsid w:val="7FE58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2019-05-05T14:30:00Z</dcterms:created>
  <dc:creator>他们叫我大玲玲，</dc:creator>
  <cp:lastModifiedBy>dujuan</cp:lastModifiedBy>
  <dcterms:modified xsi:type="dcterms:W3CDTF">2023-04-03T09:57:01Z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