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方正公文小标宋"/>
          <w:color w:val="auto"/>
          <w:sz w:val="32"/>
          <w:szCs w:val="32"/>
          <w:lang w:val="en-US" w:eastAsia="zh-CN"/>
        </w:rPr>
      </w:pPr>
      <w:r>
        <w:rPr>
          <w:rFonts w:hint="eastAsia" w:ascii="方正公文小标宋" w:hAnsi="方正公文小标宋" w:eastAsia="方正公文小标宋" w:cs="方正公文小标宋"/>
          <w:sz w:val="44"/>
          <w:szCs w:val="44"/>
          <w:lang w:val="en-US" w:eastAsia="zh-CN"/>
        </w:rPr>
        <w:t>2023年坪山区社区社会组织发展“创益”计划</w:t>
      </w:r>
      <w:r>
        <w:rPr>
          <w:rFonts w:hint="eastAsia" w:ascii="方正公文小标宋" w:hAnsi="方正公文小标宋" w:eastAsia="方正公文小标宋" w:cs="方正公文小标宋"/>
          <w:sz w:val="44"/>
          <w:szCs w:val="44"/>
        </w:rPr>
        <w:t>资助名单</w:t>
      </w:r>
      <w:r>
        <w:rPr>
          <w:rFonts w:hint="eastAsia" w:ascii="方正公文小标宋" w:hAnsi="方正公文小标宋" w:eastAsia="方正公文小标宋" w:cs="方正公文小标宋"/>
          <w:sz w:val="44"/>
          <w:szCs w:val="44"/>
          <w:lang w:eastAsia="zh-CN"/>
        </w:rPr>
        <w:t>（</w:t>
      </w:r>
      <w:r>
        <w:rPr>
          <w:rFonts w:hint="eastAsia" w:ascii="方正公文小标宋" w:hAnsi="方正公文小标宋" w:eastAsia="方正公文小标宋" w:cs="方正公文小标宋"/>
          <w:sz w:val="44"/>
          <w:szCs w:val="44"/>
          <w:lang w:val="en-US" w:eastAsia="zh-CN"/>
        </w:rPr>
        <w:t>第二批）</w:t>
      </w:r>
    </w:p>
    <w:tbl>
      <w:tblPr>
        <w:tblStyle w:val="3"/>
        <w:tblW w:w="13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0"/>
        <w:gridCol w:w="1449"/>
        <w:gridCol w:w="1317"/>
        <w:gridCol w:w="6161"/>
        <w:gridCol w:w="1200"/>
        <w:gridCol w:w="28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jc w:val="center"/>
              <w:rPr>
                <w:rFonts w:hint="eastAsia" w:ascii="仿宋_GB2312" w:hAnsi="仿宋_GB2312" w:eastAsia="仿宋_GB2312" w:cs="仿宋_GB2312"/>
                <w:b/>
                <w:bCs/>
                <w:i w:val="0"/>
                <w:iCs w:val="0"/>
                <w:color w:val="000000" w:themeColor="text1"/>
                <w:sz w:val="24"/>
                <w:szCs w:val="24"/>
                <w:u w:val="none"/>
                <w:lang w:eastAsia="zh-CN"/>
                <w14:textFill>
                  <w14:solidFill>
                    <w14:schemeClr w14:val="tx1"/>
                  </w14:solidFill>
                </w14:textFill>
              </w:rPr>
            </w:pPr>
            <w:r>
              <w:rPr>
                <w:rFonts w:hint="eastAsia" w:ascii="仿宋_GB2312" w:hAnsi="仿宋_GB2312" w:eastAsia="仿宋_GB2312" w:cs="仿宋_GB2312"/>
                <w:b/>
                <w:bCs/>
                <w:i w:val="0"/>
                <w:iCs w:val="0"/>
                <w:color w:val="000000" w:themeColor="text1"/>
                <w:sz w:val="24"/>
                <w:szCs w:val="24"/>
                <w:u w:val="none"/>
                <w:lang w:eastAsia="zh-CN"/>
                <w14:textFill>
                  <w14:solidFill>
                    <w14:schemeClr w14:val="tx1"/>
                  </w14:solidFill>
                </w14:textFill>
              </w:rPr>
              <w:t>序号</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活动名称</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活动</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类型</w:t>
            </w:r>
          </w:p>
        </w:tc>
        <w:tc>
          <w:tcPr>
            <w:tcW w:w="61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活动简介</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资助</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金额</w:t>
            </w: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bCs/>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bCs/>
                <w:i w:val="0"/>
                <w:iCs w:val="0"/>
                <w:color w:val="000000" w:themeColor="text1"/>
                <w:kern w:val="0"/>
                <w:sz w:val="24"/>
                <w:szCs w:val="24"/>
                <w:u w:val="none"/>
                <w:lang w:val="en-US" w:eastAsia="zh-CN" w:bidi="ar"/>
                <w14:textFill>
                  <w14:solidFill>
                    <w14:schemeClr w14:val="tx1"/>
                  </w14:solidFill>
                </w14:textFill>
              </w:rPr>
              <w:t>组织名称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1</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“丹心铸就强国魂·</w:t>
            </w: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踔厉奋进新征程”公益活动</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“文化铸魂”系列精神文明  创建活动</w:t>
            </w:r>
          </w:p>
        </w:tc>
        <w:tc>
          <w:tcPr>
            <w:tcW w:w="6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国是千万家，有国才有家”。爱国主义是中华民族的光荣传统，是推动中国社会前进的巨大力量，是各族人民共同的精神支柱，在新中国即将迎来74华诞之际，为激发广大人民群众的爱国热情，凝聚起奋进新征程的磅礴伟力，通过在马峦街道开展“丹心铸就强国魂·踔厉奋进新征程”公益宣传活动，展示国家日新月异的变化，让广大人民群众感受到国家的强大。</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5000.00</w:t>
            </w: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坪山区马峦街道</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坪环社区大同民乐协会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4"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2</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“国在我心中·共耀中华魂”公益活动</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“文化铸魂“系列精神文明 创建活动</w:t>
            </w:r>
          </w:p>
        </w:tc>
        <w:tc>
          <w:tcPr>
            <w:tcW w:w="6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爱国主义是一个国家经过历史的洗礼及验证沉淀成的深厚的国家情感，是最崇高的思想品德。中华民族之所以历史悠久、繁荣富强，爱国主义作为一种精神支柱和精神财富起了重要作用。为庆祝新中国成立74周年，通过在坪山街道开展以”国在我心中·共耀中华魂”为主题的公益宣传活动，激发广大人民群众的爱国热情。</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5000.00</w:t>
            </w: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坪山区坪山街道</w:t>
            </w: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老年人协会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7"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3</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“童心斑斓，绘出精彩”坪环社区亲子涂鸦公益活动</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助力打造</w:t>
            </w: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特色社区</w:t>
            </w:r>
          </w:p>
        </w:tc>
        <w:tc>
          <w:tcPr>
            <w:tcW w:w="6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通过在坪环社区开展亲子涂鸦活动，让青少年儿童感受涂鸦的乐趣和艺术的熏陶，引导青少年儿童养成耐心细致的习惯，感受和家长一起涂鸦画画的乐趣，增进亲子感情，打造有爱社区。</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4950.00</w:t>
            </w: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马峦街道坪环社区心海城鸿景教育志愿服务队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4</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“关爱守望温暖” 社区志愿服务活动</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助力打造</w:t>
            </w: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特色社区</w:t>
            </w:r>
          </w:p>
        </w:tc>
        <w:tc>
          <w:tcPr>
            <w:tcW w:w="6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充分发挥社区社会组织深入居民中间的作用，活动主要针对社区老年人尤其是困难老人开展公益服务，包括上门送温暖、开展慰问表演活动，带动社区老年人参与文艺活动，丰富其文化生活，增强老年人的幸福感，为创建和谐社区贡献更多社会组织的力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4995.00</w:t>
            </w: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坪山区坪山街道</w:t>
            </w: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六联社区快乐舞蹈队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5</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“写中国字，抒爱国情”碧岭街道硬笔书法公益培训</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“文化铸魂“系列精神文明 创建活动</w:t>
            </w:r>
          </w:p>
        </w:tc>
        <w:tc>
          <w:tcPr>
            <w:tcW w:w="6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通过开展“写中国字，抒爱国情”碧岭街道硬笔书法公益培训活动，不仅有助于激发碧岭街道青少年对中华传统文化的兴趣和热爱，进一步增强辖区青少年的硬笔书写能力，更能通过活动，激发碧岭街道青少年的爱国情怀。</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000000" w:themeColor="text1"/>
                <w:sz w:val="24"/>
                <w:szCs w:val="24"/>
                <w:u w:val="none"/>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5000.00</w:t>
            </w: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坪山区碧岭街道</w:t>
            </w: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沙湖社区墨香荟书画院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6</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“风华绝代 旗袍美韵”中老年人旗袍礼仪主题沙龙活动</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“文化铸魂“系列精神文明 创建活动</w:t>
            </w:r>
          </w:p>
        </w:tc>
        <w:tc>
          <w:tcPr>
            <w:tcW w:w="6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为坑梓街道辖区范围内的50位中老年女性举办旗袍礼仪课堂和旗袍礼仪成果展示活动，通过活动搭建坑梓街道中老年女性沟通交流互助平台，不仅有助于和谐社区的构建，还能通过活动弘扬中国传统文化，展示中国传统文化的魅力。</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5000.00</w:t>
            </w: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坪山区坑梓街道</w:t>
            </w: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br w:type="textWrapping"/>
            </w: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秀新社区海玲歌舞协会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6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7</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“弘扬传统文化，传承书法经典“龙田街道硬笔书法公益培训</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“文化铸魂“系列精神文明 创建活动</w:t>
            </w:r>
          </w:p>
        </w:tc>
        <w:tc>
          <w:tcPr>
            <w:tcW w:w="6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为弘扬中华优秀传统文化，传承书法经典，通过在龙田街道开展硬笔书法公益培训，让龙田街道青少年感受中国文化艺术之美，激发龙田街道青少年对中华传统文化的兴趣和热爱，进一步增强辖区青少年的硬笔书写能力，传承中国传统文化。</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5000.00</w:t>
            </w:r>
          </w:p>
        </w:tc>
        <w:tc>
          <w:tcPr>
            <w:tcW w:w="28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坪山区龙田街道</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pPr>
            <w:r>
              <w:rPr>
                <w:rFonts w:hint="eastAsia" w:ascii="仿宋_GB2312" w:hAnsi="仿宋_GB2312" w:eastAsia="仿宋_GB2312" w:cs="仿宋_GB2312"/>
                <w:b w:val="0"/>
                <w:bCs w:val="0"/>
                <w:i w:val="0"/>
                <w:iCs w:val="0"/>
                <w:color w:val="000000" w:themeColor="text1"/>
                <w:kern w:val="0"/>
                <w:sz w:val="24"/>
                <w:szCs w:val="24"/>
                <w:u w:val="none"/>
                <w:lang w:val="en-US" w:eastAsia="zh-CN" w:bidi="ar"/>
                <w14:textFill>
                  <w14:solidFill>
                    <w14:schemeClr w14:val="tx1"/>
                  </w14:solidFill>
                </w14:textFill>
              </w:rPr>
              <w:t>墨香荟书画院</w:t>
            </w:r>
          </w:p>
        </w:tc>
      </w:tr>
    </w:tbl>
    <w:p>
      <w:pPr>
        <w:jc w:val="both"/>
        <w:rPr>
          <w:rFonts w:hint="default" w:ascii="方正公文小标宋" w:hAnsi="方正公文小标宋" w:eastAsia="方正公文小标宋" w:cs="方正公文小标宋"/>
          <w:sz w:val="21"/>
          <w:szCs w:val="21"/>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jNTdjMDBhOTE2OTY0YjExYjZlMTFiMTMwYmQ5YTcifQ=="/>
  </w:docVars>
  <w:rsids>
    <w:rsidRoot w:val="00000000"/>
    <w:rsid w:val="04111891"/>
    <w:rsid w:val="0559183C"/>
    <w:rsid w:val="08FF0DF8"/>
    <w:rsid w:val="0C655080"/>
    <w:rsid w:val="0E697416"/>
    <w:rsid w:val="0FA90485"/>
    <w:rsid w:val="10B27EED"/>
    <w:rsid w:val="15DF7B3C"/>
    <w:rsid w:val="1D867BDB"/>
    <w:rsid w:val="23072480"/>
    <w:rsid w:val="25CE54D7"/>
    <w:rsid w:val="26F1147D"/>
    <w:rsid w:val="2A50273D"/>
    <w:rsid w:val="2B231E21"/>
    <w:rsid w:val="2E0F2B31"/>
    <w:rsid w:val="2F097580"/>
    <w:rsid w:val="357F67EE"/>
    <w:rsid w:val="36E36908"/>
    <w:rsid w:val="378400EB"/>
    <w:rsid w:val="37E38590"/>
    <w:rsid w:val="38415FDC"/>
    <w:rsid w:val="3E1F0B6E"/>
    <w:rsid w:val="3FC76233"/>
    <w:rsid w:val="3FF232C1"/>
    <w:rsid w:val="444529B0"/>
    <w:rsid w:val="4A6022F2"/>
    <w:rsid w:val="4EFD1ADC"/>
    <w:rsid w:val="504D50C7"/>
    <w:rsid w:val="59BE072D"/>
    <w:rsid w:val="5FBEC41B"/>
    <w:rsid w:val="60612E8F"/>
    <w:rsid w:val="67A474A4"/>
    <w:rsid w:val="67EA59C7"/>
    <w:rsid w:val="6EFC61DE"/>
    <w:rsid w:val="72DF67F0"/>
    <w:rsid w:val="72FF2F87"/>
    <w:rsid w:val="7DD96BF3"/>
    <w:rsid w:val="7EDE3014"/>
    <w:rsid w:val="BDCF09A8"/>
    <w:rsid w:val="CFBF3CA2"/>
    <w:rsid w:val="D7BFFACE"/>
    <w:rsid w:val="DDFF447E"/>
    <w:rsid w:val="F6DD9C63"/>
    <w:rsid w:val="FDE73DA3"/>
    <w:rsid w:val="FE9E2423"/>
    <w:rsid w:val="FF6E9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5">
    <w:name w:val="font01"/>
    <w:basedOn w:val="4"/>
    <w:qFormat/>
    <w:uiPriority w:val="0"/>
    <w:rPr>
      <w:rFonts w:hint="eastAsia" w:ascii="微软雅黑" w:hAnsi="微软雅黑" w:eastAsia="微软雅黑" w:cs="微软雅黑"/>
      <w:b/>
      <w:bCs/>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1227</Words>
  <Characters>1275</Characters>
  <Lines>0</Lines>
  <Paragraphs>0</Paragraphs>
  <TotalTime>0</TotalTime>
  <ScaleCrop>false</ScaleCrop>
  <LinksUpToDate>false</LinksUpToDate>
  <CharactersWithSpaces>1294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2023-07-26T14:11:00Z</dcterms:created>
  <dc:creator>Administrator</dc:creator>
  <cp:lastModifiedBy>Administrator</cp:lastModifiedBy>
  <dcterms:modified xsi:type="dcterms:W3CDTF">2023-08-17T09:37:54Z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D0A3571CBBB34A9A956A87E5E7B299CA_12</vt:lpwstr>
  </property>
</Properties>
</file>