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adjustRightInd w:val="0"/>
        <w:snapToGrid w:val="0"/>
        <w:spacing w:before="0" w:after="0" w:line="600" w:lineRule="exact"/>
        <w:jc w:val="center"/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</w:rPr>
      </w:pPr>
      <w:bookmarkStart w:id="0" w:name="_GoBack"/>
      <w:bookmarkEnd w:id="0"/>
      <w:r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</w:rPr>
        <w:t>考生资格</w:t>
      </w:r>
      <w:r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  <w:lang w:val="en-US" w:eastAsia="zh-CN"/>
        </w:rPr>
        <w:t>审核</w:t>
      </w:r>
      <w:r>
        <w:rPr>
          <w:rStyle w:val="1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</w:rPr>
        <w:t>操作指南</w:t>
      </w:r>
    </w:p>
    <w:p/>
    <w:p>
      <w:pPr>
        <w:pStyle w:val="2"/>
        <w:adjustRightInd w:val="0"/>
        <w:snapToGrid w:val="0"/>
        <w:spacing w:before="0" w:after="0" w:line="60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推荐浏览器</w:t>
      </w:r>
    </w:p>
    <w:p>
      <w:pPr>
        <w:numPr>
          <w:ilvl w:val="0"/>
          <w:numId w:val="0"/>
        </w:numPr>
        <w:bidi w:val="0"/>
        <w:ind w:left="420" w:leftChars="0" w:firstLine="42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推荐使用谷歌或火狐浏览器。</w:t>
      </w:r>
    </w:p>
    <w:p>
      <w:pPr>
        <w:pStyle w:val="2"/>
        <w:adjustRightInd w:val="0"/>
        <w:snapToGrid w:val="0"/>
        <w:spacing w:before="0" w:after="0" w:line="60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材料上传格式要求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上传的材料均需要求为JPG或者PNG格式图片（黑白或彩色均可），单个图片文件大小不能超过500KB，最佳大小可以控制在300KB左右，但为确保审查人员能够清楚辨别图片中的相关文字及内容，单个图片大小建议不低于100 KB。原始材料为纸质打印件的，每张图片最多只能包含一页纸的内容。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可采取扫描或拍照等方式将纸质材料转化为图片文件，若扫描或拍照后的图片文件大小超过了500KB，则可通过截图、调低图片分辨率或相机像素或者微信、QQ等社交软件互传等方式获得符合上传要求的图片，但应保持图片的清晰度。</w:t>
      </w:r>
    </w:p>
    <w:p>
      <w:pPr>
        <w:pStyle w:val="2"/>
        <w:adjustRightInd w:val="0"/>
        <w:snapToGrid w:val="0"/>
        <w:spacing w:before="0" w:after="0" w:line="60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初审材料上传和资格审核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阶段操作说明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所有参加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的考生须按照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要求，在指定时段内通过考生报名系统上传本人有关材料。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考生点击“提交”后将不能修改材料内容，请在提交之前仔细确认上传的材料的正确性。上传时间截止后，除退回补充材料的情况外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考生将仅能查看不能进行其他操作。请考生务必在指定时间段内完成材料上传。未在规定的时间内上传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材料的，视为自动放弃审查资格。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请根据材料分类和说明上传对应的材料，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上传材料不对应、无关都会影响您的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资格审核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结果</w:t>
      </w:r>
      <w:r>
        <w:rPr>
          <w:rFonts w:hint="eastAsia" w:ascii="仿宋_GB2312" w:hAnsi="仿宋_GB2312" w:eastAsia="仿宋_GB2312" w:cs="仿宋_GB2312"/>
          <w:sz w:val="32"/>
          <w:szCs w:val="32"/>
        </w:rPr>
        <w:t>，完成上传后应点击图片核实材料是否对应及图片方向、内容是否正确，图片中的关键信息是否清晰可辨认。上传步骤如下：</w:t>
      </w:r>
    </w:p>
    <w:p>
      <w:pPr>
        <w:pStyle w:val="16"/>
        <w:numPr>
          <w:ilvl w:val="255"/>
          <w:numId w:val="0"/>
        </w:numPr>
        <w:adjustRightInd w:val="0"/>
        <w:snapToGrid w:val="0"/>
        <w:spacing w:line="600" w:lineRule="exact"/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（一）进入我的考试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登录考生报名系统，选择“我的考试”，找到自己本次报考的考试，点击“进入”。如下图：</w:t>
      </w:r>
    </w:p>
    <w:p>
      <w:pPr>
        <w:spacing w:beforeLines="100" w:afterLines="100" w:line="360" w:lineRule="auto"/>
        <w:jc w:val="center"/>
        <w:rPr>
          <w:rFonts w:ascii="宋体" w:hAnsi="宋体"/>
          <w:sz w:val="24"/>
          <w:szCs w:val="24"/>
        </w:rPr>
      </w:pPr>
      <w:r>
        <w:drawing>
          <wp:inline distT="0" distB="0" distL="114300" distR="114300">
            <wp:extent cx="5260975" cy="1125855"/>
            <wp:effectExtent l="0" t="0" r="12065" b="1905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255"/>
          <w:numId w:val="0"/>
        </w:numPr>
        <w:adjustRightInd w:val="0"/>
        <w:snapToGrid w:val="0"/>
        <w:spacing w:line="600" w:lineRule="exact"/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（二）进入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材料上传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点击“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材料上传”后的“进入”按钮后进入材料上传的界面，此按钮仅在规定的时间内对获得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材料上传资格范围内的考生开放。如下图：</w:t>
      </w:r>
    </w:p>
    <w:p>
      <w:pPr>
        <w:spacing w:beforeLines="100" w:afterLines="100" w:line="360" w:lineRule="auto"/>
        <w:jc w:val="center"/>
        <w:rPr>
          <w:rFonts w:ascii="宋体" w:hAnsi="宋体"/>
          <w:sz w:val="24"/>
          <w:szCs w:val="24"/>
        </w:rPr>
      </w:pPr>
      <w:r>
        <w:drawing>
          <wp:inline distT="0" distB="0" distL="114300" distR="114300">
            <wp:extent cx="5267960" cy="2870835"/>
            <wp:effectExtent l="0" t="0" r="5080" b="9525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255"/>
          <w:numId w:val="0"/>
        </w:numPr>
        <w:adjustRightInd w:val="0"/>
        <w:snapToGrid w:val="0"/>
        <w:spacing w:line="600" w:lineRule="exact"/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（三）上传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资格审核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材料上传界面中先阅读材料上传的注意事项，下方为本次考试需要提交的材料，材料分为必填（有标注）和非必填两种，每类材料请根据公告要求及材料后面的材料说明点击加号进行上传，如果数量、大小等不符合规范则会通过弹窗告知错误操作原因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完成上传后应及时点击“保存材料”按钮，保存后可查看图片核实图片方向、内容是否正确，图片中的关键信息是否清晰可辨认，如有问题需删除后重新上传，如未点击“保存材料”，考生上传的材料未被保存，刷新界面或者重新进入需要重新上传材料，建议提前将材料分类整理好。在规定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材料上传时间段内，考生点击“保存材料”后未点击“提交”前，考生可查看、删除及上传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材料。上传时间截止或考生点击“提交”后，只能查看但不能进行其他操作。请考生务必在指定时间段内完成材料上传并点击“提交”，否则将导致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材料未及时提交，视为考生自动放弃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。因为材料较多，建议考生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在网络条件良好的环境下进行材料上传</w:t>
      </w:r>
      <w:r>
        <w:rPr>
          <w:rFonts w:hint="eastAsia" w:ascii="仿宋_GB2312" w:hAnsi="仿宋_GB2312" w:eastAsia="仿宋_GB2312" w:cs="仿宋_GB2312"/>
          <w:sz w:val="32"/>
          <w:szCs w:val="32"/>
        </w:rPr>
        <w:t>，防止网络原因造成材料丢失或上传不全等情况的发生。</w:t>
      </w:r>
    </w:p>
    <w:p>
      <w:pPr>
        <w:adjustRightInd w:val="0"/>
        <w:snapToGrid w:val="0"/>
        <w:spacing w:line="600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考生上传阶段仅有一次提交机会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，在所有材料上传并检查无误后，点击“提交”按钮并确认提交即可上传成功，之后可以进入该流程查看自己上传过的材料。注意点如下几图中所示：</w:t>
      </w:r>
    </w:p>
    <w:p>
      <w:pPr>
        <w:spacing w:afterLines="100" w:line="360" w:lineRule="auto"/>
        <w:rPr>
          <w:rFonts w:ascii="宋体" w:hAnsi="宋体"/>
          <w:sz w:val="24"/>
          <w:szCs w:val="24"/>
        </w:rPr>
      </w:pPr>
      <w:r>
        <w:drawing>
          <wp:inline distT="0" distB="0" distL="114300" distR="114300">
            <wp:extent cx="5269865" cy="3073400"/>
            <wp:effectExtent l="0" t="0" r="3175" b="508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Lines="100" w:line="360" w:lineRule="auto"/>
        <w:rPr>
          <w:rFonts w:ascii="宋体" w:hAnsi="宋体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  <w:drawing>
          <wp:inline distT="0" distB="0" distL="114300" distR="114300">
            <wp:extent cx="5520690" cy="2727960"/>
            <wp:effectExtent l="0" t="0" r="11430" b="0"/>
            <wp:docPr id="4" name="图片 4" descr="165536500617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55365006171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069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numPr>
          <w:ilvl w:val="0"/>
          <w:numId w:val="1"/>
        </w:numPr>
        <w:adjustRightInd w:val="0"/>
        <w:snapToGrid w:val="0"/>
        <w:spacing w:line="600" w:lineRule="exact"/>
        <w:ind w:firstLine="642" w:firstLineChars="200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初审结果查询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资格初审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材料上传完成之后，考生可以在“资格审核”流程中查看自己的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资格初审结果信息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，如果审核状态为补充材料，请点击考试流程列表中的“资格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材料上传”流程后的“修改”进补充材料，具体操作步骤和材料上传时相同，请注意在指定时间内补充材料，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"https://note.youdao.com/md/preview.html?file=/yws/api/personal/file/WEB9cd51955146ce4a0e1d12034d367fb90?method=download&amp;read=true&amp;shareKey=305a887d25c313571941807ffb99a7b2" \l "font-colorred%E8%A1%A5%E5%85%85%E6%9D%90%E6%96%99%E9%98%B6%E6%AE%B5%E8%83%BD%E4%B8%94%E4%BB%85%E8%83%BD%E6%8F%90%E4%BA%A4%E4%B8%80%E6%AC%A1%E6%9D%90%E6%96%99%E4%BF%A1%E6%81%AF%E8%AF%B7%E6%B3%A8%E6%84%8Ffont"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补充材料阶段每次审核退回后能且仅能提交一次材料信息，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结果查询页面如下图（时间仅为示例）：</w:t>
      </w:r>
    </w:p>
    <w:p/>
    <w:p>
      <w:pPr>
        <w:spacing w:line="36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6214110" cy="1925955"/>
            <wp:effectExtent l="0" t="0" r="3810" b="9525"/>
            <wp:docPr id="26" name="图片 26" descr="IMG_26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IMG_267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4110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332095" cy="2136140"/>
            <wp:effectExtent l="0" t="0" r="1905" b="12700"/>
            <wp:docPr id="25" name="图片 28" descr="IMG_26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8" descr="IMG_269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2727960"/>
            <wp:effectExtent l="0" t="0" r="4445" b="0"/>
            <wp:docPr id="5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adjustRightInd w:val="0"/>
        <w:snapToGrid w:val="0"/>
        <w:spacing w:before="0" w:after="0" w:line="600" w:lineRule="exact"/>
        <w:ind w:firstLine="642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"https://note.youdao.com/md/preview.html?file=/yws/api/personal/file/WEB9cd51955146ce4a0e1d12034d367fb90?method=download&amp;read=true&amp;shareKey=305a887d25c313571941807ffb99a7b2" \l "%E5%9B%9B-%E8%B5%84%E6%A0%BC%E5%AE%A1%E6%A0%B8-%E8%A1%A5%E5%85%85%E6%9D%90%E6%96%99"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面试通知书打印</w:t>
      </w:r>
      <w:r>
        <w:rPr>
          <w:rFonts w:hint="eastAsia" w:ascii="仿宋_GB2312" w:hAnsi="仿宋_GB2312" w:eastAsia="仿宋_GB2312" w:cs="仿宋_GB2312"/>
          <w:sz w:val="32"/>
          <w:szCs w:val="32"/>
        </w:rPr>
        <w:t>阶段操作说明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当资格审核审核状态为“审核通过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,且资格审核结果公布后，审核通过的考生可在考试流程中看到“面试通知书打印”，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"https://note.youdao.com/md/preview.html?file=/yws/api/personal/file/WEB9cd51955146ce4a0e1d12034d367fb90?method=download&amp;read=true&amp;shareKey=305a887d25c313571941807ffb99a7b2" \l "font-colorred%E8%A1%A5%E5%85%85%E6%9D%90%E6%96%99%E9%98%B6%E6%AE%B5%E8%83%BD%E4%B8%94%E4%BB%85%E8%83%BD%E6%8F%90%E4%BA%A4%E4%B8%80%E6%AC%A1%E6%9D%90%E6%96%99%E4%BF%A1%E6%81%AF%E8%AF%B7%E6%B3%A8%E6%84%8Ffont"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此流程操作仅适用于资格审核通过的考生，且该流程可多次操作。点击该流程的“进入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按钮，对面试通知书进行打印(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打印时间详见面试公告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)。</w:t>
      </w:r>
    </w:p>
    <w:p>
      <w:r>
        <w:drawing>
          <wp:inline distT="0" distB="0" distL="114300" distR="114300">
            <wp:extent cx="5271135" cy="1242695"/>
            <wp:effectExtent l="0" t="0" r="1905" b="6985"/>
            <wp:docPr id="6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“面试通知书打印”流程后，可看到考生本人的面试通知书，页面样式为预览不可进行修改。其中设备分辨率和浏览器种类都可能会影响页面样式的展示，但对打印效果无影响。点击页面下方的“打印”按钮，即可弹出打印页面，若未弹出请更换浏览器重试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若考生身边无打印设备，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可在打印机选项中选择</w:t>
      </w:r>
      <w: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M</w:t>
      </w:r>
      <w: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  <w:t xml:space="preserve">icrosoft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P</w:t>
      </w:r>
      <w:r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  <w:t>rint to PDF”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选项，此选项为Windows 系统默认选项（其他系统用户请查阅相关资料）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，可将打印文件存储为PDF文件，将此文件复制到移动存储设备或手机中，直至具有打印设备后进行打印。</w:t>
      </w:r>
    </w:p>
    <w:p>
      <w:r>
        <w:drawing>
          <wp:inline distT="0" distB="0" distL="114300" distR="114300">
            <wp:extent cx="6143625" cy="3729990"/>
            <wp:effectExtent l="0" t="0" r="13335" b="3810"/>
            <wp:docPr id="10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15685" cy="5213350"/>
            <wp:effectExtent l="0" t="0" r="10795" b="13970"/>
            <wp:docPr id="8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52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both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color w:val="FF0000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以上界面均为测试环境界面，具体以考生系统实际显示界面为准！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E53EE1"/>
    <w:multiLevelType w:val="singleLevel"/>
    <w:tmpl w:val="68E53EE1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MmNjOGZjN2Q1ZjA3NTY2NTJlMTY5MjdiNGMxY2EifQ=="/>
  </w:docVars>
  <w:rsids>
    <w:rsidRoot w:val="000E37E8"/>
    <w:rsid w:val="00050DB8"/>
    <w:rsid w:val="000D34BB"/>
    <w:rsid w:val="000E37E8"/>
    <w:rsid w:val="00136DEE"/>
    <w:rsid w:val="00142362"/>
    <w:rsid w:val="00150640"/>
    <w:rsid w:val="0018505B"/>
    <w:rsid w:val="0021337B"/>
    <w:rsid w:val="00301B94"/>
    <w:rsid w:val="003626BD"/>
    <w:rsid w:val="0039171E"/>
    <w:rsid w:val="003C02B7"/>
    <w:rsid w:val="003F2D0F"/>
    <w:rsid w:val="004B0205"/>
    <w:rsid w:val="00504236"/>
    <w:rsid w:val="00576F80"/>
    <w:rsid w:val="00614ED7"/>
    <w:rsid w:val="00640266"/>
    <w:rsid w:val="007340CF"/>
    <w:rsid w:val="00747F43"/>
    <w:rsid w:val="007D4563"/>
    <w:rsid w:val="00813116"/>
    <w:rsid w:val="008271F8"/>
    <w:rsid w:val="00891485"/>
    <w:rsid w:val="008B383A"/>
    <w:rsid w:val="009172CE"/>
    <w:rsid w:val="00954AF6"/>
    <w:rsid w:val="00955B62"/>
    <w:rsid w:val="0099273C"/>
    <w:rsid w:val="009C23A9"/>
    <w:rsid w:val="009C4400"/>
    <w:rsid w:val="009F1C25"/>
    <w:rsid w:val="00A67EF0"/>
    <w:rsid w:val="00AE09FB"/>
    <w:rsid w:val="00B32E06"/>
    <w:rsid w:val="00B43583"/>
    <w:rsid w:val="00B44879"/>
    <w:rsid w:val="00B9411D"/>
    <w:rsid w:val="00BD2A56"/>
    <w:rsid w:val="00C14C29"/>
    <w:rsid w:val="00C73E45"/>
    <w:rsid w:val="00C768B7"/>
    <w:rsid w:val="00C92CBE"/>
    <w:rsid w:val="00CD1196"/>
    <w:rsid w:val="00D22F16"/>
    <w:rsid w:val="00D92351"/>
    <w:rsid w:val="00DF4094"/>
    <w:rsid w:val="00E23826"/>
    <w:rsid w:val="00EB4A57"/>
    <w:rsid w:val="00ED3247"/>
    <w:rsid w:val="00FB53B9"/>
    <w:rsid w:val="00FE0FB4"/>
    <w:rsid w:val="014557C2"/>
    <w:rsid w:val="02FE45DE"/>
    <w:rsid w:val="047B6C41"/>
    <w:rsid w:val="04D26AB4"/>
    <w:rsid w:val="06E174A3"/>
    <w:rsid w:val="06E722F9"/>
    <w:rsid w:val="06EC5263"/>
    <w:rsid w:val="07124E6D"/>
    <w:rsid w:val="077E37DC"/>
    <w:rsid w:val="07B27100"/>
    <w:rsid w:val="083728FD"/>
    <w:rsid w:val="088210AA"/>
    <w:rsid w:val="107A4FDC"/>
    <w:rsid w:val="1108659A"/>
    <w:rsid w:val="15107A3E"/>
    <w:rsid w:val="19591308"/>
    <w:rsid w:val="1A907657"/>
    <w:rsid w:val="1AE43EB9"/>
    <w:rsid w:val="1B63644E"/>
    <w:rsid w:val="1BF9122C"/>
    <w:rsid w:val="1CAC2BC1"/>
    <w:rsid w:val="21DA7BE2"/>
    <w:rsid w:val="2440190A"/>
    <w:rsid w:val="24824B00"/>
    <w:rsid w:val="259F1D11"/>
    <w:rsid w:val="268C0B9F"/>
    <w:rsid w:val="29E23A96"/>
    <w:rsid w:val="2A7F1496"/>
    <w:rsid w:val="2DDD43A6"/>
    <w:rsid w:val="310C3CE5"/>
    <w:rsid w:val="31256D83"/>
    <w:rsid w:val="349873DC"/>
    <w:rsid w:val="36405B67"/>
    <w:rsid w:val="377834F5"/>
    <w:rsid w:val="38EA6674"/>
    <w:rsid w:val="38F7599F"/>
    <w:rsid w:val="3984170A"/>
    <w:rsid w:val="39D1421F"/>
    <w:rsid w:val="39D561A2"/>
    <w:rsid w:val="3A537A35"/>
    <w:rsid w:val="3B1539DC"/>
    <w:rsid w:val="3CCF304A"/>
    <w:rsid w:val="3CFB7F4C"/>
    <w:rsid w:val="3F8B763A"/>
    <w:rsid w:val="3FCE692A"/>
    <w:rsid w:val="407F6468"/>
    <w:rsid w:val="40ED0AAF"/>
    <w:rsid w:val="4222192F"/>
    <w:rsid w:val="424B39AA"/>
    <w:rsid w:val="42C82CA2"/>
    <w:rsid w:val="432D7D62"/>
    <w:rsid w:val="435D6CE3"/>
    <w:rsid w:val="438374A9"/>
    <w:rsid w:val="43AA2C88"/>
    <w:rsid w:val="44027A6B"/>
    <w:rsid w:val="444254F8"/>
    <w:rsid w:val="4588349D"/>
    <w:rsid w:val="46930219"/>
    <w:rsid w:val="48CF0CAA"/>
    <w:rsid w:val="499E3824"/>
    <w:rsid w:val="49BD53E8"/>
    <w:rsid w:val="4B1F084E"/>
    <w:rsid w:val="4E9A13EE"/>
    <w:rsid w:val="4F7845EE"/>
    <w:rsid w:val="50B736E6"/>
    <w:rsid w:val="51A34BC9"/>
    <w:rsid w:val="575C76EB"/>
    <w:rsid w:val="576A2A02"/>
    <w:rsid w:val="57961854"/>
    <w:rsid w:val="59B63CDD"/>
    <w:rsid w:val="5DD97537"/>
    <w:rsid w:val="5FD749AD"/>
    <w:rsid w:val="62C03540"/>
    <w:rsid w:val="6366715D"/>
    <w:rsid w:val="638724E4"/>
    <w:rsid w:val="652C7549"/>
    <w:rsid w:val="65D9317C"/>
    <w:rsid w:val="661A06AB"/>
    <w:rsid w:val="662A20DC"/>
    <w:rsid w:val="669925AE"/>
    <w:rsid w:val="6A026ACA"/>
    <w:rsid w:val="6A921E5B"/>
    <w:rsid w:val="6BB13DF7"/>
    <w:rsid w:val="6CB31830"/>
    <w:rsid w:val="6CD3474E"/>
    <w:rsid w:val="6CE0342C"/>
    <w:rsid w:val="6E9D5013"/>
    <w:rsid w:val="6F4D07E7"/>
    <w:rsid w:val="70936BDF"/>
    <w:rsid w:val="70AC2787"/>
    <w:rsid w:val="70B0102E"/>
    <w:rsid w:val="73CD77BD"/>
    <w:rsid w:val="76B76950"/>
    <w:rsid w:val="789748D3"/>
    <w:rsid w:val="7A140880"/>
    <w:rsid w:val="7AA239C6"/>
    <w:rsid w:val="7BE46CFD"/>
    <w:rsid w:val="7D0D49BF"/>
    <w:rsid w:val="7E7D055C"/>
    <w:rsid w:val="7E8F2203"/>
    <w:rsid w:val="7FC23E1B"/>
    <w:rsid w:val="E7FD9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Title"/>
    <w:basedOn w:val="1"/>
    <w:next w:val="1"/>
    <w:link w:val="2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2"/>
    <w:link w:val="9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8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标题 1 Char"/>
    <w:basedOn w:val="12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9">
    <w:name w:val="书籍标题1"/>
    <w:basedOn w:val="12"/>
    <w:qFormat/>
    <w:uiPriority w:val="33"/>
    <w:rPr>
      <w:b/>
      <w:bCs/>
      <w:i/>
      <w:iCs/>
      <w:spacing w:val="5"/>
    </w:rPr>
  </w:style>
  <w:style w:type="character" w:customStyle="1" w:styleId="20">
    <w:name w:val="标题 Char"/>
    <w:basedOn w:val="12"/>
    <w:link w:val="10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批注框文本 Char"/>
    <w:basedOn w:val="12"/>
    <w:link w:val="7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1773</Words>
  <Characters>1816</Characters>
  <Lines>13</Lines>
  <Paragraphs>3</Paragraphs>
  <TotalTime>11</TotalTime>
  <ScaleCrop>false</ScaleCrop>
  <LinksUpToDate>false</LinksUpToDate>
  <CharactersWithSpaces>1821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2022-06-16T10:19:00Z</dcterms:created>
  <dc:creator>szedu</dc:creator>
  <cp:lastModifiedBy>chenyanxi</cp:lastModifiedBy>
  <cp:lastPrinted>2022-01-12T14:52:00Z</cp:lastPrinted>
  <dcterms:modified xsi:type="dcterms:W3CDTF">2022-06-20T14:35:16Z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52D306FDC9CA46B79BFDCA1E0D5F50F3</vt:lpwstr>
  </property>
</Properties>
</file>