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i w:val="0"/>
          <w:sz w:val="32"/>
          <w:szCs w:val="32"/>
          <w:lang w:val="en-US" w:eastAsia="zh-CN"/>
        </w:rPr>
        <w:t>附件6</w:t>
      </w:r>
    </w:p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/>
          <w:bCs w:val="0"/>
          <w:i w:val="0"/>
          <w:sz w:val="36"/>
          <w:szCs w:val="36"/>
        </w:rPr>
      </w:pP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  <w:t>碧岭街道公共事务中心市政服务部自行采购</w:t>
      </w: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  <w:br w:type="textWrapping"/>
      </w: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</w:rPr>
        <w:t>中标（成交）结果公告</w:t>
      </w:r>
    </w:p>
    <w:p>
      <w:pPr>
        <w:rPr>
          <w:rFonts w:hint="default" w:ascii="黑体" w:hAnsi="黑体" w:eastAsia="黑体"/>
          <w:b w:val="0"/>
          <w:i w:val="0"/>
          <w:sz w:val="28"/>
          <w:szCs w:val="28"/>
          <w:lang w:val="en-US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一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PSBL2021028</w:t>
      </w:r>
    </w:p>
    <w:p>
      <w:pPr>
        <w:rPr>
          <w:rFonts w:ascii="黑体" w:hAnsi="黑体" w:eastAsia="黑体"/>
          <w:b w:val="0"/>
          <w:i w:val="0"/>
          <w:sz w:val="28"/>
          <w:szCs w:val="28"/>
          <w:u w:val="single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二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环境卫生督导</w:t>
      </w:r>
      <w:r>
        <w:rPr>
          <w:rFonts w:hint="eastAsia" w:ascii="仿宋" w:hAnsi="仿宋" w:eastAsia="仿宋"/>
          <w:sz w:val="28"/>
          <w:szCs w:val="28"/>
        </w:rPr>
        <w:t>服务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三、投标供应商名称及报价：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1.深圳市大鹏新区保安服务有限公司，报价：420000元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2.深圳市坪山区保安服务公司，报价：420000元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3.深圳市华盛安保安服务有限公司，报价：420000元</w:t>
      </w:r>
    </w:p>
    <w:p>
      <w:pPr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四、候选中标供应商名单：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深圳市坪山区保安服务公司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五、中标（成交）信息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深圳市坪山区保安服务</w:t>
      </w: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公司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供应商地址：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深圳市坪山区坪山街道六联社区坪山大道2009号中天美景大厦1711、1712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中标（成交）金额：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420000元</w:t>
      </w:r>
    </w:p>
    <w:p>
      <w:pPr>
        <w:numPr>
          <w:ilvl w:val="0"/>
          <w:numId w:val="1"/>
        </w:numP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评审委员会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采购小组）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成员名单：</w:t>
      </w: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李敏君、李光、陈聪坤、罗瑞莉、蔡晓宁</w:t>
      </w:r>
    </w:p>
    <w:p>
      <w:pPr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、公告期限</w:t>
      </w:r>
    </w:p>
    <w:p>
      <w:pPr>
        <w:ind w:firstLine="560" w:firstLineChars="200"/>
        <w:rPr>
          <w:rFonts w:ascii="仿宋" w:hAnsi="仿宋" w:eastAsia="仿宋" w:cs="宋体"/>
          <w:b w:val="0"/>
          <w:i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个工作日。</w:t>
      </w:r>
    </w:p>
    <w:p>
      <w:pPr>
        <w:rPr>
          <w:rFonts w:ascii="仿宋_GB2312" w:eastAsia="仿宋_GB2312"/>
          <w:b w:val="0"/>
          <w:i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</w:rPr>
        <w:t>、凡对本次公告内容提出询问，请按以下方式联系。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b w:val="0"/>
          <w:i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陈工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　　　　　　　　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坪山区碧岭街道同裕路167号2号楼503</w:t>
      </w:r>
    </w:p>
    <w:p>
      <w:pPr>
        <w:spacing w:line="360" w:lineRule="auto"/>
        <w:ind w:firstLine="560" w:firstLineChars="200"/>
        <w:jc w:val="left"/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0755-89389539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 xml:space="preserve">　　　　　　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F8E77"/>
    <w:multiLevelType w:val="singleLevel"/>
    <w:tmpl w:val="972F8E7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D311DBE"/>
    <w:rsid w:val="1DAE4498"/>
    <w:rsid w:val="1E315A26"/>
    <w:rsid w:val="2B287EEF"/>
    <w:rsid w:val="2F8E35FE"/>
    <w:rsid w:val="354F5A15"/>
    <w:rsid w:val="35585A50"/>
    <w:rsid w:val="3DAE37BF"/>
    <w:rsid w:val="424362A7"/>
    <w:rsid w:val="4A2E7440"/>
    <w:rsid w:val="51864592"/>
    <w:rsid w:val="53DF7D7B"/>
    <w:rsid w:val="53FB4DB7"/>
    <w:rsid w:val="579404D4"/>
    <w:rsid w:val="5C1D216B"/>
    <w:rsid w:val="631C5184"/>
    <w:rsid w:val="6A931E42"/>
    <w:rsid w:val="6E352070"/>
    <w:rsid w:val="708D543A"/>
    <w:rsid w:val="715F68DC"/>
    <w:rsid w:val="759C5E83"/>
    <w:rsid w:val="D6F3817F"/>
    <w:rsid w:val="DFFA6E1F"/>
    <w:rsid w:val="EBFF9C1F"/>
    <w:rsid w:val="EF7F8C5E"/>
    <w:rsid w:val="F7F51692"/>
    <w:rsid w:val="FF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纯文本 Char"/>
    <w:basedOn w:val="9"/>
    <w:link w:val="4"/>
    <w:qFormat/>
    <w:uiPriority w:val="0"/>
    <w:rPr>
      <w:rFonts w:ascii="宋体" w:hAnsi="Courier New"/>
    </w:rPr>
  </w:style>
  <w:style w:type="character" w:customStyle="1" w:styleId="13">
    <w:name w:val="批注文字 Char"/>
    <w:basedOn w:val="9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3</TotalTime>
  <ScaleCrop>false</ScaleCrop>
  <LinksUpToDate>false</LinksUpToDate>
  <CharactersWithSpaces>1174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2020-06-06T11:27:00Z</dcterms:created>
  <dc:creator>魏炫</dc:creator>
  <cp:lastModifiedBy>chenchongkun</cp:lastModifiedBy>
  <dcterms:modified xsi:type="dcterms:W3CDTF">2021-12-17T09:45:15Z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