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碧岭街道综合行政执法办公室自行采购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招标公告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0" w:name="_Toc35393790"/>
      <w:bookmarkStart w:id="1" w:name="_Toc28359079"/>
      <w:bookmarkStart w:id="2" w:name="_Toc28359002"/>
      <w:bookmarkStart w:id="3" w:name="_Toc35393621"/>
      <w:bookmarkStart w:id="4" w:name="_Hlk24379207"/>
      <w:r>
        <w:rPr>
          <w:rFonts w:hint="eastAsia" w:ascii="黑体" w:hAnsi="黑体" w:eastAsia="黑体" w:cs="黑体"/>
          <w:b w:val="0"/>
          <w:sz w:val="32"/>
          <w:szCs w:val="32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1.项目编号：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PSBL2021026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城中村生活垃圾分类投放点22套密闭化标准桶项目</w:t>
      </w:r>
    </w:p>
    <w:bookmarkEnd w:id="4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40.5万元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646"/>
        <w:gridCol w:w="767"/>
        <w:gridCol w:w="204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10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64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数量</w:t>
            </w:r>
          </w:p>
        </w:tc>
        <w:tc>
          <w:tcPr>
            <w:tcW w:w="7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0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简要技术需求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（服务需求）</w:t>
            </w:r>
          </w:p>
        </w:tc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城中村生活垃圾分类投放点22套密闭化标准桶项目</w:t>
            </w:r>
          </w:p>
        </w:tc>
        <w:tc>
          <w:tcPr>
            <w:tcW w:w="64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20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详见采购需求</w:t>
            </w:r>
          </w:p>
        </w:tc>
        <w:tc>
          <w:tcPr>
            <w:tcW w:w="96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.合同履行期限：详见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接受联合体投标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，不允许分包或转包。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5" w:name="_Toc28359003"/>
      <w:bookmarkStart w:id="6" w:name="_Toc35393791"/>
      <w:bookmarkStart w:id="7" w:name="_Toc28359080"/>
      <w:bookmarkStart w:id="8" w:name="_Toc35393622"/>
      <w:r>
        <w:rPr>
          <w:rFonts w:hint="eastAsia" w:ascii="黑体" w:hAnsi="黑体" w:eastAsia="黑体" w:cs="黑体"/>
          <w:b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投标</w:t>
      </w:r>
      <w:r>
        <w:rPr>
          <w:rFonts w:hint="eastAsia" w:ascii="黑体" w:hAnsi="黑体" w:eastAsia="黑体" w:cs="黑体"/>
          <w:b w:val="0"/>
          <w:sz w:val="32"/>
          <w:szCs w:val="32"/>
        </w:rPr>
        <w:t>人的资格要求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根据项目情况要求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sz w:val="32"/>
          <w:szCs w:val="32"/>
        </w:rPr>
        <w:t>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1.满足《中华人民共和国政府采购法》第二十二条规定（要求投标人提供营业执照或事业单位法人证等法人证明扫描件以及《政府采购投标及履约承诺函》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等，具体详见采购需求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，原件备查）；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9" w:name="_Toc28359004"/>
      <w:bookmarkStart w:id="10" w:name="_Toc28359081"/>
      <w:r>
        <w:rPr>
          <w:rFonts w:hint="eastAsia" w:ascii="仿宋_GB2312" w:hAnsi="仿宋_GB2312" w:eastAsia="仿宋_GB2312" w:cs="仿宋_GB2312"/>
          <w:sz w:val="32"/>
          <w:szCs w:val="32"/>
        </w:rPr>
        <w:t>2.落实政府采购政策需满足的资格要求：详见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  <w:t>如属于专门面向中小企业采购的项目,供应商应为中小微企业、监狱企业、残疾人福利性单位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3.本项目的特定资格要求：详见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i w:val="0"/>
          <w:iCs/>
          <w:sz w:val="32"/>
          <w:szCs w:val="32"/>
          <w:u w:val="single"/>
        </w:rPr>
        <w:t>如属于特定行业项目,供应商应当具备特定行业法定准入要求。)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b w:val="0"/>
          <w:sz w:val="32"/>
          <w:szCs w:val="32"/>
        </w:rPr>
      </w:pPr>
      <w:bookmarkStart w:id="11" w:name="_Toc35393623"/>
      <w:bookmarkStart w:id="12" w:name="_Toc35393792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sz w:val="32"/>
          <w:szCs w:val="32"/>
        </w:rPr>
        <w:t>获取招标文件</w:t>
      </w:r>
      <w:bookmarkEnd w:id="9"/>
      <w:bookmarkEnd w:id="10"/>
      <w:bookmarkEnd w:id="11"/>
      <w:bookmarkEnd w:id="12"/>
      <w:r>
        <w:rPr>
          <w:rFonts w:hint="eastAsia" w:ascii="黑体" w:hAnsi="黑体" w:eastAsia="黑体" w:cs="黑体"/>
          <w:b w:val="0"/>
          <w:sz w:val="32"/>
          <w:szCs w:val="32"/>
        </w:rPr>
        <w:t>时间：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sz w:val="32"/>
          <w:szCs w:val="32"/>
        </w:rPr>
        <w:t>日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 09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: 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30 </w:t>
      </w:r>
      <w:r>
        <w:rPr>
          <w:rFonts w:hint="eastAsia" w:ascii="黑体" w:hAnsi="黑体" w:eastAsia="黑体" w:cs="黑体"/>
          <w:b w:val="0"/>
          <w:sz w:val="32"/>
          <w:szCs w:val="32"/>
        </w:rPr>
        <w:t>至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 w:cs="黑体"/>
          <w:b w:val="0"/>
          <w:sz w:val="32"/>
          <w:szCs w:val="32"/>
        </w:rPr>
        <w:t>日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:</w:t>
      </w: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 xml:space="preserve"> 30 </w:t>
      </w:r>
      <w:r>
        <w:rPr>
          <w:rFonts w:hint="eastAsia" w:ascii="黑体" w:hAnsi="黑体" w:eastAsia="黑体" w:cs="黑体"/>
          <w:b w:val="0"/>
          <w:sz w:val="32"/>
          <w:szCs w:val="32"/>
        </w:rPr>
        <w:t xml:space="preserve"> （北京时间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符合资质的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供应商，可于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期间登录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坪山区人民政府网站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（http://www.szpsq.gov.cn/cn/）下载本项目的采购文件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或线下获取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13" w:name="_Toc28359005"/>
      <w:bookmarkStart w:id="14" w:name="_Toc28359082"/>
      <w:bookmarkStart w:id="15" w:name="_Toc35393624"/>
      <w:bookmarkStart w:id="16" w:name="_Toc35393793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四、提交投标文件</w:t>
      </w:r>
      <w:bookmarkEnd w:id="13"/>
      <w:bookmarkEnd w:id="14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截止时间、开标时间和地点</w:t>
      </w:r>
      <w:bookmarkEnd w:id="15"/>
      <w:bookmarkEnd w:id="16"/>
      <w:bookmarkStart w:id="27" w:name="_GoBack"/>
      <w:bookmarkEnd w:id="2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开标时间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（北京时间）。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提交投标文件地点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坪山区碧岭街道汤坑社区坪山首座6楼602B室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17" w:name="_Toc35393794"/>
      <w:bookmarkStart w:id="18" w:name="_Toc35393625"/>
      <w:bookmarkStart w:id="19" w:name="_Toc28359007"/>
      <w:bookmarkStart w:id="20" w:name="_Toc28359084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自本公告发布之日起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个工作日。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bookmarkStart w:id="21" w:name="_Toc35393795"/>
      <w:bookmarkStart w:id="22" w:name="_Toc35393626"/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六、其他补充事宜</w:t>
      </w:r>
      <w:bookmarkEnd w:id="21"/>
      <w:bookmarkEnd w:id="2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采购单位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有权对中标供应商就本项目要求提供的相关证明资料（原件）进行审查。供应商提供虚假资料被查实的，则可能面临被取消本项目中标资格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23" w:name="_Toc28359085"/>
      <w:bookmarkStart w:id="24" w:name="_Toc28359008"/>
      <w:bookmarkStart w:id="25" w:name="_Toc35393796"/>
      <w:bookmarkStart w:id="26" w:name="_Toc35393627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outlineLvl w:val="1"/>
        <w:rPr>
          <w:rFonts w:hint="eastAsia" w:ascii="黑体" w:hAnsi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cs="黑体"/>
          <w:b w:val="0"/>
          <w:sz w:val="32"/>
          <w:szCs w:val="32"/>
          <w:lang w:val="en-US" w:eastAsia="zh-CN"/>
        </w:rPr>
        <w:t>七、对本次采购提出询问，请按以下方式联系。</w:t>
      </w:r>
      <w:bookmarkEnd w:id="23"/>
      <w:bookmarkEnd w:id="24"/>
      <w:bookmarkEnd w:id="25"/>
      <w:bookmarkEnd w:id="2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冯工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0755-85211046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9" w:leftChars="371" w:hanging="400" w:hangingChars="125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联系地址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坪山区碧岭街道汤坑社区坪山首座6楼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　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694C9-7872-4A5E-A004-7E5B40C5CA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CAD3D70-B4F4-45B2-8C3A-5AD87F2216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E31D49-90D8-43E7-8D83-2F6321F546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74AF"/>
    <w:rsid w:val="008C3A04"/>
    <w:rsid w:val="073A461F"/>
    <w:rsid w:val="08080FBB"/>
    <w:rsid w:val="0D562601"/>
    <w:rsid w:val="0E265419"/>
    <w:rsid w:val="0FF80B74"/>
    <w:rsid w:val="11892B72"/>
    <w:rsid w:val="11BF02CC"/>
    <w:rsid w:val="125A3B87"/>
    <w:rsid w:val="19CB4E1C"/>
    <w:rsid w:val="1B006132"/>
    <w:rsid w:val="1C040E58"/>
    <w:rsid w:val="1CDB4E98"/>
    <w:rsid w:val="1DF36AB2"/>
    <w:rsid w:val="1F682E18"/>
    <w:rsid w:val="1FE14842"/>
    <w:rsid w:val="22122BAE"/>
    <w:rsid w:val="26B65F14"/>
    <w:rsid w:val="28601400"/>
    <w:rsid w:val="2A4973C1"/>
    <w:rsid w:val="2AA6715F"/>
    <w:rsid w:val="2ABB43F9"/>
    <w:rsid w:val="2C007B3D"/>
    <w:rsid w:val="2D714676"/>
    <w:rsid w:val="317C3344"/>
    <w:rsid w:val="355476A8"/>
    <w:rsid w:val="37B349B8"/>
    <w:rsid w:val="37F6209A"/>
    <w:rsid w:val="3B3E74AF"/>
    <w:rsid w:val="3CAA63FE"/>
    <w:rsid w:val="3DE671C9"/>
    <w:rsid w:val="417910FC"/>
    <w:rsid w:val="44521608"/>
    <w:rsid w:val="48653A1E"/>
    <w:rsid w:val="5006093A"/>
    <w:rsid w:val="506158C4"/>
    <w:rsid w:val="56360506"/>
    <w:rsid w:val="569F32B0"/>
    <w:rsid w:val="574A0DA0"/>
    <w:rsid w:val="5F2A1DD6"/>
    <w:rsid w:val="5F643FDF"/>
    <w:rsid w:val="65D3488C"/>
    <w:rsid w:val="6C3F2AFD"/>
    <w:rsid w:val="6FA251B8"/>
    <w:rsid w:val="71716374"/>
    <w:rsid w:val="73E35F54"/>
    <w:rsid w:val="7421353D"/>
    <w:rsid w:val="74F9533F"/>
    <w:rsid w:val="7A9D7813"/>
    <w:rsid w:val="7CE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2021-01-29T02:53:00Z</dcterms:created>
  <dc:creator>Administrator</dc:creator>
  <cp:lastModifiedBy>WPS_1602465695</cp:lastModifiedBy>
  <cp:lastPrinted>2021-11-22T07:39:00Z</cp:lastPrinted>
  <dcterms:modified xsi:type="dcterms:W3CDTF">2021-11-22T11:08:32Z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2B171FB684FE469BB30B86917573DF34</vt:lpwstr>
  </property>
</Properties>
</file>