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附件１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深圳市坪山区龙田街道办事处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2021年面向市内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公开选调公务员职位表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291" w:tblpY="120"/>
        <w:tblOverlap w:val="never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30"/>
        <w:gridCol w:w="1056"/>
        <w:gridCol w:w="1080"/>
        <w:gridCol w:w="1920"/>
        <w:gridCol w:w="2604"/>
        <w:gridCol w:w="1742"/>
        <w:gridCol w:w="150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报考岗位编号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现职级为一级科员及以下参加选调的，要求年龄在30周岁以下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6586D"/>
    <w:rsid w:val="12A0732A"/>
    <w:rsid w:val="29BE40BD"/>
    <w:rsid w:val="3BB83FCB"/>
    <w:rsid w:val="5B5F1ABA"/>
    <w:rsid w:val="61CB165A"/>
    <w:rsid w:val="6446586D"/>
    <w:rsid w:val="68604420"/>
    <w:rsid w:val="75F6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2020-08-17T03:34:00Z</dcterms:created>
  <dc:creator>赖清婷</dc:creator>
  <cp:lastModifiedBy>刘绮雯</cp:lastModifiedBy>
  <cp:lastPrinted>2020-12-29T08:41:00Z</cp:lastPrinted>
  <dcterms:modified xsi:type="dcterms:W3CDTF">2021-03-04T08:33:09Z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