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spacing w:line="560" w:lineRule="exact"/>
        <w:ind w:left="2398" w:leftChars="304" w:hanging="1760" w:hangingChars="4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坪山区2020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年度企业新型学徒培养</w:t>
      </w:r>
    </w:p>
    <w:p>
      <w:pPr>
        <w:numPr>
          <w:ilvl w:val="0"/>
          <w:numId w:val="0"/>
        </w:numPr>
        <w:spacing w:line="560" w:lineRule="exact"/>
        <w:ind w:left="2398" w:leftChars="304" w:hanging="1760" w:hangingChars="4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职业（工种）目录</w:t>
      </w:r>
      <w:bookmarkEnd w:id="0"/>
    </w:p>
    <w:p>
      <w:pPr>
        <w:spacing w:line="580" w:lineRule="exact"/>
        <w:jc w:val="center"/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eastAsia="zh-CN"/>
        </w:rPr>
      </w:pPr>
    </w:p>
    <w:tbl>
      <w:tblPr>
        <w:tblStyle w:val="5"/>
        <w:tblW w:w="90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3890"/>
        <w:gridCol w:w="1912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8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企业人力资源管理师</w:t>
            </w:r>
          </w:p>
        </w:tc>
        <w:tc>
          <w:tcPr>
            <w:tcW w:w="191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高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8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三维CAD制图</w:t>
            </w:r>
          </w:p>
        </w:tc>
        <w:tc>
          <w:tcPr>
            <w:tcW w:w="191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专项能力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三级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8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办公软件应用（office07）</w:t>
            </w:r>
          </w:p>
        </w:tc>
        <w:tc>
          <w:tcPr>
            <w:tcW w:w="191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专项能力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四级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8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图形图像应用技术（PS平台）</w:t>
            </w:r>
          </w:p>
        </w:tc>
        <w:tc>
          <w:tcPr>
            <w:tcW w:w="191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"/>
              </w:rPr>
              <w:t>专项能力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四级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8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社会工作师</w:t>
            </w:r>
          </w:p>
        </w:tc>
        <w:tc>
          <w:tcPr>
            <w:tcW w:w="191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中级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8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西式烹调师</w:t>
            </w:r>
          </w:p>
        </w:tc>
        <w:tc>
          <w:tcPr>
            <w:tcW w:w="191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"/>
              </w:rPr>
              <w:t>中级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CNC设备维护员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表面处理设备维护员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自动化设备维护员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激光设备维护员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数控程序员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中级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 w:bidi="ar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制冷空调系统安装维修工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原工种名称为制冷设备维修工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中央空调系统运行操作员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原工种名称为中央空调系统操作员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模具工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钳工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车工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也包含原工种数控车床工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铣工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也包含原工种数控铣床操作工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电切削工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原工种名称为电切削工（电火花机操作）和电切削工（线切割机操作）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焊工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中级以上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原工种名称为电焊工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电梯安装维修工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手工木工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原工种名称为家具手工木工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汽车维修工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眼镜验光员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技师以上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美发师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保安员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技师以上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中式烹调师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中式面点师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西式面点师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智能楼宇管理员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原工种名称为智能楼宇管理师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磨工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冲压工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金属热处理工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锅炉操作工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铸造工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锻造工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混凝土工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起重装卸机械操作工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地图绘制员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电力电缆安装运维工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继电保护员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广电和通信设备电子装接工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广电和通信设备调试工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计算机及外部设备装配调试员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液晶显示器件制造工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半导体芯片制造工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半导体分立器件和集成电路装调工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电子产品制版工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印制电路制作工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信息通信网络终端维修员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信息通信网络运行管理员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信息通信网络机务员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信息通信网络线务员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印花工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印染染化料配制工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地勘钻探工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工业废水处理工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无机化学反应生产工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有机合成工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化工总控工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防腐蚀工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水生产处理工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压缩机操作工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工程机械维修工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电线电缆制造工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变压器互感器制造工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高低压电器及成套设备装配工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汽车装调工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机动车检测工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水泥混凝土制品工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玻璃钢制品工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机动车驾驶教练员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机场运行指挥员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矫形器装配工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假肢装配工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农作物植保员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钟表及计时仪器制造工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贵金属首饰与宝玉石检测员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游泳救生员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口腔修复体制作工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健康管理师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消防设施操作员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设备点检员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金属材精整工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硬质合金成型工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硬质合金精加工工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金属挤压工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药物制剂工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保健调理师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服装设计定制工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无损检测员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加工中心操作工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数控机床装调维修工（电气）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中级以上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燃料集控值班员(电力)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锅炉本体检修工(电力)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汽轮机本体检修工(电力)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电气值班员(电力)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电机检修工（电力）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热工仪表检修工(电力)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热工自动装置检修工(电力)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热工程控保护工(电力)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变电检修工（电力）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电气试验工(电力）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水质检验工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精细木工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贵金属首饰手工制作工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塑料注塑工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钟（表）成品装配工（手表装配工）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汽车驾驶员（A牌）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汽车维修电工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中级以上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汽车维修漆工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汽车维修钣金工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用户通信终端维修员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化学检验工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微生物检定工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电子仪器仪表检定修理工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家用电子产品维修工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电子元器件检验员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激光机装调工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船体冷加工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船舶电工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船舶焊工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船舶铆工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船舶起重工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可编程序控制系统设计师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安全防范系统安装维护员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电机检修工（核电）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热工仪表检修工（核电）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热工自动装置检修工（核电）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热工程控保护工（核电）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汽轮机本体检修工（核电）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汽轮机调速系统检修工（核电）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柴油机检修工（核电）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工业机器人应用与维护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专项能力三级以上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原工种名称为工业机器人设计与管理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美工师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技师以上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计算机网络管理员（路由与交换）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技师以上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宝玉石检验员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技师以上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物流师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技师以上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养老护理员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报关员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电气设备安装工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电容器制造工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电源调试工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电子商务师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电子仪器仪表装配工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会展设计师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货运调度员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家政服务员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快递业务员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平版印刷工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太阳能利用工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网络编辑员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音响师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真空电子器件化学零件制造工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高级以上</w:t>
            </w:r>
          </w:p>
        </w:tc>
        <w:tc>
          <w:tcPr>
            <w:tcW w:w="2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-1</w:t>
            </w:r>
            <w:r>
              <w:rPr>
                <w:rFonts w:hint="eastAsia" w:asciiTheme="minorEastAsia" w:hAnsiTheme="minorEastAsia" w:cstheme="minorEastAsia"/>
                <w:b/>
                <w:kern w:val="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b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项为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我市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紧缺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工种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美容师</w:t>
            </w:r>
          </w:p>
        </w:tc>
        <w:tc>
          <w:tcPr>
            <w:tcW w:w="437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茶艺师</w:t>
            </w:r>
          </w:p>
        </w:tc>
        <w:tc>
          <w:tcPr>
            <w:tcW w:w="43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制冷工</w:t>
            </w:r>
          </w:p>
        </w:tc>
        <w:tc>
          <w:tcPr>
            <w:tcW w:w="43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安全评价师</w:t>
            </w:r>
          </w:p>
        </w:tc>
        <w:tc>
          <w:tcPr>
            <w:tcW w:w="43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应急救援员</w:t>
            </w:r>
          </w:p>
        </w:tc>
        <w:tc>
          <w:tcPr>
            <w:tcW w:w="43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服装裁剪工</w:t>
            </w:r>
          </w:p>
        </w:tc>
        <w:tc>
          <w:tcPr>
            <w:tcW w:w="43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管工</w:t>
            </w:r>
          </w:p>
        </w:tc>
        <w:tc>
          <w:tcPr>
            <w:tcW w:w="43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公共营养师</w:t>
            </w:r>
          </w:p>
        </w:tc>
        <w:tc>
          <w:tcPr>
            <w:tcW w:w="43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计算机操作员</w:t>
            </w:r>
          </w:p>
        </w:tc>
        <w:tc>
          <w:tcPr>
            <w:tcW w:w="43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计算机软件工</w:t>
            </w:r>
          </w:p>
        </w:tc>
        <w:tc>
          <w:tcPr>
            <w:tcW w:w="43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建筑工程技术人员</w:t>
            </w:r>
          </w:p>
        </w:tc>
        <w:tc>
          <w:tcPr>
            <w:tcW w:w="43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客户服务管理师</w:t>
            </w:r>
          </w:p>
        </w:tc>
        <w:tc>
          <w:tcPr>
            <w:tcW w:w="43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16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美甲师</w:t>
            </w:r>
          </w:p>
        </w:tc>
        <w:tc>
          <w:tcPr>
            <w:tcW w:w="43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汽车驾驶员</w:t>
            </w:r>
          </w:p>
        </w:tc>
        <w:tc>
          <w:tcPr>
            <w:tcW w:w="43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企业培训师</w:t>
            </w:r>
          </w:p>
        </w:tc>
        <w:tc>
          <w:tcPr>
            <w:tcW w:w="43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心理咨询师</w:t>
            </w:r>
          </w:p>
        </w:tc>
        <w:tc>
          <w:tcPr>
            <w:tcW w:w="43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餐厅服务员</w:t>
            </w:r>
          </w:p>
        </w:tc>
        <w:tc>
          <w:tcPr>
            <w:tcW w:w="43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叉车司机</w:t>
            </w:r>
          </w:p>
        </w:tc>
        <w:tc>
          <w:tcPr>
            <w:tcW w:w="43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艺术化妆师</w:t>
            </w:r>
          </w:p>
        </w:tc>
        <w:tc>
          <w:tcPr>
            <w:tcW w:w="43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营销师</w:t>
            </w:r>
          </w:p>
        </w:tc>
        <w:tc>
          <w:tcPr>
            <w:tcW w:w="43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装饰装修工</w:t>
            </w:r>
          </w:p>
        </w:tc>
        <w:tc>
          <w:tcPr>
            <w:tcW w:w="43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-1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75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项为培训指导类工种。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53870"/>
    <w:rsid w:val="0FC96B62"/>
    <w:rsid w:val="41E53870"/>
    <w:rsid w:val="6245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4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2019-12-20T03:42:00Z</dcterms:created>
  <dc:creator>陈高祥</dc:creator>
  <cp:lastModifiedBy>陈高祥</cp:lastModifiedBy>
  <dcterms:modified xsi:type="dcterms:W3CDTF">2020-08-04T07:13:38Z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